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8</w:t>
      </w:r>
      <w:r>
        <w:rPr>
          <w:rFonts w:hint="default"/>
          <w:lang w:val="ru-RU"/>
        </w:rPr>
        <w:t>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</w:t>
      </w:r>
      <w:r>
        <w:rPr>
          <w:lang w:val="ru-RU"/>
        </w:rPr>
        <w:t>Б</w:t>
      </w:r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>Столиці</w:t>
      </w:r>
      <w:r>
        <w:rPr>
          <w:rFonts w:hint="default"/>
          <w:lang w:val="uk-UA"/>
        </w:rPr>
        <w:t xml:space="preserve"> світу.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тексту; вчити висловлювати думки на письмі; формувати мовну і мовленнєву компетенції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за темою; виховувати і підтримувати інтерес до вивчення життя інших національностей;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знайомити учнів з іншими культурами 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Vocabulary box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Ознайомтесь з новими словами та запишіть їх у словник.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century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castle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capital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cathedral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sight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population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tower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historical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a place of interest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  <w:t>Reading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Ex.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3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page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163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(усно)</w:t>
      </w:r>
    </w:p>
    <w:p>
      <w:pPr>
        <w:numPr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Read the letter and write out the names of sights you can see in each country.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Thursday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twenty- eighth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Home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page 1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64</w:t>
      </w:r>
    </w:p>
    <w:p>
      <w:pPr>
        <w:numPr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Choose a), b) or c) to complete the sentences.</w:t>
      </w:r>
    </w:p>
    <w:p>
      <w:pPr>
        <w:numPr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Оберіть правильний варіант та запишіть речення повністю.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highlight w:val="yellow"/>
          <w:lang w:val="uk-UA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6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67 (усно)</w:t>
      </w:r>
    </w:p>
    <w:p>
      <w:pPr>
        <w:numPr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Work in pairs. Speak about the city you would like to visit one day. Take turns.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Where is the city?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is the population?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Are there any historical monuments (castles, cathedrals, and towers) there?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are the main places of interest there?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is your favourite sight?</w:t>
      </w:r>
    </w:p>
    <w:p>
      <w:pPr>
        <w:numPr>
          <w:numId w:val="0"/>
        </w:numPr>
        <w:spacing w:after="160" w:line="240" w:lineRule="auto"/>
        <w:ind w:leftChars="0"/>
        <w:rPr>
          <w:rFonts w:hint="default"/>
          <w:lang w:val="uk-UA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4"/>
        </w:numPr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page 1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64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- письмово;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Exercise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6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67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усно;</w:t>
      </w:r>
      <w:bookmarkStart w:id="0" w:name="_GoBack"/>
      <w:bookmarkEnd w:id="0"/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Записати та вивчити нові слова.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numId w:val="0"/>
        </w:numPr>
        <w:spacing w:after="160" w:line="240" w:lineRule="auto"/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D594E"/>
    <w:multiLevelType w:val="singleLevel"/>
    <w:tmpl w:val="CE4D59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0AD2AC67"/>
    <w:multiLevelType w:val="singleLevel"/>
    <w:tmpl w:val="0AD2AC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2A111AC"/>
    <w:multiLevelType w:val="singleLevel"/>
    <w:tmpl w:val="42A111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E2878"/>
    <w:rsid w:val="2DD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2022-04-27T11:17:30Z</dcterms:created>
  <dc:creator>yaros</dc:creator>
  <cp:lastModifiedBy>yaros</cp:lastModifiedBy>
  <dcterms:modified xsi:type="dcterms:W3CDTF">2022-04-27T12:11:30Z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7AC30F560FF943C3AA6D8C9D61634BF6</vt:lpwstr>
  </property>
</Properties>
</file>