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10D" w:rsidRPr="00881877" w:rsidRDefault="002E05AA" w:rsidP="00141E2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r w:rsidRPr="00881877">
        <w:rPr>
          <w:rFonts w:ascii="Times New Roman" w:hAnsi="Times New Roman" w:cs="Times New Roman"/>
          <w:sz w:val="24"/>
          <w:szCs w:val="24"/>
          <w:lang w:val="uk-UA"/>
        </w:rPr>
        <w:t>Відкриваємо п17, с.75 пункт «хламідомонада».</w:t>
      </w:r>
    </w:p>
    <w:p w:rsidR="002E05AA" w:rsidRPr="00881877" w:rsidRDefault="002E05AA" w:rsidP="00141E2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81877">
        <w:rPr>
          <w:rFonts w:ascii="Times New Roman" w:hAnsi="Times New Roman" w:cs="Times New Roman"/>
          <w:sz w:val="24"/>
          <w:szCs w:val="24"/>
          <w:lang w:val="uk-UA"/>
        </w:rPr>
        <w:t>Розглядаємо уважно фото та малюнок істоти. Перемальовуємо її будову у зошит. Ви пишіть окремо у зошит ознаки , за яким можна віднести істоту до рослинної клітини. Це: зелений хлоропласт, клітинна оболонка, запасний вуглевод крохмаль, здатність до фотосинтезу.</w:t>
      </w:r>
    </w:p>
    <w:p w:rsidR="002E05AA" w:rsidRPr="00881877" w:rsidRDefault="002E05AA" w:rsidP="00141E2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81877">
        <w:rPr>
          <w:rFonts w:ascii="Times New Roman" w:hAnsi="Times New Roman" w:cs="Times New Roman"/>
          <w:sz w:val="24"/>
          <w:szCs w:val="24"/>
          <w:lang w:val="uk-UA"/>
        </w:rPr>
        <w:t>Для чого потрібне вічко, джгутики, скоротливі вакуолі?</w:t>
      </w:r>
    </w:p>
    <w:p w:rsidR="002E05AA" w:rsidRPr="00881877" w:rsidRDefault="002E05AA" w:rsidP="00141E2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81877">
        <w:rPr>
          <w:rFonts w:ascii="Times New Roman" w:hAnsi="Times New Roman" w:cs="Times New Roman"/>
          <w:sz w:val="24"/>
          <w:szCs w:val="24"/>
          <w:lang w:val="uk-UA"/>
        </w:rPr>
        <w:t>Прочитайте про розмноження за допомогою рухливих спор. У хламідомонади є два способи розмноження: статеве та нестатеве. На с76 розгляньте схему розмноження . зигота утворюється в результаті злиття двох статевих клітин. Для чого потрібно статеве розмноження?</w:t>
      </w:r>
    </w:p>
    <w:p w:rsidR="00F838E2" w:rsidRPr="00881877" w:rsidRDefault="002E05AA" w:rsidP="00141E2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81877">
        <w:rPr>
          <w:rFonts w:ascii="Times New Roman" w:hAnsi="Times New Roman" w:cs="Times New Roman"/>
          <w:sz w:val="24"/>
          <w:szCs w:val="24"/>
          <w:lang w:val="uk-UA"/>
        </w:rPr>
        <w:t>Де можна знайти хламідомонаду?</w:t>
      </w:r>
    </w:p>
    <w:p w:rsidR="00F838E2" w:rsidRPr="00881877" w:rsidRDefault="00F838E2" w:rsidP="00141E2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81877">
        <w:rPr>
          <w:rFonts w:ascii="Times New Roman" w:hAnsi="Times New Roman" w:cs="Times New Roman"/>
          <w:sz w:val="24"/>
          <w:szCs w:val="24"/>
          <w:lang w:val="uk-UA"/>
        </w:rPr>
        <w:t xml:space="preserve">На с.77 читаємо про хлорелу. Що це за </w:t>
      </w:r>
      <w:proofErr w:type="spellStart"/>
      <w:r w:rsidRPr="00881877">
        <w:rPr>
          <w:rFonts w:ascii="Times New Roman" w:hAnsi="Times New Roman" w:cs="Times New Roman"/>
          <w:sz w:val="24"/>
          <w:szCs w:val="24"/>
          <w:lang w:val="uk-UA"/>
        </w:rPr>
        <w:t>водорость</w:t>
      </w:r>
      <w:proofErr w:type="spellEnd"/>
      <w:r w:rsidRPr="00881877">
        <w:rPr>
          <w:rFonts w:ascii="Times New Roman" w:hAnsi="Times New Roman" w:cs="Times New Roman"/>
          <w:sz w:val="24"/>
          <w:szCs w:val="24"/>
          <w:lang w:val="uk-UA"/>
        </w:rPr>
        <w:t>? Як розмножується, де мешкає, чому побувала у космосі?</w:t>
      </w:r>
    </w:p>
    <w:p w:rsidR="001A4554" w:rsidRPr="00881877" w:rsidRDefault="00F838E2" w:rsidP="00141E2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81877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881877">
        <w:rPr>
          <w:rFonts w:ascii="Times New Roman" w:hAnsi="Times New Roman" w:cs="Times New Roman"/>
          <w:sz w:val="24"/>
          <w:szCs w:val="24"/>
          <w:lang w:val="uk-UA"/>
        </w:rPr>
        <w:t>\\завдання. Вивчити п17, пункт «хламідомонада». На с.79 розпочати заповнення таблиці по колонці «хламідомонада».</w:t>
      </w:r>
    </w:p>
    <w:p w:rsidR="001A4554" w:rsidRPr="00881877" w:rsidRDefault="00141E2D" w:rsidP="00141E2D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81877">
        <w:rPr>
          <w:rFonts w:ascii="Times New Roman" w:hAnsi="Times New Roman" w:cs="Times New Roman"/>
          <w:sz w:val="24"/>
          <w:szCs w:val="24"/>
          <w:lang w:val="uk-UA"/>
        </w:rPr>
        <w:t>Додатковий матеріал до уроку</w:t>
      </w:r>
    </w:p>
    <w:p w:rsidR="00141E2D" w:rsidRPr="00881877" w:rsidRDefault="001A4554" w:rsidP="00141E2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A4554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Хламідомонада</w:t>
      </w:r>
      <w:r w:rsidR="00141E2D" w:rsidRPr="00881877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.</w:t>
      </w:r>
    </w:p>
    <w:p w:rsidR="001A4554" w:rsidRPr="001A4554" w:rsidRDefault="00141E2D" w:rsidP="00141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81877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У</w:t>
      </w:r>
      <w:r w:rsidR="001A4554" w:rsidRPr="001A455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вага</w:t>
      </w:r>
      <w:r w:rsidRPr="008818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</w:t>
      </w:r>
      <w:r w:rsidR="001A4554" w:rsidRPr="001A455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на величину й форму тіла хламідомонади, на джгутики та їхню роль, на прозору оболонку, цитоплазму, ядро, хроматофор (термін пояснюється та записується на дошці), вакуолі</w:t>
      </w:r>
      <w:r w:rsidRPr="008818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</w:t>
      </w:r>
      <w:r w:rsidR="001A4554" w:rsidRPr="001A455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особливість  хламідомонади як одноклітинного рослинного організму</w:t>
      </w:r>
      <w:r w:rsidRPr="008818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</w:t>
      </w:r>
      <w:r w:rsidR="001A4554" w:rsidRPr="001A455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хламідомонада як зелена рослина, здатна на світлі утворювати  органічні речовини й при цьому виділяти у воду кисень. У такий спосіб створюються умови для дихання водоростей, риб та інших водних тварин.  Слід підкреслити що, хламідомонада також дихає киснем, розчиненим у воді.</w:t>
      </w:r>
      <w:r w:rsidRPr="00881877">
        <w:rPr>
          <w:rFonts w:ascii="Times New Roman" w:hAnsi="Times New Roman" w:cs="Times New Roman"/>
          <w:color w:val="4E4E3F"/>
          <w:sz w:val="24"/>
          <w:szCs w:val="24"/>
          <w:shd w:val="clear" w:color="auto" w:fill="FFFFFF"/>
        </w:rPr>
        <w:t xml:space="preserve"> </w:t>
      </w:r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Вона </w:t>
      </w:r>
      <w:proofErr w:type="spellStart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>рухається</w:t>
      </w:r>
      <w:proofErr w:type="spellEnd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воді</w:t>
      </w:r>
      <w:proofErr w:type="spellEnd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допомогою</w:t>
      </w:r>
      <w:proofErr w:type="spellEnd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двох</w:t>
      </w:r>
      <w:proofErr w:type="spellEnd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>джгутиків</w:t>
      </w:r>
      <w:proofErr w:type="spellEnd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перебувають</w:t>
      </w:r>
      <w:proofErr w:type="spellEnd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передньому</w:t>
      </w:r>
      <w:proofErr w:type="spellEnd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>більш</w:t>
      </w:r>
      <w:proofErr w:type="spellEnd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>вузькому</w:t>
      </w:r>
      <w:proofErr w:type="spellEnd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>кінці</w:t>
      </w:r>
      <w:proofErr w:type="spellEnd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>клітини</w:t>
      </w:r>
      <w:proofErr w:type="spellEnd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>Зовні</w:t>
      </w:r>
      <w:proofErr w:type="spellEnd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>хламідомонада</w:t>
      </w:r>
      <w:proofErr w:type="spellEnd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покрита</w:t>
      </w:r>
      <w:proofErr w:type="spellEnd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прозорою</w:t>
      </w:r>
      <w:proofErr w:type="spellEnd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8818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оболонкою</w:t>
      </w:r>
      <w:proofErr w:type="spellEnd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</w:t>
      </w:r>
      <w:proofErr w:type="spellEnd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якою</w:t>
      </w:r>
      <w:proofErr w:type="spellEnd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розташовані</w:t>
      </w:r>
      <w:proofErr w:type="spellEnd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8818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цитоплазма</w:t>
      </w:r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> з</w:t>
      </w:r>
      <w:r w:rsidRPr="008818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ядром, </w:t>
      </w:r>
      <w:proofErr w:type="spellStart"/>
      <w:r w:rsidRPr="008818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червоне</w:t>
      </w:r>
      <w:proofErr w:type="spellEnd"/>
      <w:r w:rsidRPr="008818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«</w:t>
      </w:r>
      <w:proofErr w:type="spellStart"/>
      <w:r w:rsidRPr="008818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вічко</w:t>
      </w:r>
      <w:proofErr w:type="spellEnd"/>
      <w:r w:rsidRPr="008818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proofErr w:type="spellStart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світлочутливе</w:t>
      </w:r>
      <w:proofErr w:type="spellEnd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тільце</w:t>
      </w:r>
      <w:proofErr w:type="spellEnd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червоного</w:t>
      </w:r>
      <w:proofErr w:type="spellEnd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кольору</w:t>
      </w:r>
      <w:proofErr w:type="spellEnd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>), велика </w:t>
      </w:r>
      <w:r w:rsidRPr="008818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вакуоль</w:t>
      </w:r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заповнена</w:t>
      </w:r>
      <w:proofErr w:type="spellEnd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>клітинним</w:t>
      </w:r>
      <w:proofErr w:type="spellEnd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соком, і </w:t>
      </w:r>
      <w:proofErr w:type="spellStart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>дві</w:t>
      </w:r>
      <w:proofErr w:type="spellEnd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>маленькі</w:t>
      </w:r>
      <w:proofErr w:type="spellEnd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>пульсуючі</w:t>
      </w:r>
      <w:proofErr w:type="spellEnd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>вакуолі</w:t>
      </w:r>
      <w:proofErr w:type="spellEnd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>Хлорофіл</w:t>
      </w:r>
      <w:proofErr w:type="spellEnd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міститься</w:t>
      </w:r>
      <w:proofErr w:type="spellEnd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 </w:t>
      </w:r>
      <w:proofErr w:type="spellStart"/>
      <w:r w:rsidRPr="008818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хроматофорі</w:t>
      </w:r>
      <w:proofErr w:type="spellEnd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надає</w:t>
      </w:r>
      <w:proofErr w:type="spellEnd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зеленого </w:t>
      </w:r>
      <w:proofErr w:type="spellStart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забарвлення</w:t>
      </w:r>
      <w:proofErr w:type="spellEnd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>всій</w:t>
      </w:r>
      <w:proofErr w:type="spellEnd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>клітині</w:t>
      </w:r>
      <w:proofErr w:type="spellEnd"/>
      <w:r w:rsidRPr="0088187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41E2D" w:rsidRPr="00881877" w:rsidRDefault="001A4554" w:rsidP="00141E2D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81877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Хлорела – одноклітинна нерухома </w:t>
      </w:r>
      <w:proofErr w:type="spellStart"/>
      <w:r w:rsidRPr="00881877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водорость</w:t>
      </w:r>
      <w:proofErr w:type="spellEnd"/>
      <w:r w:rsidRPr="008818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 </w:t>
      </w:r>
    </w:p>
    <w:p w:rsidR="00141E2D" w:rsidRPr="00881877" w:rsidRDefault="001A4554" w:rsidP="00141E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818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Значний інтерес становить одноклітинна водорість </w:t>
      </w:r>
      <w:r w:rsidRPr="00881877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>хлорела</w:t>
      </w:r>
      <w:r w:rsidRPr="008818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 </w:t>
      </w:r>
      <w:r w:rsidR="00141E2D" w:rsidRPr="008818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</w:t>
      </w:r>
      <w:r w:rsidRPr="008818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ередовище існування (сирий ґрунт, стовбури дерев, прісна вода), а також на особливості клітинної будови. Звер</w:t>
      </w:r>
      <w:r w:rsidR="00141E2D" w:rsidRPr="008818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ніть</w:t>
      </w:r>
      <w:r w:rsidRPr="008818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уваг</w:t>
      </w:r>
      <w:r w:rsidR="00141E2D" w:rsidRPr="008818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</w:t>
      </w:r>
      <w:r w:rsidRPr="008818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на </w:t>
      </w:r>
      <w:proofErr w:type="spellStart"/>
      <w:r w:rsidRPr="008818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фотосинтезуючу</w:t>
      </w:r>
      <w:proofErr w:type="spellEnd"/>
      <w:r w:rsidRPr="008818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особливість хлорели, що використовує сонячну енергію значно інтенсивніше, ніж наземні зелені рослини, що зелені водорості розмножуються по різному.  </w:t>
      </w:r>
    </w:p>
    <w:p w:rsidR="00141E2D" w:rsidRPr="00881877" w:rsidRDefault="00141E2D" w:rsidP="00141E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141E2D" w:rsidRPr="00881877" w:rsidRDefault="00141E2D" w:rsidP="00141E2D">
      <w:pPr>
        <w:pStyle w:val="a4"/>
        <w:numPr>
          <w:ilvl w:val="0"/>
          <w:numId w:val="4"/>
        </w:numPr>
        <w:spacing w:before="0" w:beforeAutospacing="0" w:after="0" w:afterAutospacing="0"/>
        <w:rPr>
          <w:lang w:val="uk-UA"/>
        </w:rPr>
      </w:pPr>
      <w:r w:rsidRPr="00881877">
        <w:rPr>
          <w:lang w:val="uk-UA"/>
        </w:rPr>
        <w:t>Хламідомонада та хлорела – одноклітинні зелені водорості. Забарвлення їхнім клітинам надає зелений пігмент хлорофіл, який міститься в хлоропластах.</w:t>
      </w:r>
    </w:p>
    <w:p w:rsidR="00141E2D" w:rsidRPr="00881877" w:rsidRDefault="00141E2D" w:rsidP="00141E2D">
      <w:pPr>
        <w:pStyle w:val="a4"/>
        <w:numPr>
          <w:ilvl w:val="0"/>
          <w:numId w:val="4"/>
        </w:numPr>
        <w:spacing w:before="0" w:beforeAutospacing="0" w:after="0" w:afterAutospacing="0"/>
        <w:rPr>
          <w:lang w:val="uk-UA"/>
        </w:rPr>
      </w:pPr>
      <w:r w:rsidRPr="00881877">
        <w:rPr>
          <w:lang w:val="uk-UA"/>
        </w:rPr>
        <w:t xml:space="preserve">Хламідомонада має два джгутики, за допомогою яких плаває в товщі води. Вона здатна розмножуватись як </w:t>
      </w:r>
      <w:proofErr w:type="spellStart"/>
      <w:r w:rsidRPr="00881877">
        <w:rPr>
          <w:lang w:val="uk-UA"/>
        </w:rPr>
        <w:t>нестатево</w:t>
      </w:r>
      <w:proofErr w:type="spellEnd"/>
      <w:r w:rsidRPr="00881877">
        <w:rPr>
          <w:lang w:val="uk-UA"/>
        </w:rPr>
        <w:t>, за допомогою рухомих спор, так і статевим шляхом.</w:t>
      </w:r>
    </w:p>
    <w:p w:rsidR="00141E2D" w:rsidRPr="00881877" w:rsidRDefault="00141E2D" w:rsidP="00141E2D">
      <w:pPr>
        <w:pStyle w:val="a4"/>
        <w:numPr>
          <w:ilvl w:val="0"/>
          <w:numId w:val="4"/>
        </w:numPr>
        <w:spacing w:before="0" w:beforeAutospacing="0" w:after="0" w:afterAutospacing="0"/>
        <w:rPr>
          <w:lang w:val="uk-UA"/>
        </w:rPr>
      </w:pPr>
      <w:r w:rsidRPr="00881877">
        <w:rPr>
          <w:lang w:val="uk-UA"/>
        </w:rPr>
        <w:t xml:space="preserve">Хлорела джгутиків не має, тому її клітина нерухома. Вона розмножується лише </w:t>
      </w:r>
      <w:proofErr w:type="spellStart"/>
      <w:r w:rsidRPr="00881877">
        <w:rPr>
          <w:lang w:val="uk-UA"/>
        </w:rPr>
        <w:t>нестатево</w:t>
      </w:r>
      <w:proofErr w:type="spellEnd"/>
      <w:r w:rsidRPr="00881877">
        <w:rPr>
          <w:lang w:val="uk-UA"/>
        </w:rPr>
        <w:t>, за допомогою нерухомих спор.</w:t>
      </w:r>
    </w:p>
    <w:p w:rsidR="00141E2D" w:rsidRPr="00881877" w:rsidRDefault="00141E2D" w:rsidP="00141E2D">
      <w:pPr>
        <w:pStyle w:val="a4"/>
        <w:numPr>
          <w:ilvl w:val="0"/>
          <w:numId w:val="4"/>
        </w:numPr>
        <w:spacing w:before="0" w:beforeAutospacing="0" w:after="0" w:afterAutospacing="0"/>
        <w:rPr>
          <w:lang w:val="uk-UA"/>
        </w:rPr>
      </w:pPr>
      <w:r w:rsidRPr="00881877">
        <w:rPr>
          <w:lang w:val="uk-UA"/>
        </w:rPr>
        <w:t>Одноклітинні водорості відрізняються забарвленням, будовою клітин, рухливістю, способами розмноження.</w:t>
      </w:r>
    </w:p>
    <w:p w:rsidR="00141E2D" w:rsidRPr="00881877" w:rsidRDefault="00141E2D" w:rsidP="00141E2D">
      <w:pPr>
        <w:pStyle w:val="a4"/>
        <w:numPr>
          <w:ilvl w:val="0"/>
          <w:numId w:val="4"/>
        </w:numPr>
        <w:spacing w:before="0" w:beforeAutospacing="0" w:after="0" w:afterAutospacing="0"/>
        <w:rPr>
          <w:lang w:val="uk-UA"/>
        </w:rPr>
      </w:pPr>
      <w:r w:rsidRPr="00881877">
        <w:rPr>
          <w:lang w:val="uk-UA"/>
        </w:rPr>
        <w:t>Хлорелу широко використовують як вітамінний та стимулюючий препарат.</w:t>
      </w:r>
    </w:p>
    <w:bookmarkEnd w:id="0"/>
    <w:p w:rsidR="00F838E2" w:rsidRPr="00881877" w:rsidRDefault="00F838E2" w:rsidP="00141E2D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F838E2" w:rsidRPr="00881877" w:rsidSect="006F0C56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8470C5"/>
    <w:multiLevelType w:val="hybridMultilevel"/>
    <w:tmpl w:val="35B84CA2"/>
    <w:lvl w:ilvl="0" w:tplc="2D5A3F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471925"/>
    <w:multiLevelType w:val="hybridMultilevel"/>
    <w:tmpl w:val="CC686C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D35EB6"/>
    <w:multiLevelType w:val="hybridMultilevel"/>
    <w:tmpl w:val="850A672A"/>
    <w:lvl w:ilvl="0" w:tplc="31BC4A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6F2521"/>
    <w:multiLevelType w:val="hybridMultilevel"/>
    <w:tmpl w:val="C07CC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8F8"/>
    <w:rsid w:val="00141E2D"/>
    <w:rsid w:val="001A4554"/>
    <w:rsid w:val="002E05AA"/>
    <w:rsid w:val="006E3D6F"/>
    <w:rsid w:val="006F0C56"/>
    <w:rsid w:val="007F2043"/>
    <w:rsid w:val="00803D1C"/>
    <w:rsid w:val="00881877"/>
    <w:rsid w:val="009678F8"/>
    <w:rsid w:val="00F8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38596F-7C55-4EA9-95A2-1928C6113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838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5A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838E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unhideWhenUsed/>
    <w:rsid w:val="00F83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 Text"/>
    <w:uiPriority w:val="99"/>
    <w:rsid w:val="00F838E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before="60" w:after="0" w:line="222" w:lineRule="atLeast"/>
      <w:ind w:left="26" w:right="26"/>
    </w:pPr>
    <w:rPr>
      <w:rFonts w:ascii="Times New Roman" w:eastAsia="Times New Roman" w:hAnsi="Times New Roman" w:cs="Times New Roman"/>
      <w:sz w:val="20"/>
      <w:szCs w:val="20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3</cp:revision>
  <dcterms:created xsi:type="dcterms:W3CDTF">2021-11-08T08:17:00Z</dcterms:created>
  <dcterms:modified xsi:type="dcterms:W3CDTF">2021-11-08T09:00:00Z</dcterms:modified>
</cp:coreProperties>
</file>