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35C" w:rsidRPr="00106EBF" w:rsidRDefault="00887C3B" w:rsidP="00C46E9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06EBF">
        <w:rPr>
          <w:rFonts w:ascii="Times New Roman" w:hAnsi="Times New Roman" w:cs="Times New Roman"/>
          <w:sz w:val="24"/>
          <w:szCs w:val="24"/>
          <w:lang w:val="uk-UA"/>
        </w:rPr>
        <w:t xml:space="preserve">Читаємо п16. </w:t>
      </w:r>
    </w:p>
    <w:p w:rsidR="00887C3B" w:rsidRPr="00106EBF" w:rsidRDefault="00887C3B" w:rsidP="00C46E9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06EBF">
        <w:rPr>
          <w:rFonts w:ascii="Times New Roman" w:hAnsi="Times New Roman" w:cs="Times New Roman"/>
          <w:sz w:val="24"/>
          <w:szCs w:val="24"/>
          <w:lang w:val="uk-UA"/>
        </w:rPr>
        <w:t xml:space="preserve">Амеба протей. Де зустрічається, який має вигляд? Розгляньте мал41. Знайдіть ознаки клітини. </w:t>
      </w:r>
      <w:proofErr w:type="spellStart"/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</w:rPr>
        <w:t>Спосіб</w:t>
      </w:r>
      <w:proofErr w:type="spellEnd"/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</w:rPr>
        <w:t>живлення</w:t>
      </w:r>
      <w:proofErr w:type="spellEnd"/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</w:rPr>
        <w:t>амеби</w:t>
      </w:r>
      <w:proofErr w:type="spellEnd"/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називається</w:t>
      </w:r>
      <w:proofErr w:type="spellEnd"/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фагоцитозом.</w:t>
      </w:r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Знайдіть визначення явища.</w:t>
      </w:r>
    </w:p>
    <w:p w:rsidR="00887C3B" w:rsidRPr="00106EBF" w:rsidRDefault="00887C3B" w:rsidP="00C46E9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Читаємо про інфузорію туфельку. Як ви вважаєте, чому її так названо? Розгляньте особливості будови на мал42. Порівняйте будову амеби та інфузорії. Чи є ускладнення в будові? Які саме? Зверніть увагу, що для інфузорії </w:t>
      </w:r>
      <w:proofErr w:type="spellStart"/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притамано</w:t>
      </w:r>
      <w:proofErr w:type="spellEnd"/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вже два способи розмноження: статевий та нестатевий. Має два ядра – велике та мале.</w:t>
      </w:r>
    </w:p>
    <w:p w:rsidR="00887C3B" w:rsidRPr="00106EBF" w:rsidRDefault="00887C3B" w:rsidP="00C46E9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Прочитайте про паразитичних одноклітинних організмів. Яку шкоду вони завдають організму людини. Що потрібно робити, щоб не захворіти. Чи відомі вам ці правила безпеки життя і чи виконуєте ви їх у повсякденному житті?</w:t>
      </w:r>
    </w:p>
    <w:p w:rsidR="00887C3B" w:rsidRPr="00106EBF" w:rsidRDefault="00887C3B" w:rsidP="00C46E9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\\завдання. </w:t>
      </w:r>
      <w:r w:rsidR="00C46E96" w:rsidRPr="00106EB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А) </w:t>
      </w:r>
      <w:r w:rsidRPr="00106EB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Вивчити п16. Вміти замалювати будову амеби та інфузорії, підписувати її складові. </w:t>
      </w:r>
      <w:r w:rsidR="00C46E96" w:rsidRPr="00106EB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Б) скласти 10 запитань до теми та самим написати на них відповіді.. бажаю успіхів.</w:t>
      </w:r>
    </w:p>
    <w:p w:rsidR="00C46E96" w:rsidRPr="00106EBF" w:rsidRDefault="00C46E96" w:rsidP="00C46E9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46E96" w:rsidRPr="00106EBF" w:rsidRDefault="00106EBF" w:rsidP="00C46E96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Амеба, </w:t>
      </w:r>
      <w:proofErr w:type="spellStart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інфузорія</w:t>
      </w:r>
      <w:proofErr w:type="spellEnd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- </w:t>
      </w:r>
      <w:proofErr w:type="spellStart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одноклітинні</w:t>
      </w:r>
      <w:proofErr w:type="spellEnd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організми</w:t>
      </w:r>
      <w:proofErr w:type="spellEnd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. </w:t>
      </w:r>
      <w:proofErr w:type="spellStart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Середовище</w:t>
      </w:r>
      <w:proofErr w:type="spellEnd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існування</w:t>
      </w:r>
      <w:proofErr w:type="spellEnd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процеси</w:t>
      </w:r>
      <w:proofErr w:type="spellEnd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життєдіяльності</w:t>
      </w:r>
      <w:proofErr w:type="spellEnd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будова</w:t>
      </w:r>
      <w:proofErr w:type="spellEnd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, роль у </w:t>
      </w:r>
      <w:proofErr w:type="spellStart"/>
      <w:r w:rsidRPr="00106E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природі</w:t>
      </w:r>
      <w:proofErr w:type="spellEnd"/>
    </w:p>
    <w:p w:rsidR="00C46E96" w:rsidRPr="00106EBF" w:rsidRDefault="00C46E96" w:rsidP="00C46E9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E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Мета</w:t>
      </w:r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організації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</w:t>
      </w:r>
      <w:proofErr w:type="gram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тинного</w:t>
      </w:r>
      <w:proofErr w:type="spellEnd"/>
      <w:proofErr w:type="gram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прояви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життєдіяльності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продовжувати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формувати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клітинну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будову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6E96" w:rsidRPr="00106EBF" w:rsidRDefault="00C46E96" w:rsidP="00C46E9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6E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Основні</w:t>
      </w:r>
      <w:proofErr w:type="spellEnd"/>
      <w:r w:rsidRPr="00106E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поняття</w:t>
      </w:r>
      <w:proofErr w:type="spellEnd"/>
      <w:r w:rsidRPr="00106E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і </w:t>
      </w:r>
      <w:proofErr w:type="spellStart"/>
      <w:r w:rsidRPr="00106E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терміни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багатоклітинні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амеба,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інфузорія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пелікула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таксис,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інцистування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гетеротрофи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автотрофи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міксотрофи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6EBF" w:rsidRDefault="00C46E96" w:rsidP="00C46E9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06E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Структура уроку</w:t>
      </w:r>
    </w:p>
    <w:p w:rsidR="00C46E96" w:rsidRPr="00106EBF" w:rsidRDefault="00C46E96" w:rsidP="00C46E9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06E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II. </w:t>
      </w:r>
      <w:proofErr w:type="spellStart"/>
      <w:r w:rsidRPr="00106E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Мотивація</w:t>
      </w:r>
      <w:proofErr w:type="spellEnd"/>
      <w:r w:rsidRPr="00106E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навчальної</w:t>
      </w:r>
      <w:proofErr w:type="spellEnd"/>
      <w:r w:rsidRPr="00106E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діяльності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46E96" w:rsidRPr="00106EBF" w:rsidRDefault="00C46E96" w:rsidP="00C46E9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майже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повсюдно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існування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вологий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ґрунт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калюжі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gram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водойми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них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паразити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представлене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однією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клітиною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цілого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6E96" w:rsidRPr="00106EBF" w:rsidRDefault="00C46E96" w:rsidP="00C46E9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Загальна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Pr="00C46E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 декількох мікрометрів до 2-3 мм.</w:t>
      </w:r>
      <w:r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C46E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Різноманітна: непостійна (амеба), куляста (хлорела), овальна (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евглена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), у вигляді відбитка стопи (інфузорія) та інші.</w:t>
      </w:r>
      <w:r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представлене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однією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клітиною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цілого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Плазматична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мембрана,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пелікула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гетеротрофних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автотрофних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целюлозна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оболонка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Автотрофи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хлорела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міксотрофи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евглена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зелена,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хламідомонада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гетеротрофи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(амеба,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інфузорія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паразитичні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представники</w:t>
      </w:r>
      <w:proofErr w:type="spellEnd"/>
      <w:r w:rsidRPr="00C46E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46E96" w:rsidRPr="00106EBF" w:rsidRDefault="00C46E96" w:rsidP="00C46E9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Амеба протей —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представник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гетеротрофних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твариноподібних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процесів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життєдіяльності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Користуючись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текстом та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малюнками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ідручнику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заповніть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таблицю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процесів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життєдіяльності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амеби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протей».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967"/>
        <w:gridCol w:w="3968"/>
      </w:tblGrid>
      <w:tr w:rsidR="00106EBF" w:rsidRPr="00106EBF" w:rsidTr="00C46E96">
        <w:trPr>
          <w:trHeight w:val="285"/>
        </w:trPr>
        <w:tc>
          <w:tcPr>
            <w:tcW w:w="3967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06EB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Ознаки </w:t>
            </w:r>
          </w:p>
        </w:tc>
        <w:tc>
          <w:tcPr>
            <w:tcW w:w="3968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06EB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Особливості </w:t>
            </w:r>
          </w:p>
        </w:tc>
      </w:tr>
      <w:tr w:rsidR="00C46E96" w:rsidRPr="00106EBF" w:rsidTr="00C46E96">
        <w:trPr>
          <w:trHeight w:val="285"/>
        </w:trPr>
        <w:tc>
          <w:tcPr>
            <w:tcW w:w="3967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06EB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Розміри</w:t>
            </w:r>
          </w:p>
        </w:tc>
        <w:tc>
          <w:tcPr>
            <w:tcW w:w="3968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C46E96" w:rsidRPr="00106EBF" w:rsidTr="00C46E96">
        <w:trPr>
          <w:trHeight w:val="285"/>
        </w:trPr>
        <w:tc>
          <w:tcPr>
            <w:tcW w:w="3967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06EB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Будова клітини</w:t>
            </w:r>
          </w:p>
        </w:tc>
        <w:tc>
          <w:tcPr>
            <w:tcW w:w="3968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C46E96" w:rsidRPr="00106EBF" w:rsidTr="00C46E96">
        <w:trPr>
          <w:trHeight w:val="285"/>
        </w:trPr>
        <w:tc>
          <w:tcPr>
            <w:tcW w:w="3967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06EB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Органели руху</w:t>
            </w:r>
          </w:p>
        </w:tc>
        <w:tc>
          <w:tcPr>
            <w:tcW w:w="3968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C46E96" w:rsidRPr="00106EBF" w:rsidTr="00C46E96">
        <w:trPr>
          <w:trHeight w:val="285"/>
        </w:trPr>
        <w:tc>
          <w:tcPr>
            <w:tcW w:w="3967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06EB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 xml:space="preserve">Живлення </w:t>
            </w:r>
          </w:p>
        </w:tc>
        <w:tc>
          <w:tcPr>
            <w:tcW w:w="3968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C46E96" w:rsidRPr="00106EBF" w:rsidTr="00C46E96">
        <w:trPr>
          <w:trHeight w:val="285"/>
        </w:trPr>
        <w:tc>
          <w:tcPr>
            <w:tcW w:w="3967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06EB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Дихання</w:t>
            </w:r>
          </w:p>
        </w:tc>
        <w:tc>
          <w:tcPr>
            <w:tcW w:w="3968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C46E96" w:rsidRPr="00106EBF" w:rsidTr="00C46E96">
        <w:trPr>
          <w:trHeight w:val="285"/>
        </w:trPr>
        <w:tc>
          <w:tcPr>
            <w:tcW w:w="3967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06EB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Подразливість</w:t>
            </w:r>
          </w:p>
        </w:tc>
        <w:tc>
          <w:tcPr>
            <w:tcW w:w="3968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C46E96" w:rsidRPr="00106EBF" w:rsidTr="00C46E96">
        <w:trPr>
          <w:trHeight w:val="285"/>
        </w:trPr>
        <w:tc>
          <w:tcPr>
            <w:tcW w:w="3967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06EB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Розмноження</w:t>
            </w:r>
          </w:p>
        </w:tc>
        <w:tc>
          <w:tcPr>
            <w:tcW w:w="3968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C46E96" w:rsidRPr="00106EBF" w:rsidTr="00C46E96">
        <w:trPr>
          <w:trHeight w:val="285"/>
        </w:trPr>
        <w:tc>
          <w:tcPr>
            <w:tcW w:w="3967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06EB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Перенесення несприятливих умов</w:t>
            </w:r>
          </w:p>
        </w:tc>
        <w:tc>
          <w:tcPr>
            <w:tcW w:w="3968" w:type="dxa"/>
          </w:tcPr>
          <w:p w:rsidR="00C46E96" w:rsidRPr="00106EBF" w:rsidRDefault="00C46E96" w:rsidP="00C46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C46E96" w:rsidRPr="00106EBF" w:rsidRDefault="00C46E96" w:rsidP="00C46E9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 Зробіть висновок про особливості будови і процесів життєдіяльності інфузорії-туфельки у порівнянні з амебою протей.</w:t>
      </w:r>
    </w:p>
    <w:p w:rsidR="00C46E96" w:rsidRPr="00106EBF" w:rsidRDefault="00106EBF" w:rsidP="00C46E9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4. </w:t>
      </w:r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Роль </w:t>
      </w:r>
      <w:proofErr w:type="spell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одноклітинних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твариноподібних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природі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Вільноживучі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одноклітинні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представники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фауни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gram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існих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водойм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є </w:t>
      </w:r>
      <w:proofErr w:type="spell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джерелом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для </w:t>
      </w:r>
      <w:proofErr w:type="spell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безхребетних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і для </w:t>
      </w:r>
      <w:proofErr w:type="spell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хребетних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="00C46E96"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6E96" w:rsidRPr="00106EBF" w:rsidRDefault="00C46E96" w:rsidP="00C46E9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безхребетні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живуть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gram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водоймах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живляться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одноклітинними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твариноподібними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організмами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106EBF"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найпростіших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існувати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прісних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водоймах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неоднаковими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ступенями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забрудненості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води.</w:t>
      </w:r>
    </w:p>
    <w:p w:rsidR="00C46E96" w:rsidRPr="00106EBF" w:rsidRDefault="00C46E96" w:rsidP="00C46E9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цю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властивість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C46E96" w:rsidRPr="00106EBF" w:rsidRDefault="00C46E96" w:rsidP="00C46E9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інфузорій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мешкають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шлунку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корови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найпростіші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завдають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жодної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шкоди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бо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живляться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бактеріями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живуть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разом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ними.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інфузоріям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перетравлення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целюлози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6E96" w:rsidRPr="00106EBF" w:rsidRDefault="00C46E96" w:rsidP="00C46E9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Але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інфузорій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паразитують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шкі</w:t>
      </w:r>
      <w:proofErr w:type="gram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завдаючи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шкоди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риб’ячій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6E96" w:rsidRPr="00106EBF" w:rsidRDefault="00C46E96" w:rsidP="00106EB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позначте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6E96" w:rsidRPr="00106EBF" w:rsidRDefault="00C46E96" w:rsidP="00106EBF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Амеба протей не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постійної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форми.</w:t>
      </w:r>
      <w:r w:rsidR="00106EBF"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Інфузорі</w:t>
      </w:r>
      <w:proofErr w:type="gram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-туфелька</w:t>
      </w:r>
      <w:proofErr w:type="gram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рухається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війок.</w:t>
      </w:r>
      <w:r w:rsidR="00106EBF"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 Найпростіші не відповідають на подразнення.</w:t>
      </w:r>
      <w:r w:rsidR="00106EBF"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4. Амеба протей, на відміну від інфузорії-туфельки, дихає всією поверхнею тіла.</w:t>
      </w:r>
      <w:r w:rsidR="00106EBF"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розпаду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твариноподібних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виводяться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травну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вакуолю.</w:t>
      </w:r>
      <w:r w:rsidR="00106EBF"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6. Клітини одноклітинних організмів побудовані складніше порівняно з клітинами багатоклітинних.</w:t>
      </w:r>
      <w:r w:rsidR="00106EBF"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7. Органелами руху інфузорії-туфельки є джгутики.</w:t>
      </w:r>
      <w:r w:rsidR="00106EBF"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Циста —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спосіб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переживання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несприятливих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умов.</w:t>
      </w:r>
      <w:r w:rsidR="00106EBF"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подразнення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твариноподібних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проявляється</w:t>
      </w:r>
      <w:proofErr w:type="spellEnd"/>
      <w:proofErr w:type="gram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таксисів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06EBF" w:rsidRPr="00106E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Клітина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одноклітинних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цілісний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</w:t>
      </w:r>
      <w:proofErr w:type="spellEnd"/>
      <w:r w:rsidRPr="00106E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C46E96" w:rsidRPr="00106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A12B9"/>
    <w:multiLevelType w:val="hybridMultilevel"/>
    <w:tmpl w:val="DA2C4214"/>
    <w:lvl w:ilvl="0" w:tplc="9BA22D0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88F63D8"/>
    <w:multiLevelType w:val="hybridMultilevel"/>
    <w:tmpl w:val="FC620490"/>
    <w:lvl w:ilvl="0" w:tplc="4DE480AC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6C"/>
    <w:rsid w:val="00106EBF"/>
    <w:rsid w:val="0062335C"/>
    <w:rsid w:val="007B256C"/>
    <w:rsid w:val="00887C3B"/>
    <w:rsid w:val="00C4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6E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C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E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C4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46E96"/>
    <w:rPr>
      <w:i/>
      <w:iCs/>
    </w:rPr>
  </w:style>
  <w:style w:type="character" w:styleId="a6">
    <w:name w:val="Hyperlink"/>
    <w:basedOn w:val="a0"/>
    <w:uiPriority w:val="99"/>
    <w:semiHidden/>
    <w:unhideWhenUsed/>
    <w:rsid w:val="00C46E96"/>
    <w:rPr>
      <w:color w:val="0000FF"/>
      <w:u w:val="single"/>
    </w:rPr>
  </w:style>
  <w:style w:type="paragraph" w:customStyle="1" w:styleId="center">
    <w:name w:val="center"/>
    <w:basedOn w:val="a"/>
    <w:rsid w:val="00C4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C4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6E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C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E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C4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46E96"/>
    <w:rPr>
      <w:i/>
      <w:iCs/>
    </w:rPr>
  </w:style>
  <w:style w:type="character" w:styleId="a6">
    <w:name w:val="Hyperlink"/>
    <w:basedOn w:val="a0"/>
    <w:uiPriority w:val="99"/>
    <w:semiHidden/>
    <w:unhideWhenUsed/>
    <w:rsid w:val="00C46E96"/>
    <w:rPr>
      <w:color w:val="0000FF"/>
      <w:u w:val="single"/>
    </w:rPr>
  </w:style>
  <w:style w:type="paragraph" w:customStyle="1" w:styleId="center">
    <w:name w:val="center"/>
    <w:basedOn w:val="a"/>
    <w:rsid w:val="00C4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C4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00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170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780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2021-11-16T05:16:00Z</dcterms:created>
  <dcterms:modified xsi:type="dcterms:W3CDTF">2021-11-16T05:39:00Z</dcterms:modified>
</cp:coreProperties>
</file>