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D3E" w:rsidRPr="00361285" w:rsidRDefault="00730D3E" w:rsidP="00730D3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61285">
        <w:rPr>
          <w:rFonts w:ascii="Times New Roman" w:hAnsi="Times New Roman" w:cs="Times New Roman"/>
          <w:bCs/>
          <w:sz w:val="24"/>
          <w:szCs w:val="24"/>
          <w:lang w:val="uk-UA"/>
        </w:rPr>
        <w:t>Читаємо текс п.28</w:t>
      </w:r>
    </w:p>
    <w:p w:rsidR="00730D3E" w:rsidRPr="00361285" w:rsidRDefault="00730D3E" w:rsidP="00730D3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61285">
        <w:rPr>
          <w:rFonts w:ascii="Times New Roman" w:hAnsi="Times New Roman" w:cs="Times New Roman"/>
          <w:bCs/>
          <w:sz w:val="24"/>
          <w:szCs w:val="24"/>
          <w:lang w:val="uk-UA"/>
        </w:rPr>
        <w:t>Розглядаємо мал105 та знаходимо основні частини листка. Якщо є горщик із кімнатною рослиною, то розглядуйте всі складові на ній. За наявністю черешка листя рослини ділять на сидячі та черешкові.</w:t>
      </w:r>
    </w:p>
    <w:p w:rsidR="00730D3E" w:rsidRPr="00361285" w:rsidRDefault="00361285" w:rsidP="00730D3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61285">
        <w:rPr>
          <w:rFonts w:ascii="Times New Roman" w:hAnsi="Times New Roman" w:cs="Times New Roman"/>
          <w:bCs/>
          <w:sz w:val="24"/>
          <w:szCs w:val="24"/>
          <w:lang w:val="uk-UA"/>
        </w:rPr>
        <w:t>За кількістю листків на черешку листя ділять на просте та складне. Знайдіть визначення в тексті.</w:t>
      </w:r>
    </w:p>
    <w:p w:rsidR="00361285" w:rsidRPr="00361285" w:rsidRDefault="00361285" w:rsidP="00730D3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Спосіб розташування жилок в листковій пластинці називають</w:t>
      </w:r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61285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жилкуванням</w:t>
      </w:r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за жилкуванням листки ділять: паралельне, дугове та пальчасте (сітчасте). Знайдіть приклади рослин до такого чергування.</w:t>
      </w:r>
    </w:p>
    <w:p w:rsidR="00361285" w:rsidRPr="00361285" w:rsidRDefault="00361285" w:rsidP="00730D3E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sz w:val="24"/>
          <w:szCs w:val="24"/>
          <w:lang w:val="uk-UA"/>
        </w:rPr>
      </w:pPr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proofErr w:type="gramStart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івних</w:t>
      </w:r>
      <w:proofErr w:type="spellEnd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листки на </w:t>
      </w:r>
      <w:proofErr w:type="spellStart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стеблі</w:t>
      </w:r>
      <w:proofErr w:type="spellEnd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пагона </w:t>
      </w:r>
      <w:proofErr w:type="spellStart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розташовуються</w:t>
      </w:r>
      <w:proofErr w:type="spellEnd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певному</w:t>
      </w:r>
      <w:proofErr w:type="spellEnd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порядку. </w:t>
      </w:r>
      <w:proofErr w:type="spellStart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порядок </w:t>
      </w:r>
      <w:proofErr w:type="spellStart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361285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листкорозміщенням</w:t>
      </w:r>
      <w:proofErr w:type="spellEnd"/>
      <w:r w:rsidRPr="00361285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Воно буває почергове, супротивне, кільчасте.</w:t>
      </w:r>
    </w:p>
    <w:p w:rsidR="00361285" w:rsidRPr="00361285" w:rsidRDefault="00361285" w:rsidP="00730D3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Прочитайте про листопад. Чому він відбувається? Чи буває листопад у дерев на екваторі? Чому? Чи є вічнозелені дерева? </w:t>
      </w:r>
    </w:p>
    <w:p w:rsidR="00361285" w:rsidRPr="00361285" w:rsidRDefault="00361285" w:rsidP="00730D3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proofErr w:type="spellStart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361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п28, заповнити таблицю в кінці параграфа, на кімнатних рослинах опрацювати практично вивчений матеріал.</w:t>
      </w:r>
    </w:p>
    <w:p w:rsidR="00361285" w:rsidRPr="00361285" w:rsidRDefault="00361285" w:rsidP="003612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8.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Перевір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себе. </w:t>
      </w:r>
      <w:r w:rsidRPr="00361285">
        <w:rPr>
          <w:rFonts w:ascii="Times New Roman" w:hAnsi="Times New Roman" w:cs="Times New Roman"/>
          <w:i/>
          <w:iCs/>
          <w:sz w:val="24"/>
          <w:szCs w:val="24"/>
          <w:lang w:val="uk-UA"/>
        </w:rPr>
        <w:t>«Закінчи речення».</w:t>
      </w:r>
    </w:p>
    <w:p w:rsidR="00361285" w:rsidRPr="00361285" w:rsidRDefault="00361285" w:rsidP="003612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1.         Назва листків, що мають декілька листових пластинок,— … </w:t>
      </w:r>
    </w:p>
    <w:p w:rsidR="00361285" w:rsidRPr="00361285" w:rsidRDefault="00361285" w:rsidP="003612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2.         Частина листка, якою він кріпиться до стебла,— … </w:t>
      </w:r>
    </w:p>
    <w:p w:rsidR="00361285" w:rsidRPr="00361285" w:rsidRDefault="00361285" w:rsidP="003612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3.         Зелена, добре помітна частина листка,— … </w:t>
      </w:r>
      <w:r w:rsidRPr="00361285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</w:p>
    <w:p w:rsidR="00361285" w:rsidRPr="00361285" w:rsidRDefault="00361285" w:rsidP="00361285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4.         Ділянка черешка, місце прикріплення листка,— …</w:t>
      </w:r>
      <w:r w:rsidRPr="00361285">
        <w:rPr>
          <w:rFonts w:ascii="Times New Roman" w:hAnsi="Times New Roman" w:cs="Times New Roman"/>
          <w:i/>
          <w:iCs/>
          <w:sz w:val="24"/>
          <w:szCs w:val="24"/>
          <w:lang w:val="uk-UA"/>
        </w:rPr>
        <w:t> </w:t>
      </w:r>
    </w:p>
    <w:p w:rsidR="00361285" w:rsidRPr="00361285" w:rsidRDefault="00361285" w:rsidP="003612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5.         Листок без черешка називається — … </w:t>
      </w:r>
    </w:p>
    <w:p w:rsidR="00361285" w:rsidRPr="00361285" w:rsidRDefault="00361285" w:rsidP="003612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6.         Тип жилкування в листків тополі, вишні — … </w:t>
      </w:r>
      <w:r w:rsidRPr="00361285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</w:p>
    <w:p w:rsidR="00361285" w:rsidRPr="00361285" w:rsidRDefault="00361285" w:rsidP="003612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7.         Тип жилкування в листків конвалії — … .</w:t>
      </w:r>
    </w:p>
    <w:p w:rsidR="00361285" w:rsidRPr="00361285" w:rsidRDefault="00361285" w:rsidP="003612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8.         Тип жилкування в пшениці — … .</w:t>
      </w:r>
    </w:p>
    <w:p w:rsidR="00361285" w:rsidRPr="00361285" w:rsidRDefault="00361285" w:rsidP="003612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9.         Тип листкорозміщення, при якому з вузла виходять два листки,— … .</w:t>
      </w:r>
    </w:p>
    <w:p w:rsidR="00361285" w:rsidRPr="00361285" w:rsidRDefault="00361285" w:rsidP="003612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10.       Тип листкорозміщення, при якому з вузла виходить один листок,— … .</w:t>
      </w:r>
    </w:p>
    <w:p w:rsidR="00361285" w:rsidRPr="00361285" w:rsidRDefault="00361285" w:rsidP="00361285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uk-UA"/>
        </w:rPr>
      </w:pPr>
      <w:bookmarkStart w:id="0" w:name="_GoBack"/>
      <w:bookmarkEnd w:id="0"/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61285"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Тема:</w:t>
      </w:r>
      <w:r w:rsidRPr="00361285">
        <w:rPr>
          <w:rFonts w:ascii="Times New Roman" w:hAnsi="Times New Roman" w:cs="Times New Roman"/>
          <w:sz w:val="24"/>
          <w:szCs w:val="24"/>
          <w:lang w:val="uk-UA"/>
        </w:rPr>
        <w:t> різноманітність та видозміни листка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61285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 w:rsidRPr="00361285">
        <w:rPr>
          <w:rFonts w:ascii="Times New Roman" w:hAnsi="Times New Roman" w:cs="Times New Roman"/>
          <w:sz w:val="24"/>
          <w:szCs w:val="24"/>
          <w:lang w:val="uk-UA"/>
        </w:rPr>
        <w:t xml:space="preserve"> розглянути особливості зовнішньої будови листка як бічної частини </w:t>
      </w:r>
      <w:proofErr w:type="spellStart"/>
      <w:r w:rsidRPr="00361285">
        <w:rPr>
          <w:rFonts w:ascii="Times New Roman" w:hAnsi="Times New Roman" w:cs="Times New Roman"/>
          <w:sz w:val="24"/>
          <w:szCs w:val="24"/>
          <w:lang w:val="uk-UA"/>
        </w:rPr>
        <w:t>пагона</w:t>
      </w:r>
      <w:proofErr w:type="spellEnd"/>
      <w:r w:rsidRPr="00361285">
        <w:rPr>
          <w:rFonts w:ascii="Times New Roman" w:hAnsi="Times New Roman" w:cs="Times New Roman"/>
          <w:sz w:val="24"/>
          <w:szCs w:val="24"/>
          <w:lang w:val="uk-UA"/>
        </w:rPr>
        <w:t>; ознайомити учнів з різноманітністю листків, розміщенням їх на стеблі, жилкуванням; розвивати допитливість, спостережливість учнів, уміння робити висновки та узагальнення; виховувати етично-ціннісне ставлення до природи, працелюбність, культуру спілкування.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уроку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b/>
          <w:bCs/>
          <w:sz w:val="24"/>
          <w:szCs w:val="24"/>
          <w:lang w:val="uk-UA"/>
        </w:rPr>
        <w:t>І</w:t>
      </w:r>
      <w:r w:rsidRPr="00361285">
        <w:rPr>
          <w:rFonts w:ascii="Times New Roman" w:hAnsi="Times New Roman" w:cs="Times New Roman"/>
          <w:b/>
          <w:bCs/>
          <w:sz w:val="24"/>
          <w:szCs w:val="24"/>
          <w:lang w:val="en-GB"/>
        </w:rPr>
        <w:t>V</w:t>
      </w:r>
      <w:r w:rsidRPr="00361285">
        <w:rPr>
          <w:rFonts w:ascii="Times New Roman" w:hAnsi="Times New Roman" w:cs="Times New Roman"/>
          <w:b/>
          <w:bCs/>
          <w:sz w:val="24"/>
          <w:szCs w:val="24"/>
          <w:lang w:val="uk-UA"/>
        </w:rPr>
        <w:t>.      Вивчення нового матеріалу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uk-UA"/>
        </w:rPr>
        <w:t>  Зовнішня будова листка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— Що є складовими елементами листка? (</w:t>
      </w:r>
      <w:r w:rsidRPr="00361285">
        <w:rPr>
          <w:rFonts w:ascii="Times New Roman" w:hAnsi="Times New Roman" w:cs="Times New Roman"/>
          <w:i/>
          <w:iCs/>
          <w:sz w:val="24"/>
          <w:szCs w:val="24"/>
          <w:lang w:val="uk-UA"/>
        </w:rPr>
        <w:t>Основними структурними елементами листка є листкова</w:t>
      </w:r>
      <w:r w:rsidRPr="00361285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361285">
        <w:rPr>
          <w:rFonts w:ascii="Times New Roman" w:hAnsi="Times New Roman" w:cs="Times New Roman"/>
          <w:i/>
          <w:iCs/>
          <w:sz w:val="24"/>
          <w:szCs w:val="24"/>
          <w:lang w:val="uk-UA"/>
        </w:rPr>
        <w:t>пластинка і черешок</w:t>
      </w:r>
      <w:r w:rsidRPr="00361285">
        <w:rPr>
          <w:rFonts w:ascii="Times New Roman" w:hAnsi="Times New Roman" w:cs="Times New Roman"/>
          <w:sz w:val="24"/>
          <w:szCs w:val="24"/>
          <w:lang w:val="uk-UA"/>
        </w:rPr>
        <w:t>.)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</w:rPr>
        <w:lastRenderedPageBreak/>
        <w:t>— </w:t>
      </w:r>
      <w:r w:rsidRPr="00361285">
        <w:rPr>
          <w:rFonts w:ascii="Times New Roman" w:hAnsi="Times New Roman" w:cs="Times New Roman"/>
          <w:sz w:val="24"/>
          <w:szCs w:val="24"/>
          <w:lang w:val="uk-UA"/>
        </w:rPr>
        <w:t>А що являє собою черешок? (</w:t>
      </w:r>
      <w:r w:rsidRPr="00361285">
        <w:rPr>
          <w:rFonts w:ascii="Times New Roman" w:hAnsi="Times New Roman" w:cs="Times New Roman"/>
          <w:i/>
          <w:iCs/>
          <w:sz w:val="24"/>
          <w:szCs w:val="24"/>
          <w:lang w:val="uk-UA"/>
        </w:rPr>
        <w:t>Черешок — це частина листка, якою листкова пластинка прикріплюється до стебла.</w:t>
      </w:r>
      <w:r w:rsidRPr="0036128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— Дайте визначення термін</w:t>
      </w:r>
      <w:r w:rsidRPr="00361285">
        <w:rPr>
          <w:rFonts w:ascii="Times New Roman" w:hAnsi="Times New Roman" w:cs="Times New Roman"/>
          <w:sz w:val="24"/>
          <w:szCs w:val="24"/>
        </w:rPr>
        <w:t>а </w:t>
      </w:r>
      <w:r w:rsidRPr="00361285">
        <w:rPr>
          <w:rFonts w:ascii="Times New Roman" w:hAnsi="Times New Roman" w:cs="Times New Roman"/>
          <w:sz w:val="24"/>
          <w:szCs w:val="24"/>
          <w:lang w:val="uk-UA"/>
        </w:rPr>
        <w:t>«листкова пластинка». (</w:t>
      </w:r>
      <w:proofErr w:type="spellStart"/>
      <w:r w:rsidRPr="00361285">
        <w:rPr>
          <w:rFonts w:ascii="Times New Roman" w:hAnsi="Times New Roman" w:cs="Times New Roman"/>
          <w:sz w:val="24"/>
          <w:szCs w:val="24"/>
        </w:rPr>
        <w:t>Листкова</w:t>
      </w:r>
      <w:proofErr w:type="spellEnd"/>
      <w:r w:rsidRPr="00361285">
        <w:rPr>
          <w:rFonts w:ascii="Times New Roman" w:hAnsi="Times New Roman" w:cs="Times New Roman"/>
          <w:sz w:val="24"/>
          <w:szCs w:val="24"/>
        </w:rPr>
        <w:t> </w:t>
      </w:r>
      <w:r w:rsidRPr="00361285">
        <w:rPr>
          <w:rFonts w:ascii="Times New Roman" w:hAnsi="Times New Roman" w:cs="Times New Roman"/>
          <w:i/>
          <w:iCs/>
          <w:sz w:val="24"/>
          <w:szCs w:val="24"/>
        </w:rPr>
        <w:t>п</w:t>
      </w:r>
      <w:proofErr w:type="spellStart"/>
      <w:r w:rsidRPr="00361285">
        <w:rPr>
          <w:rFonts w:ascii="Times New Roman" w:hAnsi="Times New Roman" w:cs="Times New Roman"/>
          <w:i/>
          <w:iCs/>
          <w:sz w:val="24"/>
          <w:szCs w:val="24"/>
          <w:lang w:val="uk-UA"/>
        </w:rPr>
        <w:t>ластинка</w:t>
      </w:r>
      <w:proofErr w:type="spellEnd"/>
      <w:r w:rsidRPr="00361285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— це плоска частина листка, що складається з двох поверхонь; верхньої та нижньої.</w:t>
      </w:r>
      <w:r w:rsidRPr="0036128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</w:rPr>
        <w:t>            </w:t>
      </w:r>
      <w:r w:rsidRPr="00361285">
        <w:rPr>
          <w:rFonts w:ascii="Times New Roman" w:hAnsi="Times New Roman" w:cs="Times New Roman"/>
          <w:sz w:val="24"/>
          <w:szCs w:val="24"/>
          <w:lang w:val="uk-UA"/>
        </w:rPr>
        <w:t>Найбільший листок у пальми з роду рафій. Довжина таких листків із черешком становить 25 м. Відомо близько 30 видів рафій, переважна більшість яких росте в тропіках Африки. Із суцвіть деяких видів рафій отримують цукровий сік, який використовують для виготовлення вина, а з листків та їх черешкових волокон виготовляють меблі.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 xml:space="preserve">У 1801 р. в басейні річки Амазонки в Південній Америці європейці вперше побачили дивовижну рослину, яку назвали королівською водяною лілією, або вікторією. Детально її описав англійський ботанік Р. </w:t>
      </w:r>
      <w:proofErr w:type="spellStart"/>
      <w:r w:rsidRPr="00361285">
        <w:rPr>
          <w:rFonts w:ascii="Times New Roman" w:hAnsi="Times New Roman" w:cs="Times New Roman"/>
          <w:sz w:val="24"/>
          <w:szCs w:val="24"/>
          <w:lang w:val="uk-UA"/>
        </w:rPr>
        <w:t>Шомбург</w:t>
      </w:r>
      <w:proofErr w:type="spellEnd"/>
      <w:r w:rsidRPr="0036128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 xml:space="preserve">Чим так вразила ця рослина вчених? У неї були гігантські листки — від 1,5 до 1,8 м в діаметрі, що плавали по воді. Вони мали вигляд велетенських сковорідок. Прожилки листка утворювали складну систему. Плавучість становила 50 кг. Згодом модель будови листка вікторії використав архітектор Д. </w:t>
      </w:r>
      <w:proofErr w:type="spellStart"/>
      <w:r w:rsidRPr="00361285">
        <w:rPr>
          <w:rFonts w:ascii="Times New Roman" w:hAnsi="Times New Roman" w:cs="Times New Roman"/>
          <w:sz w:val="24"/>
          <w:szCs w:val="24"/>
          <w:lang w:val="uk-UA"/>
        </w:rPr>
        <w:t>Пакстон</w:t>
      </w:r>
      <w:proofErr w:type="spellEnd"/>
      <w:r w:rsidRPr="00361285">
        <w:rPr>
          <w:rFonts w:ascii="Times New Roman" w:hAnsi="Times New Roman" w:cs="Times New Roman"/>
          <w:sz w:val="24"/>
          <w:szCs w:val="24"/>
          <w:lang w:val="uk-UA"/>
        </w:rPr>
        <w:t xml:space="preserve"> під час проектування знаменитого кришталевого палацу в Лондоні.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 xml:space="preserve">А найменша квіткова рослина на Землі — плавуча ряска </w:t>
      </w:r>
      <w:proofErr w:type="spellStart"/>
      <w:r w:rsidRPr="00361285">
        <w:rPr>
          <w:rFonts w:ascii="Times New Roman" w:hAnsi="Times New Roman" w:cs="Times New Roman"/>
          <w:sz w:val="24"/>
          <w:szCs w:val="24"/>
          <w:lang w:val="uk-UA"/>
        </w:rPr>
        <w:t>вольфія</w:t>
      </w:r>
      <w:proofErr w:type="spellEnd"/>
      <w:r w:rsidRPr="00361285">
        <w:rPr>
          <w:rFonts w:ascii="Times New Roman" w:hAnsi="Times New Roman" w:cs="Times New Roman"/>
          <w:sz w:val="24"/>
          <w:szCs w:val="24"/>
          <w:lang w:val="uk-UA"/>
        </w:rPr>
        <w:t xml:space="preserve">. Вона названа на честь німецького ботаніка і лікаря </w:t>
      </w:r>
      <w:proofErr w:type="spellStart"/>
      <w:r w:rsidRPr="00361285">
        <w:rPr>
          <w:rFonts w:ascii="Times New Roman" w:hAnsi="Times New Roman" w:cs="Times New Roman"/>
          <w:sz w:val="24"/>
          <w:szCs w:val="24"/>
          <w:lang w:val="uk-UA"/>
        </w:rPr>
        <w:t>Дж</w:t>
      </w:r>
      <w:proofErr w:type="spellEnd"/>
      <w:r w:rsidRPr="00361285">
        <w:rPr>
          <w:rFonts w:ascii="Times New Roman" w:hAnsi="Times New Roman" w:cs="Times New Roman"/>
          <w:sz w:val="24"/>
          <w:szCs w:val="24"/>
          <w:lang w:val="uk-UA"/>
        </w:rPr>
        <w:t xml:space="preserve">. Вольфа, який жив у 1778–1806 рр. Розмір овальних листочків </w:t>
      </w:r>
      <w:proofErr w:type="spellStart"/>
      <w:r w:rsidRPr="00361285">
        <w:rPr>
          <w:rFonts w:ascii="Times New Roman" w:hAnsi="Times New Roman" w:cs="Times New Roman"/>
          <w:sz w:val="24"/>
          <w:szCs w:val="24"/>
          <w:lang w:val="uk-UA"/>
        </w:rPr>
        <w:t>вольфії</w:t>
      </w:r>
      <w:proofErr w:type="spellEnd"/>
      <w:r w:rsidRPr="00361285">
        <w:rPr>
          <w:rFonts w:ascii="Times New Roman" w:hAnsi="Times New Roman" w:cs="Times New Roman"/>
          <w:sz w:val="24"/>
          <w:szCs w:val="24"/>
          <w:lang w:val="uk-UA"/>
        </w:rPr>
        <w:t xml:space="preserve"> становить усього 0,5–1,2 мм. Плаває ця рослина на поверхні води, як ряска, утворює зелені або коричнево-зелені колонії, що мають вигляд плям на воді. При цьому цвіте </w:t>
      </w:r>
      <w:proofErr w:type="spellStart"/>
      <w:r w:rsidRPr="00361285">
        <w:rPr>
          <w:rFonts w:ascii="Times New Roman" w:hAnsi="Times New Roman" w:cs="Times New Roman"/>
          <w:sz w:val="24"/>
          <w:szCs w:val="24"/>
          <w:lang w:val="uk-UA"/>
        </w:rPr>
        <w:t>вольфія</w:t>
      </w:r>
      <w:proofErr w:type="spellEnd"/>
      <w:r w:rsidRPr="00361285">
        <w:rPr>
          <w:rFonts w:ascii="Times New Roman" w:hAnsi="Times New Roman" w:cs="Times New Roman"/>
          <w:sz w:val="24"/>
          <w:szCs w:val="24"/>
          <w:lang w:val="uk-UA"/>
        </w:rPr>
        <w:t xml:space="preserve"> дуже </w:t>
      </w:r>
      <w:proofErr w:type="spellStart"/>
      <w:r w:rsidRPr="00361285">
        <w:rPr>
          <w:rFonts w:ascii="Times New Roman" w:hAnsi="Times New Roman" w:cs="Times New Roman"/>
          <w:sz w:val="24"/>
          <w:szCs w:val="24"/>
          <w:lang w:val="uk-UA"/>
        </w:rPr>
        <w:t>рідко</w:t>
      </w:r>
      <w:proofErr w:type="spellEnd"/>
      <w:r w:rsidRPr="00361285">
        <w:rPr>
          <w:rFonts w:ascii="Times New Roman" w:hAnsi="Times New Roman" w:cs="Times New Roman"/>
          <w:sz w:val="24"/>
          <w:szCs w:val="24"/>
          <w:lang w:val="uk-UA"/>
        </w:rPr>
        <w:t xml:space="preserve"> і має квіти розміром як макове зернятко.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61285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Це цікаво!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</w:rPr>
        <w:t>            </w:t>
      </w:r>
      <w:r w:rsidRPr="00361285">
        <w:rPr>
          <w:rFonts w:ascii="Times New Roman" w:hAnsi="Times New Roman" w:cs="Times New Roman"/>
          <w:sz w:val="24"/>
          <w:szCs w:val="24"/>
          <w:lang w:val="uk-UA"/>
        </w:rPr>
        <w:t xml:space="preserve">У тропічних лісах островів Індонезії, у Шрі-Ланці, на Мадагаскарі та в Індії росте ще один вид рослин-мисливців. Це </w:t>
      </w:r>
      <w:proofErr w:type="spellStart"/>
      <w:r w:rsidRPr="00361285">
        <w:rPr>
          <w:rFonts w:ascii="Times New Roman" w:hAnsi="Times New Roman" w:cs="Times New Roman"/>
          <w:sz w:val="24"/>
          <w:szCs w:val="24"/>
          <w:lang w:val="uk-UA"/>
        </w:rPr>
        <w:t>непентеси</w:t>
      </w:r>
      <w:proofErr w:type="spellEnd"/>
      <w:r w:rsidRPr="00361285">
        <w:rPr>
          <w:rFonts w:ascii="Times New Roman" w:hAnsi="Times New Roman" w:cs="Times New Roman"/>
          <w:sz w:val="24"/>
          <w:szCs w:val="24"/>
          <w:lang w:val="uk-UA"/>
        </w:rPr>
        <w:t>. Вони живуть на високих деревах, їхні листки довгі, товсті й широкі, з країв яких на міцних «вусах» висять досить великі «глечики» (до 30 см заввишки і 10–12 см завширшки). Над кожним таким «глечиком» звисає, ніби кришка, кінчик листка. Своїм вогняно-червоним, білим або світло-зеленим забарвленням вони схожі па квітку, що приваблює яскравими барвами і пахощами меду комах і є для них хитрою пасткою. Сідає комаха на солодкий край «глечика», щоб поласувати, та один лише необережний рух — і вона з’їжджає вниз по гладенькій, як скло, поверхні, укритій «восковим» нальотом. А там, на дні «глечика», вона потрапляє у травний сік. Процес перетравлювання комахи триває 5–8 годин.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1285">
        <w:rPr>
          <w:rFonts w:ascii="Times New Roman" w:hAnsi="Times New Roman" w:cs="Times New Roman"/>
          <w:b/>
          <w:bCs/>
          <w:sz w:val="24"/>
          <w:szCs w:val="24"/>
          <w:lang w:val="en-GB"/>
        </w:rPr>
        <w:t>V</w:t>
      </w:r>
      <w:r w:rsidRPr="00361285">
        <w:rPr>
          <w:rFonts w:ascii="Times New Roman" w:hAnsi="Times New Roman" w:cs="Times New Roman"/>
          <w:b/>
          <w:bCs/>
          <w:sz w:val="24"/>
          <w:szCs w:val="24"/>
          <w:lang w:val="uk-UA"/>
        </w:rPr>
        <w:t>ІІ.</w:t>
      </w:r>
      <w:proofErr w:type="gramEnd"/>
      <w:r w:rsidRPr="00361285">
        <w:rPr>
          <w:rFonts w:ascii="Times New Roman" w:hAnsi="Times New Roman" w:cs="Times New Roman"/>
          <w:b/>
          <w:bCs/>
          <w:sz w:val="24"/>
          <w:szCs w:val="24"/>
          <w:lang w:val="uk-UA"/>
        </w:rPr>
        <w:t>     Домашнє завдання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7.2.     вивчити параграф.  Індивідуальні та творчі завдання.</w:t>
      </w:r>
    </w:p>
    <w:p w:rsidR="00730D3E" w:rsidRPr="00361285" w:rsidRDefault="00730D3E" w:rsidP="00730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285">
        <w:rPr>
          <w:rFonts w:ascii="Times New Roman" w:hAnsi="Times New Roman" w:cs="Times New Roman"/>
          <w:sz w:val="24"/>
          <w:szCs w:val="24"/>
          <w:lang w:val="uk-UA"/>
        </w:rPr>
        <w:t>Провести спостереження: яких кімнатних рослин у вашій квартирі (або у класній кімнаті) більше — з простими чи складними листками? Чи знаєте ви назви всіх рослин, які є у вашому домі?</w:t>
      </w:r>
    </w:p>
    <w:sectPr w:rsidR="00730D3E" w:rsidRPr="0036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05D0E"/>
    <w:multiLevelType w:val="hybridMultilevel"/>
    <w:tmpl w:val="19D2E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11"/>
    <w:rsid w:val="00361285"/>
    <w:rsid w:val="00557511"/>
    <w:rsid w:val="005F30A9"/>
    <w:rsid w:val="007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D3E"/>
    <w:pPr>
      <w:ind w:left="720"/>
      <w:contextualSpacing/>
    </w:pPr>
  </w:style>
  <w:style w:type="character" w:styleId="a4">
    <w:name w:val="Strong"/>
    <w:basedOn w:val="a0"/>
    <w:uiPriority w:val="22"/>
    <w:qFormat/>
    <w:rsid w:val="003612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D3E"/>
    <w:pPr>
      <w:ind w:left="720"/>
      <w:contextualSpacing/>
    </w:pPr>
  </w:style>
  <w:style w:type="character" w:styleId="a4">
    <w:name w:val="Strong"/>
    <w:basedOn w:val="a0"/>
    <w:uiPriority w:val="22"/>
    <w:qFormat/>
    <w:rsid w:val="00361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2022-01-21T07:04:00Z</dcterms:created>
  <dcterms:modified xsi:type="dcterms:W3CDTF">2022-01-21T07:24:00Z</dcterms:modified>
</cp:coreProperties>
</file>