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97F" w:rsidRDefault="00280B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280B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 Бернс «Моє серце в верховині». Ідея любові до батьківщини</w:t>
      </w:r>
    </w:p>
    <w:p w:rsidR="00280BE2" w:rsidRDefault="00280B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280BE2" w:rsidRDefault="00280BE2" w:rsidP="00280B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часів сивої давнини люди мріяли про справедливе, розумне, вільне,  щасливе суспільство, мріяли про людину, яка буде красивою і зовнішньо, і внутрішньо, але за це треба було боротися. По – своєму боровся за щасливе життя людей і шотландський поет Роберт Бернс</w:t>
      </w:r>
      <w:r w:rsidR="00CB3126">
        <w:rPr>
          <w:rFonts w:ascii="Times New Roman" w:hAnsi="Times New Roman" w:cs="Times New Roman"/>
          <w:sz w:val="28"/>
          <w:szCs w:val="28"/>
          <w:lang w:val="uk-UA"/>
        </w:rPr>
        <w:t>, із життям і творчістю якого познайомимося на уроці.</w:t>
      </w:r>
    </w:p>
    <w:p w:rsidR="00CB3126" w:rsidRDefault="00CB3126" w:rsidP="00CB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Ознайомлення з біографією Бернса (стор. 176 - 177).</w:t>
      </w:r>
    </w:p>
    <w:p w:rsidR="00CB3126" w:rsidRDefault="00CB3126" w:rsidP="00CB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Занотувати в зошит поняття «ліричний герой».</w:t>
      </w:r>
    </w:p>
    <w:p w:rsidR="00CB3126" w:rsidRDefault="00CB3126" w:rsidP="00CB312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Ліричний герой – головний образ, персонаж ліричного твору.</w:t>
      </w:r>
    </w:p>
    <w:p w:rsidR="00CB3126" w:rsidRDefault="00CB3126" w:rsidP="00CB312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Діалект – різновид національної мови.</w:t>
      </w:r>
    </w:p>
    <w:p w:rsidR="00CB3126" w:rsidRDefault="00CB3126" w:rsidP="00CB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Ознайомтеся з коментарями на стор. 177 – 178.</w:t>
      </w:r>
    </w:p>
    <w:p w:rsidR="00CB3126" w:rsidRPr="00AF25E9" w:rsidRDefault="00CB3126" w:rsidP="00CB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Прослухайте вірш.</w:t>
      </w:r>
      <w:r w:rsidR="00AF25E9" w:rsidRPr="00AF25E9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AF25E9" w:rsidRPr="004774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F25E9" w:rsidRPr="0047741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F25E9" w:rsidRPr="004774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</w:t>
        </w:r>
        <w:proofErr w:type="spellEnd"/>
        <w:r w:rsidR="00AF25E9" w:rsidRPr="0047741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F25E9" w:rsidRPr="004774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AF25E9" w:rsidRPr="0047741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F25E9" w:rsidRPr="004774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eAn</w:t>
        </w:r>
        <w:proofErr w:type="spellEnd"/>
        <w:r w:rsidR="00AF25E9" w:rsidRPr="00477416"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="00AF25E9" w:rsidRPr="004774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AhqSV</w:t>
        </w:r>
        <w:proofErr w:type="spellEnd"/>
        <w:r w:rsidR="00AF25E9" w:rsidRPr="00477416">
          <w:rPr>
            <w:rStyle w:val="a4"/>
            <w:rFonts w:ascii="Times New Roman" w:hAnsi="Times New Roman" w:cs="Times New Roman"/>
            <w:sz w:val="28"/>
            <w:szCs w:val="28"/>
          </w:rPr>
          <w:t>9</w:t>
        </w:r>
        <w:r w:rsidR="00AF25E9" w:rsidRPr="004774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</w:t>
        </w:r>
      </w:hyperlink>
    </w:p>
    <w:p w:rsidR="00AF25E9" w:rsidRDefault="00AF25E9" w:rsidP="00AF25E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B3126" w:rsidRDefault="00CB3126" w:rsidP="00CB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самостійно.</w:t>
      </w:r>
    </w:p>
    <w:p w:rsidR="00CB3126" w:rsidRDefault="00CB3126" w:rsidP="00CB3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Дайте відповіді на питання на стор. 179 (робота з текстом).</w:t>
      </w:r>
    </w:p>
    <w:p w:rsidR="00AF25E9" w:rsidRPr="00AF25E9" w:rsidRDefault="00AF25E9" w:rsidP="00AF25E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Домашня робота</w:t>
      </w:r>
      <w:r w:rsidRPr="00AF25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вірш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напам</w:t>
      </w:r>
      <w:proofErr w:type="spellEnd"/>
      <w:r w:rsidRPr="00AF25E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ять.</w:t>
      </w:r>
    </w:p>
    <w:sectPr w:rsidR="00AF25E9" w:rsidRPr="00AF25E9" w:rsidSect="00893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16943"/>
    <w:multiLevelType w:val="hybridMultilevel"/>
    <w:tmpl w:val="F7BA1B14"/>
    <w:lvl w:ilvl="0" w:tplc="BA5E3F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0261E"/>
    <w:multiLevelType w:val="hybridMultilevel"/>
    <w:tmpl w:val="43A43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0BE2"/>
    <w:rsid w:val="00280BE2"/>
    <w:rsid w:val="0089397F"/>
    <w:rsid w:val="00AF25E9"/>
    <w:rsid w:val="00CB3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9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25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eAn8AhqSV9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2022-03-20T18:07:00Z</dcterms:created>
  <dcterms:modified xsi:type="dcterms:W3CDTF">2022-03-20T18:34:00Z</dcterms:modified>
</cp:coreProperties>
</file>