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15" w:rsidRDefault="00880015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4406" w:rsidRDefault="00554406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43A8" w:rsidRPr="00203EAC" w:rsidRDefault="00880015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21.02.2022     Основи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Вахненко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В.М.</w:t>
      </w:r>
    </w:p>
    <w:p w:rsidR="00D75D35" w:rsidRDefault="00D75D35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урок   6 - А</w:t>
      </w:r>
    </w:p>
    <w:p w:rsidR="00D75D35" w:rsidRDefault="00D75D35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урок  6 - Б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3EAC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уроку: Стилі спілкування. 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  <w:lang w:val="uk-UA"/>
        </w:rPr>
        <w:t>Мета:розповісти</w:t>
      </w:r>
      <w:proofErr w:type="spellEnd"/>
      <w:r w:rsidRPr="00203EAC">
        <w:rPr>
          <w:rFonts w:ascii="Times New Roman" w:hAnsi="Times New Roman" w:cs="Times New Roman"/>
          <w:sz w:val="28"/>
          <w:szCs w:val="28"/>
          <w:lang w:val="uk-UA"/>
        </w:rPr>
        <w:t xml:space="preserve"> про стилі спілкування; відпрацювати з учнями навички ефективного спілкування;  дослідити переваги і недоліки різних стилів спілкування;</w:t>
      </w:r>
    </w:p>
    <w:p w:rsidR="00CF5A94" w:rsidRDefault="00CF5A94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5440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Робота над темою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3EA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здоров'я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?</w:t>
      </w:r>
    </w:p>
    <w:p w:rsidR="00E243A8" w:rsidRPr="00203EAC" w:rsidRDefault="00E643BC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243A8" w:rsidRPr="00880015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Індивідуальність людини у взаємодії з іншими реалізують і через стиль спілкування. </w:t>
      </w:r>
      <w:r w:rsidR="00E243A8" w:rsidRPr="00203EAC">
        <w:rPr>
          <w:rFonts w:ascii="Times New Roman" w:hAnsi="Times New Roman" w:cs="Times New Roman"/>
          <w:sz w:val="28"/>
          <w:szCs w:val="28"/>
        </w:rPr>
        <w:t xml:space="preserve">Стиль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– система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, норм,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методів</w:t>
      </w:r>
      <w:proofErr w:type="gramStart"/>
      <w:r w:rsidR="00E243A8" w:rsidRPr="00203EAC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="00E243A8" w:rsidRPr="00203EAC">
        <w:rPr>
          <w:rFonts w:ascii="Times New Roman" w:hAnsi="Times New Roman" w:cs="Times New Roman"/>
          <w:sz w:val="28"/>
          <w:szCs w:val="28"/>
        </w:rPr>
        <w:t>рийомів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індивіда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Найяскравіше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виявлений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діловій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професійній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сферах,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взаєминах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ділових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партнерів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43A8" w:rsidRPr="00203EAC">
        <w:rPr>
          <w:rFonts w:ascii="Times New Roman" w:hAnsi="Times New Roman" w:cs="Times New Roman"/>
          <w:sz w:val="28"/>
          <w:szCs w:val="28"/>
        </w:rPr>
        <w:t>керівника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="00E243A8" w:rsidRPr="00203E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E243A8" w:rsidRPr="00203EAC">
        <w:rPr>
          <w:rFonts w:ascii="Times New Roman" w:hAnsi="Times New Roman" w:cs="Times New Roman"/>
          <w:sz w:val="28"/>
          <w:szCs w:val="28"/>
        </w:rPr>
        <w:t>ідлеглого</w:t>
      </w:r>
      <w:proofErr w:type="spellEnd"/>
      <w:r w:rsidR="00E243A8"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Виокремлюють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авторитарний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ділові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короткі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розпорядження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заборони без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поблажливості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уникнення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емоцій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демократичний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товариський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тон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розпорядження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й заборони з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дискусіями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заохочення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покарання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порадами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ліберальний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(брак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співробітництва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заохочень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покарань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конвенційний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тон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розмови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).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3EA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сформовані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стереотипи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комунікативної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відчутно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соц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іокультурні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Стиль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будучи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сутнісних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усталені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психологічними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ішень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вияву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комунікативних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розвивається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Ефективні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культурі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спрацьовувати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Особливо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ділової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ділових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ураховувати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ділові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» люди,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виховані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традиціях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дотримують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соціальних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передбачає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психологічної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: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розумітися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людях;</w:t>
      </w:r>
    </w:p>
    <w:p w:rsidR="00554406" w:rsidRDefault="00554406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4406" w:rsidRDefault="00554406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3EAC">
        <w:rPr>
          <w:rFonts w:ascii="Times New Roman" w:hAnsi="Times New Roman" w:cs="Times New Roman"/>
          <w:sz w:val="28"/>
          <w:szCs w:val="28"/>
        </w:rPr>
        <w:t xml:space="preserve">адекватно 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відгукуватися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людей;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способи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збирання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ідходять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індивідуальним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особливостям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Психологічна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культура –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насамперед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стихійний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стихійний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збагачують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теоретичними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знаннями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формуванням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співпереживати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такій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поведінці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яка б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принижувала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гідності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людей.</w:t>
      </w:r>
    </w:p>
    <w:p w:rsidR="00E243A8" w:rsidRPr="00203EAC" w:rsidRDefault="00E243A8" w:rsidP="00203EAC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3EAC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3EAC">
        <w:rPr>
          <w:rFonts w:ascii="Times New Roman" w:hAnsi="Times New Roman" w:cs="Times New Roman"/>
          <w:sz w:val="28"/>
          <w:szCs w:val="28"/>
        </w:rPr>
        <w:t>наше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приємним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радісним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бажаним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продуктивним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?</w:t>
      </w:r>
    </w:p>
    <w:p w:rsidR="00E243A8" w:rsidRPr="00203EAC" w:rsidRDefault="00E243A8" w:rsidP="00203EAC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дотримуватися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співрозмовником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?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: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3EAC">
        <w:rPr>
          <w:rFonts w:ascii="Times New Roman" w:hAnsi="Times New Roman" w:cs="Times New Roman"/>
          <w:sz w:val="28"/>
          <w:szCs w:val="28"/>
        </w:rPr>
        <w:t xml:space="preserve">Будьте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ічливими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привітними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доброзичливими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повагою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ставтеся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3EAC">
        <w:rPr>
          <w:rFonts w:ascii="Times New Roman" w:hAnsi="Times New Roman" w:cs="Times New Roman"/>
          <w:sz w:val="28"/>
          <w:szCs w:val="28"/>
        </w:rPr>
        <w:t xml:space="preserve">Будьте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уважними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співрозмовника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стану і настрою, до того,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як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говорить, як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реагує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інш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слова.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Умійте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перебивати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03EAC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ійтеся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вступати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контакти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усні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письмові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) з людьми,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знайомими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вам, але при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уникайте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нав'язливості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Говоріть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цікавим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для тих,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слуха</w:t>
      </w:r>
      <w:proofErr w:type="gramStart"/>
      <w:r w:rsidRPr="00203EA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03EAC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завдавайте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прикрощів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словом (не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ображайте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говоріть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неприємного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виявляйте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неповаги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вживайте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грубих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).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Умійте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ічливо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попросити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ввічливо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відмовити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чомусь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образивши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відмовою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Намагайтеся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чемно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причину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прохання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відмови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слова «будь-ласка», «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вибачте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», «не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ображайтеся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змогли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», «на жаль».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Стежте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за культурою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Умійте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ідтримати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словом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ділом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у будь-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сказаного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найважливіша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І для того,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приносило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бажаний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результат,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виробити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говорили,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пам'ятати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вислів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: «Заговори,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я тебе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».</w:t>
      </w:r>
    </w:p>
    <w:p w:rsidR="00554406" w:rsidRDefault="00554406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4406" w:rsidRDefault="00554406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243A8" w:rsidRPr="00203EAC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пам'ятайте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народну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до людей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ставитися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так, як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хочеш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ставилися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3EAC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 xml:space="preserve"> тебе.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спілкуванні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важливу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відіграють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емоції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203EAC">
        <w:rPr>
          <w:rFonts w:ascii="Times New Roman" w:hAnsi="Times New Roman" w:cs="Times New Roman"/>
          <w:sz w:val="28"/>
          <w:szCs w:val="28"/>
        </w:rPr>
        <w:t> </w:t>
      </w:r>
    </w:p>
    <w:p w:rsidR="0011525E" w:rsidRDefault="00E243A8" w:rsidP="00203E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3EAC">
        <w:rPr>
          <w:rFonts w:ascii="Times New Roman" w:hAnsi="Times New Roman" w:cs="Times New Roman"/>
          <w:b/>
          <w:bCs/>
          <w:sz w:val="28"/>
          <w:szCs w:val="28"/>
        </w:rPr>
        <w:t>Упевнена</w:t>
      </w:r>
      <w:proofErr w:type="spellEnd"/>
      <w:r w:rsidRPr="00203E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b/>
          <w:bCs/>
          <w:sz w:val="28"/>
          <w:szCs w:val="28"/>
        </w:rPr>
        <w:t>поведінка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домовлятися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інтересів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03EAC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203EAC">
        <w:rPr>
          <w:rFonts w:ascii="Times New Roman" w:hAnsi="Times New Roman" w:cs="Times New Roman"/>
          <w:sz w:val="28"/>
          <w:szCs w:val="28"/>
        </w:rPr>
        <w:t>ічливо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відмовитись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рішуче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небезпечним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Упевнену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гідною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інтелігентною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3EAC">
        <w:rPr>
          <w:rFonts w:ascii="Times New Roman" w:hAnsi="Times New Roman" w:cs="Times New Roman"/>
          <w:sz w:val="28"/>
          <w:szCs w:val="28"/>
        </w:rPr>
        <w:t>самостверджувальною</w:t>
      </w:r>
      <w:proofErr w:type="spellEnd"/>
    </w:p>
    <w:p w:rsidR="00E243A8" w:rsidRPr="00203EAC" w:rsidRDefault="0011525E" w:rsidP="00203EA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параграф 17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86 - 89</w:t>
      </w:r>
    </w:p>
    <w:p w:rsidR="00E243A8" w:rsidRDefault="00E243A8"/>
    <w:sectPr w:rsidR="00E243A8" w:rsidSect="00203EAC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4CA3"/>
    <w:multiLevelType w:val="multilevel"/>
    <w:tmpl w:val="8ED2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23C5BE0"/>
    <w:multiLevelType w:val="multilevel"/>
    <w:tmpl w:val="EBD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8486F0C"/>
    <w:multiLevelType w:val="multilevel"/>
    <w:tmpl w:val="C13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506A5"/>
    <w:multiLevelType w:val="multilevel"/>
    <w:tmpl w:val="286C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32E68"/>
    <w:multiLevelType w:val="multilevel"/>
    <w:tmpl w:val="1BE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47E64B7"/>
    <w:multiLevelType w:val="multilevel"/>
    <w:tmpl w:val="0A8C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1F8D164C"/>
    <w:multiLevelType w:val="multilevel"/>
    <w:tmpl w:val="1592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07429F"/>
    <w:multiLevelType w:val="multilevel"/>
    <w:tmpl w:val="D5FE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>
    <w:nsid w:val="2EA77F4D"/>
    <w:multiLevelType w:val="multilevel"/>
    <w:tmpl w:val="F40C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063D9F"/>
    <w:multiLevelType w:val="multilevel"/>
    <w:tmpl w:val="983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379645B3"/>
    <w:multiLevelType w:val="multilevel"/>
    <w:tmpl w:val="4C4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38EA1770"/>
    <w:multiLevelType w:val="multilevel"/>
    <w:tmpl w:val="B0C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3E7E20A4"/>
    <w:multiLevelType w:val="multilevel"/>
    <w:tmpl w:val="D78C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23716A"/>
    <w:multiLevelType w:val="multilevel"/>
    <w:tmpl w:val="9F0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>
    <w:nsid w:val="40565F2A"/>
    <w:multiLevelType w:val="multilevel"/>
    <w:tmpl w:val="1062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2E7CE6"/>
    <w:multiLevelType w:val="multilevel"/>
    <w:tmpl w:val="BF54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CA13FE"/>
    <w:multiLevelType w:val="multilevel"/>
    <w:tmpl w:val="525A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7F4F89"/>
    <w:multiLevelType w:val="multilevel"/>
    <w:tmpl w:val="01B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652041BD"/>
    <w:multiLevelType w:val="multilevel"/>
    <w:tmpl w:val="4BF8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2C28C6"/>
    <w:multiLevelType w:val="multilevel"/>
    <w:tmpl w:val="E07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695B1F87"/>
    <w:multiLevelType w:val="multilevel"/>
    <w:tmpl w:val="852A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8378B3"/>
    <w:multiLevelType w:val="multilevel"/>
    <w:tmpl w:val="6C7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75353282"/>
    <w:multiLevelType w:val="multilevel"/>
    <w:tmpl w:val="9CC25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555D33"/>
    <w:multiLevelType w:val="hybridMultilevel"/>
    <w:tmpl w:val="908E1F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76A90D46"/>
    <w:multiLevelType w:val="multilevel"/>
    <w:tmpl w:val="B188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9AE4F00"/>
    <w:multiLevelType w:val="multilevel"/>
    <w:tmpl w:val="0494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25"/>
  </w:num>
  <w:num w:numId="4">
    <w:abstractNumId w:val="14"/>
  </w:num>
  <w:num w:numId="5">
    <w:abstractNumId w:val="3"/>
    <w:lvlOverride w:ilvl="0">
      <w:startOverride w:val="2"/>
    </w:lvlOverride>
  </w:num>
  <w:num w:numId="6">
    <w:abstractNumId w:val="1"/>
  </w:num>
  <w:num w:numId="7">
    <w:abstractNumId w:val="18"/>
  </w:num>
  <w:num w:numId="8">
    <w:abstractNumId w:val="5"/>
  </w:num>
  <w:num w:numId="9">
    <w:abstractNumId w:val="11"/>
  </w:num>
  <w:num w:numId="10">
    <w:abstractNumId w:val="9"/>
  </w:num>
  <w:num w:numId="11">
    <w:abstractNumId w:val="15"/>
    <w:lvlOverride w:ilvl="0">
      <w:startOverride w:val="3"/>
    </w:lvlOverride>
  </w:num>
  <w:num w:numId="12">
    <w:abstractNumId w:val="21"/>
  </w:num>
  <w:num w:numId="13">
    <w:abstractNumId w:val="16"/>
  </w:num>
  <w:num w:numId="14">
    <w:abstractNumId w:val="6"/>
    <w:lvlOverride w:ilvl="0">
      <w:startOverride w:val="4"/>
    </w:lvlOverride>
  </w:num>
  <w:num w:numId="15">
    <w:abstractNumId w:val="22"/>
    <w:lvlOverride w:ilvl="0">
      <w:startOverride w:val="5"/>
    </w:lvlOverride>
  </w:num>
  <w:num w:numId="16">
    <w:abstractNumId w:val="20"/>
    <w:lvlOverride w:ilvl="0">
      <w:startOverride w:val="6"/>
    </w:lvlOverride>
  </w:num>
  <w:num w:numId="17">
    <w:abstractNumId w:val="12"/>
  </w:num>
  <w:num w:numId="18">
    <w:abstractNumId w:val="2"/>
  </w:num>
  <w:num w:numId="19">
    <w:abstractNumId w:val="8"/>
    <w:lvlOverride w:ilvl="0">
      <w:startOverride w:val="2"/>
    </w:lvlOverride>
  </w:num>
  <w:num w:numId="20">
    <w:abstractNumId w:val="17"/>
  </w:num>
  <w:num w:numId="21">
    <w:abstractNumId w:val="10"/>
  </w:num>
  <w:num w:numId="22">
    <w:abstractNumId w:val="19"/>
  </w:num>
  <w:num w:numId="23">
    <w:abstractNumId w:val="0"/>
  </w:num>
  <w:num w:numId="24">
    <w:abstractNumId w:val="24"/>
    <w:lvlOverride w:ilvl="0">
      <w:startOverride w:val="3"/>
    </w:lvlOverride>
  </w:num>
  <w:num w:numId="25">
    <w:abstractNumId w:val="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6374"/>
    <w:rsid w:val="00023EED"/>
    <w:rsid w:val="000640F7"/>
    <w:rsid w:val="0011525E"/>
    <w:rsid w:val="00196EB5"/>
    <w:rsid w:val="00203EAC"/>
    <w:rsid w:val="0036774F"/>
    <w:rsid w:val="003B0302"/>
    <w:rsid w:val="004215E8"/>
    <w:rsid w:val="00554406"/>
    <w:rsid w:val="0065267B"/>
    <w:rsid w:val="006853BD"/>
    <w:rsid w:val="00755D49"/>
    <w:rsid w:val="007F00BE"/>
    <w:rsid w:val="00880015"/>
    <w:rsid w:val="00887AE1"/>
    <w:rsid w:val="00913D8F"/>
    <w:rsid w:val="009A19DA"/>
    <w:rsid w:val="00AF6374"/>
    <w:rsid w:val="00CE46BC"/>
    <w:rsid w:val="00CF5A94"/>
    <w:rsid w:val="00D75D35"/>
    <w:rsid w:val="00D92295"/>
    <w:rsid w:val="00DB5735"/>
    <w:rsid w:val="00E243A8"/>
    <w:rsid w:val="00E643BC"/>
    <w:rsid w:val="00E72944"/>
    <w:rsid w:val="00EB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EED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rsid w:val="00AF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F6374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AF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AF6374"/>
  </w:style>
  <w:style w:type="character" w:styleId="a4">
    <w:name w:val="Emphasis"/>
    <w:uiPriority w:val="99"/>
    <w:qFormat/>
    <w:rsid w:val="00AF6374"/>
    <w:rPr>
      <w:i/>
      <w:iCs/>
    </w:rPr>
  </w:style>
  <w:style w:type="paragraph" w:styleId="a5">
    <w:name w:val="List Paragraph"/>
    <w:basedOn w:val="a"/>
    <w:uiPriority w:val="99"/>
    <w:qFormat/>
    <w:rsid w:val="007F00B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06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5343">
          <w:marLeft w:val="45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658</Words>
  <Characters>3756</Characters>
  <Application>Microsoft Office Word</Application>
  <DocSecurity>0</DocSecurity>
  <Lines>31</Lines>
  <Paragraphs>8</Paragraphs>
  <ScaleCrop>false</ScaleCrop>
  <Company>Reanimator Extreme Edition</Company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</cp:lastModifiedBy>
  <cp:revision>19</cp:revision>
  <dcterms:created xsi:type="dcterms:W3CDTF">2018-09-30T11:13:00Z</dcterms:created>
  <dcterms:modified xsi:type="dcterms:W3CDTF">2022-02-19T18:15:00Z</dcterms:modified>
</cp:coreProperties>
</file>