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CA4" w:rsidRDefault="00546CA4" w:rsidP="00AE11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Укр.мова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</w:t>
      </w:r>
      <w:r w:rsid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</w:t>
      </w:r>
      <w:r w:rsidR="00F96B8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Клас: 6-Б</w:t>
      </w:r>
      <w:bookmarkStart w:id="0" w:name="_GoBack"/>
      <w:bookmarkEnd w:id="0"/>
    </w:p>
    <w:p w:rsidR="00AE119B" w:rsidRDefault="00546CA4" w:rsidP="00AE119B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Дата: 06.06.22 </w:t>
      </w:r>
      <w:r w:rsid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                Вч.: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Харенко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Ю.А.</w:t>
      </w:r>
    </w:p>
    <w:p w:rsidR="00AE119B" w:rsidRPr="00AE119B" w:rsidRDefault="00AE119B" w:rsidP="00AE119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Тема: Повторення в кінці року.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 xml:space="preserve">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Фразеологія.</w:t>
      </w:r>
    </w:p>
    <w:p w:rsidR="00AE119B" w:rsidRPr="00AE119B" w:rsidRDefault="00AE119B" w:rsidP="00AE119B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Хід уроку </w:t>
      </w:r>
    </w:p>
    <w:p w:rsidR="00AE119B" w:rsidRPr="00AE119B" w:rsidRDefault="00AE119B" w:rsidP="00AE119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yellow"/>
          <w:lang w:val="uk-UA" w:eastAsia="ru-RU"/>
        </w:rPr>
        <w:t>Пригадайте!</w:t>
      </w:r>
    </w:p>
    <w:p w:rsidR="00AE119B" w:rsidRPr="00AE119B" w:rsidRDefault="00AE119B" w:rsidP="00AE119B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noProof/>
          <w:color w:val="FF0000"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4F238E5" wp14:editId="7B7D7FE1">
                <wp:extent cx="5857875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7875" cy="3200400"/>
                          <a:chOff x="0" y="0"/>
                          <a:chExt cx="5857875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857875" cy="3200400"/>
                            <a:chOff x="0" y="0"/>
                            <a:chExt cx="5857875" cy="3200400"/>
                          </a:xfrm>
                        </wpg:grpSpPr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857875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0" y="4"/>
                              <a:ext cx="5857875" cy="320039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</a:path>
                                <a:path w="120000" h="120000" fill="darkenLess" extrusionOk="0">
                                  <a:moveTo>
                                    <a:pt x="63750" y="25000"/>
                                  </a:move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63750" y="40000"/>
                                  </a:lnTo>
                                  <a:close/>
                                </a:path>
                                <a:path w="120000" h="120000" fill="none" extrusionOk="0">
                                  <a:moveTo>
                                    <a:pt x="0" y="50000"/>
                                  </a:moveTo>
                                  <a:lnTo>
                                    <a:pt x="32780" y="0"/>
                                  </a:lnTo>
                                  <a:lnTo>
                                    <a:pt x="32780" y="20000"/>
                                  </a:lnTo>
                                  <a:lnTo>
                                    <a:pt x="60000" y="20000"/>
                                  </a:lnTo>
                                  <a:cubicBezTo>
                                    <a:pt x="62071" y="20000"/>
                                    <a:pt x="63750" y="22238"/>
                                    <a:pt x="63750" y="25000"/>
                                  </a:cubicBezTo>
                                  <a:cubicBezTo>
                                    <a:pt x="63750" y="27761"/>
                                    <a:pt x="62071" y="30000"/>
                                    <a:pt x="60000" y="30000"/>
                                  </a:cubicBezTo>
                                  <a:cubicBezTo>
                                    <a:pt x="57929" y="30000"/>
                                    <a:pt x="56250" y="32239"/>
                                    <a:pt x="56250" y="35000"/>
                                  </a:cubicBezTo>
                                  <a:cubicBezTo>
                                    <a:pt x="56250" y="37762"/>
                                    <a:pt x="57929" y="40000"/>
                                    <a:pt x="60000" y="40000"/>
                                  </a:cubicBezTo>
                                  <a:lnTo>
                                    <a:pt x="87220" y="40000"/>
                                  </a:lnTo>
                                  <a:lnTo>
                                    <a:pt x="87220" y="20000"/>
                                  </a:lnTo>
                                  <a:lnTo>
                                    <a:pt x="120000" y="70000"/>
                                  </a:lnTo>
                                  <a:lnTo>
                                    <a:pt x="87220" y="120000"/>
                                  </a:lnTo>
                                  <a:lnTo>
                                    <a:pt x="87220" y="100000"/>
                                  </a:lnTo>
                                  <a:lnTo>
                                    <a:pt x="60000" y="100000"/>
                                  </a:lnTo>
                                  <a:cubicBezTo>
                                    <a:pt x="57929" y="100000"/>
                                    <a:pt x="56250" y="97762"/>
                                    <a:pt x="56250" y="95000"/>
                                  </a:cubicBezTo>
                                  <a:lnTo>
                                    <a:pt x="56250" y="80000"/>
                                  </a:lnTo>
                                  <a:lnTo>
                                    <a:pt x="32780" y="80000"/>
                                  </a:lnTo>
                                  <a:lnTo>
                                    <a:pt x="32780" y="100000"/>
                                  </a:lnTo>
                                  <a:close/>
                                  <a:moveTo>
                                    <a:pt x="63750" y="25000"/>
                                  </a:moveTo>
                                  <a:lnTo>
                                    <a:pt x="63750" y="40000"/>
                                  </a:lnTo>
                                  <a:moveTo>
                                    <a:pt x="56250" y="35000"/>
                                  </a:moveTo>
                                  <a:lnTo>
                                    <a:pt x="56250" y="8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FF00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ysClr val="window" lastClr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Поле 8"/>
                          <wps:cNvSpPr txBox="1"/>
                          <wps:spPr>
                            <a:xfrm>
                              <a:off x="702945" y="838676"/>
                              <a:ext cx="1933098" cy="11481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гр.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phrasis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вираз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" і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logos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"наука") - 1)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сукупність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фразеологізмів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даної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мови; 2)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розділ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мовознавства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вивчає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склад мови.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Поле 10"/>
                          <wps:cNvSpPr txBox="1"/>
                          <wps:spPr>
                            <a:xfrm>
                              <a:off x="2928937" y="1376461"/>
                              <a:ext cx="2284571" cy="82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AE119B" w:rsidRDefault="00AE119B" w:rsidP="00AE119B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>Фразеологізми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FF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-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стійкі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Це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готові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сполучення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слів,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в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мовленні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подібно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вільних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словосполучень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(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новий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костюм, великий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будинок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читати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газети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до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школи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), а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відтворюються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якщо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мовцеві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необхідно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вжити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фразеологізм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то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він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вилучає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, як і слово, в готовому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вигляді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зі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свого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фразеологічного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запасу, а не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будує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>його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18"/>
                                  </w:rPr>
                                  <w:t xml:space="preserve"> заново.</w:t>
                                </w:r>
                              </w:p>
                            </w:txbxContent>
                          </wps:txbx>
                          <wps:bodyPr spcFirstLastPara="1" wrap="square" lIns="0" tIns="32000" rIns="0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F238E5" id="Группа 2" o:spid="_x0000_s1026" style="width:461.25pt;height:252pt;mso-position-horizontal-relative:char;mso-position-vertical-relative:line" coordsize="58578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">
                <v:group id="Группа 1" o:spid="_x0000_s1027" style="position:absolute;width:58578;height:32004" coordsize="58578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5" o:spid="_x0000_s1028" style="position:absolute;width:58578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 6" o:spid="_x0000_s1029" style="position:absolute;width:58578;height:32003;visibility:visible;mso-wrap-style:square;v-text-anchor:middle" coordsize="120000,12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" adj="-11796480,,5400" path="m,50000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em63750,25000v,2761,-1679,5000,-3750,5000c57929,30000,56250,32239,56250,35000v,2762,1679,5000,3750,5000l63750,40000r,-15000xem,50000nfl32780,r,20000l60000,20000v2071,,3750,2238,3750,5000c63750,27761,62071,30000,60000,30000v-2071,,-3750,2239,-3750,5000c56250,37762,57929,40000,60000,40000r27220,l87220,20000r32780,50000l87220,120000r,-20000l60000,100000v-2071,,-3750,-2238,-3750,-5000l56250,80000r-23470,l32780,100000,,50000xm63750,25000nfl63750,40000m56250,35000nfl56250,80000e" fillcolor="red" strokecolor="window" strokeweight="2pt">
                    <v:fill color2="#e0e8f4" colors="0 red;.5 #bfcfec;1 #e0e8f4" focus="100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formulas/>
                    <v:path arrowok="t" o:extrusionok="f" o:connecttype="custom" textboxrect="0,0,120000,120000"/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rect id="Прямоугольник 7" o:spid="_x0000_s1030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8" o:spid="_x0000_s1031" type="#_x0000_t202" style="position:absolute;left:7029;top:8386;width:19331;height:11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гр.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phrasis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вираз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" і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logos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"наука") - 1)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сукупність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фразеологізмів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даної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мови; 2)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розділ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мовознавства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вивчає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склад мови.</w:t>
                          </w:r>
                        </w:p>
                      </w:txbxContent>
                    </v:textbox>
                  </v:shape>
                  <v:rect id="Прямоугольник 9" o:spid="_x0000_s103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<v:textbox inset="2.53958mm,2.53958mm,2.53958mm,2.53958mm">
                      <w:txbxContent>
                        <w:p w:rsidR="00AE119B" w:rsidRDefault="00AE119B" w:rsidP="00AE11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е 10" o:spid="_x0000_s1033" type="#_x0000_t202" style="position:absolute;left:29289;top:13764;width:22846;height:8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" filled="f" stroked="f">
                    <v:textbox inset="0,.88889mm,0,.95208mm">
                      <w:txbxContent>
                        <w:p w:rsidR="00AE119B" w:rsidRDefault="00AE119B" w:rsidP="00AE119B">
                          <w:pPr>
                            <w:spacing w:after="0" w:line="215" w:lineRule="auto"/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>Фразеологізми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FF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-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стійкі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Це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готові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сполучення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слів,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в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мовленні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подібно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вільних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словосполучень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(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новий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костюм, великий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будинок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читати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газети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до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школи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), а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відтворюються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якщо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мовцеві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необхідно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вжити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фразеологізм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то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він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вилучає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, як і слово, в готовому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вигляді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зі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свого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фразеологічного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запасу, а не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будує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>його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000000"/>
                              <w:sz w:val="18"/>
                            </w:rPr>
                            <w:t xml:space="preserve"> заново.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AE119B" w:rsidRPr="00AE119B" w:rsidRDefault="00AE119B" w:rsidP="00AE11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Виконайте вправи для узагальнення та систематизації знань: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фразеологізми. Пояснити їхнє значення. 2-3 фразеологізми ввести письмово до самостійно складених речень.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Точити теревені; бити байдики; мокрим рядном накрити; у сірка очей позичати; побити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горшки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; гнути кирпу; задніх пасти; передати куті меду; залити сала за шкуру.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426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Записати фразеологізми, дібравши до кожного фразеологізм-антонім. Скласти й записати речення з однією з антонімічних пар.</w:t>
      </w:r>
    </w:p>
    <w:p w:rsidR="00AE119B" w:rsidRPr="00AE119B" w:rsidRDefault="00AE119B" w:rsidP="00AE119B">
      <w:pPr>
        <w:widowControl w:val="0"/>
        <w:spacing w:after="0"/>
        <w:ind w:right="-426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1) За тридев’ять земель. 2) Не видавиш ні слова. 3) Не викурити й ладаном. 4) Як гриби після дощу. 5) Як черепаха. 6) Тримати хвіст трубою. 7) Сам не свій. 8) Пустити в очі оману. 9) Пройти крізь вогонь і воду.</w:t>
      </w:r>
    </w:p>
    <w:p w:rsidR="00AE119B" w:rsidRPr="00AE119B" w:rsidRDefault="00AE119B" w:rsidP="00AE119B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Виписати фразеологізми із речень. Пояснити їх значення. </w:t>
      </w:r>
    </w:p>
    <w:p w:rsidR="00AE119B" w:rsidRPr="00AE119B" w:rsidRDefault="00AE119B" w:rsidP="00AE1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64"/>
        </w:tabs>
        <w:spacing w:after="0"/>
        <w:ind w:firstLine="567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1. А там – козак не в тім’я битий: щось та прирозуміє. (М. Пригара.) 2. Так це нас козаки, мабуть, убрали в шори? (П. Куліш.) 3. Богдан між ними, як між двох вогнів. (Л. Костенко) 4. За батька Хмельницького текли по Вкраїні 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медовії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 xml:space="preserve"> ріки. (</w:t>
      </w:r>
      <w:proofErr w:type="spellStart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П.Куліш</w:t>
      </w:r>
      <w:proofErr w:type="spellEnd"/>
      <w:r w:rsidRPr="00AE119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uk-UA" w:eastAsia="ru-RU"/>
        </w:rPr>
        <w:t>). 5. Пішов козак світ за очі (Т.Шевченко)</w:t>
      </w:r>
    </w:p>
    <w:p w:rsid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    </w:t>
      </w:r>
      <w:r w:rsidRPr="00AE119B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yellow"/>
          <w:lang w:val="uk-UA" w:eastAsia="ru-RU"/>
        </w:rPr>
        <w:t>3.  Домашнє завдання.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1.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Закінчити фразеологізми.</w:t>
      </w:r>
    </w:p>
    <w:p w:rsidR="00AE119B" w:rsidRPr="00AE119B" w:rsidRDefault="00AE119B" w:rsidP="00AE119B">
      <w:pPr>
        <w:spacing w:after="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lastRenderedPageBreak/>
        <w:t>Товкти воду _________________. Решетом воду_________________.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Шила в мішку ________________. П’яте колесо ____________________.  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Триматися ___________________. На </w:t>
      </w:r>
      <w:proofErr w:type="spellStart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злодієв</w:t>
      </w:r>
      <w:proofErr w:type="spellEnd"/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______________________.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Чужими руками_______________. І швець, і жнець _________________.</w:t>
      </w:r>
    </w:p>
    <w:p w:rsidR="00AE119B" w:rsidRPr="00AE119B" w:rsidRDefault="00AE119B" w:rsidP="00AE119B">
      <w:pPr>
        <w:spacing w:after="0"/>
        <w:ind w:left="360"/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Сім п</w:t>
      </w:r>
      <w:r w:rsidRPr="00AE11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’</w:t>
      </w:r>
      <w:r w:rsidRPr="00AE119B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ятниць ________________. З миру по нитці __________________.</w:t>
      </w:r>
    </w:p>
    <w:p w:rsidR="00AE119B" w:rsidRPr="00AE119B" w:rsidRDefault="00AE119B" w:rsidP="00AE11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2.  </w:t>
      </w:r>
      <w:r w:rsidRPr="00AE11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Поєднати  фразеологізми та їх значення:</w:t>
      </w:r>
    </w:p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6"/>
      </w:tblGrid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Пекти раків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зводити наклеп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Вішати усіх собак на когось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призвести до покарання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До печінок дійняти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червоніти від сорому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Боком вилізти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спричинити сильне хвилювання</w:t>
            </w:r>
          </w:p>
        </w:tc>
      </w:tr>
      <w:tr w:rsidR="00AE119B" w:rsidRPr="00AE119B" w:rsidTr="00CE36D2">
        <w:tc>
          <w:tcPr>
            <w:tcW w:w="4785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Вийняти душу</w:t>
            </w:r>
          </w:p>
        </w:tc>
        <w:tc>
          <w:tcPr>
            <w:tcW w:w="4786" w:type="dxa"/>
          </w:tcPr>
          <w:p w:rsidR="00AE119B" w:rsidRPr="00AE119B" w:rsidRDefault="00AE119B" w:rsidP="00AE11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AE119B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  <w:t>вразити, засмутити</w:t>
            </w:r>
          </w:p>
        </w:tc>
      </w:tr>
    </w:tbl>
    <w:p w:rsidR="00AE119B" w:rsidRPr="00AE119B" w:rsidRDefault="00AE119B" w:rsidP="00AE119B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  <w:lang w:val="uk-UA" w:eastAsia="ru-RU"/>
        </w:rPr>
      </w:pPr>
    </w:p>
    <w:p w:rsidR="00AE119B" w:rsidRPr="00AE119B" w:rsidRDefault="00AE119B" w:rsidP="00AE119B">
      <w:pPr>
        <w:tabs>
          <w:tab w:val="left" w:pos="3630"/>
        </w:tabs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AE119B">
        <w:rPr>
          <w:rFonts w:ascii="Times New Roman" w:eastAsia="Times New Roman" w:hAnsi="Times New Roman" w:cs="Times New Roman"/>
          <w:b/>
          <w:i/>
          <w:sz w:val="28"/>
          <w:szCs w:val="28"/>
          <w:highlight w:val="magenta"/>
          <w:lang w:val="uk-UA" w:eastAsia="ru-RU"/>
        </w:rPr>
        <w:t>Дякую за роботу! Успіхів!</w:t>
      </w:r>
    </w:p>
    <w:p w:rsidR="00B12801" w:rsidRPr="00AE119B" w:rsidRDefault="00B12801" w:rsidP="00AE11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12801" w:rsidRPr="00AE119B" w:rsidSect="00AE119B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F25A6"/>
    <w:multiLevelType w:val="multilevel"/>
    <w:tmpl w:val="3432D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b w:val="0"/>
        <w:color w:val="000000"/>
      </w:rPr>
    </w:lvl>
    <w:lvl w:ilvl="4">
      <w:start w:val="1"/>
      <w:numFmt w:val="decimalZero"/>
      <w:lvlText w:val="%1.%2.%3.%4.%5."/>
      <w:lvlJc w:val="left"/>
      <w:pPr>
        <w:ind w:left="3240" w:hanging="1440"/>
      </w:pPr>
      <w:rPr>
        <w:b w:val="0"/>
        <w:color w:val="000000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b w:val="0"/>
        <w:color w:val="000000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b w:val="0"/>
        <w:color w:val="000000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b w:val="0"/>
        <w:color w:val="000000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b w:val="0"/>
        <w:color w:val="00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AFD"/>
    <w:rsid w:val="00546CA4"/>
    <w:rsid w:val="00AE119B"/>
    <w:rsid w:val="00B12801"/>
    <w:rsid w:val="00B93AFD"/>
    <w:rsid w:val="00F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DF3E2"/>
  <w15:docId w15:val="{B89EEC29-B804-44E8-9522-0C4C1B4D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1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Анатолиевна</dc:creator>
  <cp:lastModifiedBy>Юлия Анатолиевна</cp:lastModifiedBy>
  <cp:revision>6</cp:revision>
  <dcterms:created xsi:type="dcterms:W3CDTF">2020-03-17T11:15:00Z</dcterms:created>
  <dcterms:modified xsi:type="dcterms:W3CDTF">2022-06-08T04:07:00Z</dcterms:modified>
</cp:coreProperties>
</file>