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Укр.мова                                                                        Вчитель: Харенко Ю.А.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Дата: 23.05.22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Клас:  6-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Б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>Тема: Узагальнення та систематизація вивченого з теми «Займенник»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>Мета</w:t>
      </w: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: повторити та узагальнити вивчене про займенник як частину мови, його морфологічні ознаки, з’ясувати, яку синтаксичну роль виконує він у реченні, удосконалювати навички правопису займенників, розвивати вміння впізнавати в тексті займенники та використовувати їх у мовленні; виховувати любов і бережливе ставлення до природи, її краси; збагачувати словниковий склад учнів.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>Хід уроку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>Виконайте вправи до теми: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 w:eastAsia="ru-RU"/>
        </w:rPr>
        <w:t>Відгадайте загадки про займенник (усно).</w:t>
      </w:r>
    </w:p>
    <w:p>
      <w:pPr>
        <w:pStyle w:val="Normal"/>
        <w:numPr>
          <w:ilvl w:val="0"/>
          <w:numId w:val="2"/>
        </w:numPr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Що ж це, люди, за біда!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 xml:space="preserve">Цей займенник-сирота. </w:t>
      </w:r>
    </w:p>
    <w:p>
      <w:pPr>
        <w:pStyle w:val="Normal"/>
        <w:numPr>
          <w:ilvl w:val="0"/>
          <w:numId w:val="2"/>
        </w:numPr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 xml:space="preserve">Ці займенники завжди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При собі тримають «ні»</w:t>
      </w:r>
    </w:p>
    <w:p>
      <w:pPr>
        <w:pStyle w:val="Normal"/>
        <w:numPr>
          <w:ilvl w:val="0"/>
          <w:numId w:val="2"/>
        </w:numPr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 xml:space="preserve">Група вам розкаже ця: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Чий,чиє,чия.</w:t>
      </w:r>
    </w:p>
    <w:p>
      <w:pPr>
        <w:pStyle w:val="Normal"/>
        <w:numPr>
          <w:ilvl w:val="0"/>
          <w:numId w:val="2"/>
        </w:numPr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 xml:space="preserve">Особові я і ти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Одним словом заміни</w:t>
      </w:r>
    </w:p>
    <w:p>
      <w:pPr>
        <w:pStyle w:val="Normal"/>
        <w:numPr>
          <w:ilvl w:val="0"/>
          <w:numId w:val="2"/>
        </w:numPr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Хтось,хто-небудь,будь-який..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Ці займенники які?</w:t>
      </w:r>
    </w:p>
    <w:p>
      <w:pPr>
        <w:pStyle w:val="Normal"/>
        <w:numPr>
          <w:ilvl w:val="0"/>
          <w:numId w:val="2"/>
        </w:numPr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 xml:space="preserve">Хто,що,котрий,чий,який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Знаєте розряд такий?</w:t>
      </w:r>
    </w:p>
    <w:p>
      <w:pPr>
        <w:pStyle w:val="Normal"/>
        <w:numPr>
          <w:ilvl w:val="0"/>
          <w:numId w:val="2"/>
        </w:numPr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 xml:space="preserve">Заблукати не дадуть,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Завжди вірну вкажуть путь.</w:t>
      </w:r>
    </w:p>
    <w:p>
      <w:pPr>
        <w:pStyle w:val="Normal"/>
        <w:numPr>
          <w:ilvl w:val="0"/>
          <w:numId w:val="2"/>
        </w:numPr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 xml:space="preserve">До відносних став питання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І отримаєш…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Calibri" w:cs="Calibri"/>
          <w:color w:val="000000"/>
          <w:lang w:val="uk-UA" w:eastAsia="ru-RU"/>
        </w:rPr>
        <w:t> 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 w:eastAsia="ru-RU"/>
        </w:rPr>
        <w:t>Відновленням деформованого тексту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uk-UA" w:eastAsia="ru-RU"/>
        </w:rPr>
        <w:t>.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У поданих реченнях поставте  займенники у потрібній формі, визначте їх відмінок (усно).</w:t>
      </w:r>
    </w:p>
    <w:p>
      <w:pPr>
        <w:pStyle w:val="Normal"/>
        <w:shd w:val="clear" w:color="auto" w:fill="FFFFFF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Ти (він) борони від собак, а він (ти) покаже кулак. Говорити до (він) – як горохом об стіну.  (він) користі – як з чорта смальцю. (Нар. присл.). «За (ти) завше будуть мандрувати очі материнські і білява хата ...» . «. .. Ті пісні (я) найперше вчили поважати труд людський і піт …».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Helvetica Neue" w:hAnsi="Helvetica Neue" w:eastAsia="Helvetica Neue" w:cs="Helvetica Neue"/>
          <w:i/>
          <w:i/>
          <w:color w:val="000000"/>
          <w:sz w:val="28"/>
          <w:szCs w:val="28"/>
          <w:lang w:val="uk-UA" w:eastAsia="ru-RU"/>
        </w:rPr>
      </w:pPr>
      <w:r>
        <w:rPr>
          <w:rFonts w:eastAsia="Helvetica Neue" w:cs="Helvetica Neue" w:ascii="Helvetica Neue" w:hAnsi="Helvetica Neue"/>
          <w:i/>
          <w:color w:val="000000"/>
          <w:sz w:val="28"/>
          <w:szCs w:val="28"/>
          <w:lang w:val="uk-UA" w:eastAsia="ru-RU"/>
        </w:rPr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Завдання-конструювання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 w:eastAsia="ru-RU"/>
        </w:rPr>
        <w:t xml:space="preserve">«Перевал кмітливих».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Завершити прислів’я за поданим початком, визначити займенники і їхню синтаксичну роль (усно).</w:t>
      </w:r>
    </w:p>
    <w:p>
      <w:pPr>
        <w:pStyle w:val="Normal"/>
        <w:shd w:val="clear" w:color="auto" w:fill="FFFFFF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-Тяжко того водити,                                           той достаток має.</w:t>
      </w:r>
    </w:p>
    <w:p>
      <w:pPr>
        <w:pStyle w:val="Normal"/>
        <w:shd w:val="clear" w:color="auto" w:fill="FFFFFF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-Скажи мені, хто твій                                         на кого покластися можна.</w:t>
      </w:r>
    </w:p>
    <w:p>
      <w:pPr>
        <w:pStyle w:val="Normal"/>
        <w:shd w:val="clear" w:color="auto" w:fill="FFFFFF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товариш,                                                              хто не хоче ходити.</w:t>
      </w:r>
    </w:p>
    <w:p>
      <w:pPr>
        <w:pStyle w:val="Normal"/>
        <w:shd w:val="clear" w:color="auto" w:fill="FFFFFF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-У того друга більше                                          за тим і діло водиться.</w:t>
      </w:r>
    </w:p>
    <w:p>
      <w:pPr>
        <w:pStyle w:val="Normal"/>
        <w:shd w:val="clear" w:color="auto" w:fill="FFFFFF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переймеш,                                                           з яким найбільше дружиш.</w:t>
      </w:r>
    </w:p>
    <w:p>
      <w:pPr>
        <w:pStyle w:val="Normal"/>
        <w:shd w:val="clear" w:color="auto" w:fill="FFFFFF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-Справжній друг той,                                         я  скажу, хто ти.</w:t>
      </w:r>
    </w:p>
    <w:p>
      <w:pPr>
        <w:pStyle w:val="Normal"/>
        <w:shd w:val="clear" w:color="auto" w:fill="FFFFFF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 w:eastAsia="ru-RU"/>
        </w:rPr>
        <w:t>Вибірково-розподільне письмо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.Записати займенники у три колонки: 1) займенники, що пишуться з частками разом; 2) через дефіс; 3) окремо.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(Ні)хто, ні(в)кого, де(з)чим, кимо(сь), чий(небудь), будь(з)чим, бу-дь(до)кого, (будь)кого, хтозна(з)ким, хтозна(до)чого, (хтозна)чий, хто-зна(від)чого, казна(з)чим, (аби)хто, аби(з)чим, (аби)чий, чим(небудь), аби)якого, який(небудь), (аби)що, аби(до)чого, (де)хто, (де)який, (де)чим, де(з)ким, (де)котрий, (де)яким, (дб)кого, ні(до)кого, ні(з)ким, ні(з)яким, (ні)кого, (ні)чим, (ні)скільки, ні(з)чим, ні(за)ким, (будь)хто.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Helvetica Neue" w:cs="Helvetica Neue"/>
          <w:i/>
          <w:i/>
          <w:color w:val="000000"/>
          <w:sz w:val="21"/>
          <w:szCs w:val="21"/>
          <w:lang w:val="uk-UA" w:eastAsia="ru-RU"/>
        </w:rPr>
      </w:pPr>
      <w:r>
        <w:rPr>
          <w:rFonts w:eastAsia="Helvetica Neue" w:cs="Helvetica Neue" w:ascii="Helvetica Neue" w:hAnsi="Helvetica Neue"/>
          <w:i/>
          <w:color w:val="000000"/>
          <w:sz w:val="21"/>
          <w:szCs w:val="21"/>
          <w:lang w:val="uk-UA" w:eastAsia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 w:eastAsia="ru-RU"/>
        </w:rPr>
        <w:t>Домашнє завдання.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Виконати тести та завдання на с. 214 - 215 у підручнику(письмово)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Повторити теоретичний матеріал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uk-UA" w:eastAsia="ru-RU"/>
        </w:rPr>
        <w:t> § 59-66 (підготовка до контрольної роботи 14.05.)</w:t>
      </w:r>
    </w:p>
    <w:p>
      <w:pPr>
        <w:pStyle w:val="Normal"/>
        <w:shd w:val="clear" w:color="auto" w:fill="FFFFFF"/>
        <w:tabs>
          <w:tab w:val="clear" w:pos="708"/>
          <w:tab w:val="left" w:pos="4275" w:leader="none"/>
        </w:tabs>
        <w:jc w:val="center"/>
        <w:rPr>
          <w:rFonts w:ascii="Times New Roman" w:hAnsi="Times New Roman" w:eastAsia="Times New Roman" w:cs="Times New Roman"/>
          <w:b/>
          <w:b/>
          <w:i/>
          <w:i/>
          <w:color w:val="333333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i/>
          <w:color w:val="333333"/>
          <w:sz w:val="28"/>
          <w:szCs w:val="28"/>
          <w:lang w:val="uk-UA" w:eastAsia="ru-RU"/>
        </w:rPr>
        <w:t>Бажаю успіхів!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134" w:right="1134" w:gutter="0" w:header="0" w:top="85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Helvetica Neue">
    <w:charset w:val="cc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>
        <w:sz w:val="28"/>
        <w:b/>
        <w:szCs w:val="28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LibreOffice/7.2.2.2$Windows_X86_64 LibreOffice_project/02b2acce88a210515b4a5bb2e46cbfb63fe97d56</Application>
  <AppVersion>15.0000</AppVersion>
  <Pages>2</Pages>
  <Words>339</Words>
  <Characters>2122</Characters>
  <CharactersWithSpaces>2910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2020-03-17T11:15:00Z</dcterms:created>
  <dc:creator>Юлия Анатолиевна</dc:creator>
  <dc:description/>
  <dc:language>uk-UA</dc:language>
  <cp:lastModifiedBy/>
  <dcterms:modified xsi:type="dcterms:W3CDTF">2022-05-25T12:52:07Z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