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E35" w:rsidRDefault="00E63E35" w:rsidP="00E63E35">
      <w:pPr>
        <w:tabs>
          <w:tab w:val="left" w:pos="6045"/>
        </w:tabs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Дата: 31.05</w:t>
      </w:r>
      <w:r w:rsidR="008348C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.22 (1 урок)</w:t>
      </w:r>
      <w:r w:rsidR="008348C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  <w:t>Клас: 6-Б</w:t>
      </w:r>
      <w:bookmarkStart w:id="0" w:name="_GoBack"/>
      <w:bookmarkEnd w:id="0"/>
    </w:p>
    <w:p w:rsidR="00E63E35" w:rsidRDefault="00E63E35" w:rsidP="00E63E35">
      <w:pPr>
        <w:tabs>
          <w:tab w:val="left" w:pos="6045"/>
        </w:tabs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Предмет: укр.мова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  <w:t>Вч.: Харенко Ю.А.</w:t>
      </w:r>
    </w:p>
    <w:p w:rsidR="00AE119B" w:rsidRPr="00E63E35" w:rsidRDefault="00AE119B" w:rsidP="00E63E35">
      <w:pPr>
        <w:tabs>
          <w:tab w:val="left" w:pos="6045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>Тема: Повторення в кінці року.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 xml:space="preserve"> </w:t>
      </w:r>
      <w:r w:rsidR="00E63E3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>Фразеологія</w:t>
      </w:r>
    </w:p>
    <w:p w:rsidR="00AE119B" w:rsidRPr="00AE119B" w:rsidRDefault="00AE119B" w:rsidP="00AE119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Мета:</w:t>
      </w:r>
      <w:r w:rsidRPr="00AE11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узагальнити та систематизувати знання шестикласників з фразеології української мови, повторити основні терміни розділу; розвивати вміння виділяти фразеологізми у мовному потоці, визначати джерело їх виникнення, тлумачити значення фразеологізмів; розвивати вміння визначати синтаксичну роль фразеологізмів, доречно вживати фразеологізми в монологічному та діалогічному мовленні, користуватися словниками; сприяти збагаченню словникового й фразеологічного  запасу; виховувати любов до рідної мови.</w:t>
      </w:r>
    </w:p>
    <w:p w:rsidR="00AE119B" w:rsidRPr="00AE119B" w:rsidRDefault="00AE119B" w:rsidP="00AE119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Хід уроку </w:t>
      </w:r>
    </w:p>
    <w:p w:rsidR="00AE119B" w:rsidRPr="00AE119B" w:rsidRDefault="00AE119B" w:rsidP="00AE119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  <w:t>Пригадайте!</w:t>
      </w:r>
    </w:p>
    <w:p w:rsidR="00AE119B" w:rsidRPr="00AE119B" w:rsidRDefault="00AE119B" w:rsidP="00AE119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24F238E5" wp14:editId="7B7D7FE1">
                <wp:extent cx="5857875" cy="320040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875" cy="3200400"/>
                          <a:chOff x="0" y="0"/>
                          <a:chExt cx="5857875" cy="320040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0" y="0"/>
                            <a:ext cx="5857875" cy="3200400"/>
                            <a:chOff x="0" y="0"/>
                            <a:chExt cx="5857875" cy="3200400"/>
                          </a:xfrm>
                        </wpg:grpSpPr>
                        <wps:wsp>
                          <wps:cNvPr id="5" name="Прямоугольник 5"/>
                          <wps:cNvSpPr/>
                          <wps:spPr>
                            <a:xfrm>
                              <a:off x="0" y="0"/>
                              <a:ext cx="5857875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олилиния 6"/>
                          <wps:cNvSpPr/>
                          <wps:spPr>
                            <a:xfrm>
                              <a:off x="0" y="4"/>
                              <a:ext cx="5857875" cy="32003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0000"/>
                                  </a:moveTo>
                                  <a:lnTo>
                                    <a:pt x="32780" y="0"/>
                                  </a:lnTo>
                                  <a:lnTo>
                                    <a:pt x="32780" y="20000"/>
                                  </a:lnTo>
                                  <a:lnTo>
                                    <a:pt x="60000" y="20000"/>
                                  </a:lnTo>
                                  <a:cubicBezTo>
                                    <a:pt x="62071" y="20000"/>
                                    <a:pt x="63750" y="22238"/>
                                    <a:pt x="63750" y="25000"/>
                                  </a:cubicBez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87220" y="40000"/>
                                  </a:lnTo>
                                  <a:lnTo>
                                    <a:pt x="87220" y="20000"/>
                                  </a:lnTo>
                                  <a:lnTo>
                                    <a:pt x="120000" y="70000"/>
                                  </a:lnTo>
                                  <a:lnTo>
                                    <a:pt x="87220" y="120000"/>
                                  </a:lnTo>
                                  <a:lnTo>
                                    <a:pt x="87220" y="100000"/>
                                  </a:lnTo>
                                  <a:lnTo>
                                    <a:pt x="60000" y="100000"/>
                                  </a:lnTo>
                                  <a:cubicBezTo>
                                    <a:pt x="57929" y="100000"/>
                                    <a:pt x="56250" y="97762"/>
                                    <a:pt x="56250" y="95000"/>
                                  </a:cubicBezTo>
                                  <a:lnTo>
                                    <a:pt x="56250" y="80000"/>
                                  </a:lnTo>
                                  <a:lnTo>
                                    <a:pt x="32780" y="80000"/>
                                  </a:lnTo>
                                  <a:lnTo>
                                    <a:pt x="32780" y="100000"/>
                                  </a:lnTo>
                                  <a:close/>
                                </a:path>
                                <a:path w="120000" h="120000" fill="darkenLess" extrusionOk="0">
                                  <a:moveTo>
                                    <a:pt x="63750" y="25000"/>
                                  </a:move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63750" y="40000"/>
                                  </a:lnTo>
                                  <a:close/>
                                </a:path>
                                <a:path w="120000" h="120000" fill="none" extrusionOk="0">
                                  <a:moveTo>
                                    <a:pt x="0" y="50000"/>
                                  </a:moveTo>
                                  <a:lnTo>
                                    <a:pt x="32780" y="0"/>
                                  </a:lnTo>
                                  <a:lnTo>
                                    <a:pt x="32780" y="20000"/>
                                  </a:lnTo>
                                  <a:lnTo>
                                    <a:pt x="60000" y="20000"/>
                                  </a:lnTo>
                                  <a:cubicBezTo>
                                    <a:pt x="62071" y="20000"/>
                                    <a:pt x="63750" y="22238"/>
                                    <a:pt x="63750" y="25000"/>
                                  </a:cubicBez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87220" y="40000"/>
                                  </a:lnTo>
                                  <a:lnTo>
                                    <a:pt x="87220" y="20000"/>
                                  </a:lnTo>
                                  <a:lnTo>
                                    <a:pt x="120000" y="70000"/>
                                  </a:lnTo>
                                  <a:lnTo>
                                    <a:pt x="87220" y="120000"/>
                                  </a:lnTo>
                                  <a:lnTo>
                                    <a:pt x="87220" y="100000"/>
                                  </a:lnTo>
                                  <a:lnTo>
                                    <a:pt x="60000" y="100000"/>
                                  </a:lnTo>
                                  <a:cubicBezTo>
                                    <a:pt x="57929" y="100000"/>
                                    <a:pt x="56250" y="97762"/>
                                    <a:pt x="56250" y="95000"/>
                                  </a:cubicBezTo>
                                  <a:lnTo>
                                    <a:pt x="56250" y="80000"/>
                                  </a:lnTo>
                                  <a:lnTo>
                                    <a:pt x="32780" y="80000"/>
                                  </a:lnTo>
                                  <a:lnTo>
                                    <a:pt x="32780" y="100000"/>
                                  </a:lnTo>
                                  <a:close/>
                                  <a:moveTo>
                                    <a:pt x="63750" y="25000"/>
                                  </a:moveTo>
                                  <a:lnTo>
                                    <a:pt x="63750" y="40000"/>
                                  </a:lnTo>
                                  <a:moveTo>
                                    <a:pt x="56250" y="35000"/>
                                  </a:moveTo>
                                  <a:lnTo>
                                    <a:pt x="56250" y="8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00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702945" y="838676"/>
                              <a:ext cx="1933098" cy="11481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Поле 8"/>
                          <wps:cNvSpPr txBox="1"/>
                          <wps:spPr>
                            <a:xfrm>
                              <a:off x="702945" y="838676"/>
                              <a:ext cx="1933098" cy="11481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18"/>
                                  </w:rPr>
                                  <w:t>Фразеологія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(від гр. phrasis "вираз" і logos "наука") - 1) сукупність фразеологізмів даної мови; 2) розділ мовознавства, який вивчає фразеологічний склад мови.</w:t>
                                </w:r>
                              </w:p>
                            </w:txbxContent>
                          </wps:txbx>
                          <wps:bodyPr spcFirstLastPara="1" wrap="square" lIns="0" tIns="32000" rIns="0" bIns="34275" anchor="ctr" anchorCtr="0"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2928937" y="1376461"/>
                              <a:ext cx="2284571" cy="822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Поле 10"/>
                          <wps:cNvSpPr txBox="1"/>
                          <wps:spPr>
                            <a:xfrm>
                              <a:off x="2928937" y="1376461"/>
                              <a:ext cx="2284571" cy="822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18"/>
                                  </w:rPr>
                                  <w:t xml:space="preserve">Фразеологізми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- стійкі словосполучення. Це готові сполучення слів, які не створюються в мовленні подібно до вільних словосполучень (новий костюм, великий будинок, читати газети, йти до школи), а відтворюються: якщо мовцеві необхідно вжити фразеологізм, то він його вилучає, як і слово, в готовому вигляді зі свого фразеологічного запасу, а не будує його заново.</w:t>
                                </w:r>
                              </w:p>
                            </w:txbxContent>
                          </wps:txbx>
                          <wps:bodyPr spcFirstLastPara="1" wrap="square" lIns="0" tIns="32000" rIns="0" bIns="3427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F238E5" id="Группа 2" o:spid="_x0000_s1026" style="width:461.25pt;height:252pt;mso-position-horizontal-relative:char;mso-position-vertical-relative:line" coordsize="58578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">
                <v:group id="Группа 1" o:spid="_x0000_s1027" style="position:absolute;width:58578;height:32004" coordsize="58578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5" o:spid="_x0000_s1028" style="position:absolute;width:58578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6" o:spid="_x0000_s1029" style="position:absolute;width:58578;height:32003;visibility:visible;mso-wrap-style:square;v-text-anchor:middle" coordsize="120000,1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" adj="-11796480,,5400" path="m,50000l32780,r,20000l60000,20000v2071,,3750,2238,3750,5000c63750,27761,62071,30000,60000,30000v-2071,,-3750,2239,-3750,5000c56250,37762,57929,40000,60000,40000r27220,l87220,20000r32780,50000l87220,120000r,-20000l60000,100000v-2071,,-3750,-2238,-3750,-5000l56250,80000r-23470,l32780,100000,,50000xem63750,25000v,2761,-1679,5000,-3750,5000c57929,30000,56250,32239,56250,35000v,2762,1679,5000,3750,5000l63750,40000r,-15000xem,50000nfl32780,r,20000l60000,20000v2071,,3750,2238,3750,5000c63750,27761,62071,30000,60000,30000v-2071,,-3750,2239,-3750,5000c56250,37762,57929,40000,60000,40000r27220,l87220,20000r32780,50000l87220,120000r,-20000l60000,100000v-2071,,-3750,-2238,-3750,-5000l56250,80000r-23470,l32780,100000,,50000xm63750,25000nfl63750,40000m56250,35000nfl56250,80000e" fillcolor="red" strokecolor="window" strokeweight="2pt">
                    <v:fill color2="#e0e8f4" colors="0 red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7" o:spid="_x0000_s1030" style="position:absolute;left:7029;top:8386;width:19331;height:11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8" o:spid="_x0000_s1031" type="#_x0000_t202" style="position:absolute;left:7029;top:8386;width:19331;height:11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" filled="f" stroked="f">
                    <v:textbox inset="0,.88889mm,0,.95208mm">
                      <w:txbxContent>
                        <w:p w:rsidR="00AE119B" w:rsidRDefault="00AE119B" w:rsidP="00AE119B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18"/>
                            </w:rPr>
                            <w:t>Фразеологія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(від гр. phrasis "вираз" і logos "наука") - 1) сукупність фразеологізмів даної мови; 2) розділ мовознавства, який вивчає фразеологічний склад мови.</w:t>
                          </w:r>
                        </w:p>
                      </w:txbxContent>
                    </v:textbox>
                  </v:shape>
                  <v:rect id="Прямоугольник 9" o:spid="_x0000_s1032" style="position:absolute;left:29289;top:13764;width:22846;height:8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10" o:spid="_x0000_s1033" type="#_x0000_t202" style="position:absolute;left:29289;top:13764;width:22846;height:8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" filled="f" stroked="f">
                    <v:textbox inset="0,.88889mm,0,.95208mm">
                      <w:txbxContent>
                        <w:p w:rsidR="00AE119B" w:rsidRDefault="00AE119B" w:rsidP="00AE119B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18"/>
                            </w:rPr>
                            <w:t xml:space="preserve">Фразеологізми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- стійкі словосполучення. Це готові сполучення слів, які не створюються в мовленні подібно до вільних словосполучень (новий костюм, великий будинок, читати газети, йти до школи), а відтворюються: якщо мовцеві необхідно вжити фразеологізм, то він його вилучає, як і слово, в готовому вигляді зі свого фразеологічного запасу, а не будує його заново.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E119B" w:rsidRPr="00AE119B" w:rsidRDefault="00AE119B" w:rsidP="00AE11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Виконайте вправи для узагальнення та систематизації знань:</w:t>
      </w:r>
    </w:p>
    <w:p w:rsidR="00AE119B" w:rsidRPr="00AE119B" w:rsidRDefault="00AE119B" w:rsidP="00AE119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Записати фразеологізми. Пояснити їхнє значення. 2-3 фразеологізми ввести письмово до самостійно складених речень.</w:t>
      </w:r>
    </w:p>
    <w:p w:rsidR="00AE119B" w:rsidRPr="00AE119B" w:rsidRDefault="00AE119B" w:rsidP="00AE119B">
      <w:pPr>
        <w:widowControl w:val="0"/>
        <w:spacing w:after="0"/>
        <w:ind w:right="-42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Точити теревені; бити байдики; мокрим рядном накрити; у сірка очей позичати; побити горшки; гнути кирпу; задніх пасти; передати куті меду; залити сала за шкуру.</w:t>
      </w:r>
    </w:p>
    <w:p w:rsidR="00AE119B" w:rsidRPr="00AE119B" w:rsidRDefault="00AE119B" w:rsidP="00AE119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Записати фразеологізми, дібравши до кожного фразеологізм-антонім. Скласти й записати речення з однією з антонімічних пар.</w:t>
      </w:r>
    </w:p>
    <w:p w:rsidR="00AE119B" w:rsidRPr="00AE119B" w:rsidRDefault="00AE119B" w:rsidP="00AE119B">
      <w:pPr>
        <w:widowControl w:val="0"/>
        <w:spacing w:after="0"/>
        <w:ind w:right="-42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1) За тридев’ять земель. 2) Не видавиш ні слова. 3) Не викурити й ладаном. 4) Як </w:t>
      </w:r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lastRenderedPageBreak/>
        <w:t>гриби після дощу. 5) Як черепаха. 6) Тримати хвіст трубою. 7) Сам не свій. 8) Пустити в очі оману. 9) Пройти крізь вогонь і воду.</w:t>
      </w:r>
    </w:p>
    <w:p w:rsidR="00AE119B" w:rsidRPr="00AE119B" w:rsidRDefault="00AE119B" w:rsidP="00AE119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Виписати фразеологізми із речень. Пояснити їх значення. </w:t>
      </w:r>
    </w:p>
    <w:p w:rsidR="00AE119B" w:rsidRPr="00AE119B" w:rsidRDefault="00AE119B" w:rsidP="00AE1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1. А там – козак не в тім’я битий: щось та прирозуміє. (М. Пригара.) 2. Так це нас козаки, мабуть, убрали в шори? (П. Куліш.) 3. Богдан між ними, як між двох вогнів. (Л. Костенко) 4. За батька Хмельницького текли по Вкраїні медовії ріки. (П.Куліш). 5. Пішов козак світ за очі (Т.Шевченко)</w:t>
      </w:r>
    </w:p>
    <w:p w:rsidR="00AE119B" w:rsidRDefault="00AE119B" w:rsidP="00AE11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 </w:t>
      </w: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3.  Домашнє завдання.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AE119B" w:rsidRPr="00AE119B" w:rsidRDefault="00AE119B" w:rsidP="00AE11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1. </w:t>
      </w: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Закінчити фразеологізми.</w:t>
      </w:r>
    </w:p>
    <w:p w:rsidR="00AE119B" w:rsidRPr="00AE119B" w:rsidRDefault="00AE119B" w:rsidP="00AE119B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Товкти воду _________________. Решетом воду_________________.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Шила в мішку ________________. П’яте колесо ____________________.  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Триматися ___________________. На злодієв______________________.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Чужими руками_______________. І швець, і жнець _________________.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Сім п</w:t>
      </w:r>
      <w:r w:rsidRPr="00AE11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’</w:t>
      </w: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ятниць ________________. З миру по нитці __________________.</w:t>
      </w:r>
    </w:p>
    <w:p w:rsidR="00AE119B" w:rsidRPr="00AE119B" w:rsidRDefault="00AE119B" w:rsidP="00AE11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2.  </w:t>
      </w: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Поєднати  фразеологізми та їх значення: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6"/>
      </w:tblGrid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Пекти раків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зводити наклеп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Вішати усіх собак на когось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призвести до покарання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До печінок дійняти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червоніти від сорому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Боком вилізти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спричинити сильне хвилювання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Вийняти душу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вразити, засмутити</w:t>
            </w:r>
          </w:p>
        </w:tc>
      </w:tr>
    </w:tbl>
    <w:p w:rsidR="00AE119B" w:rsidRPr="00AE119B" w:rsidRDefault="00AE119B" w:rsidP="00AE119B">
      <w:pP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uk-UA" w:eastAsia="ru-RU"/>
        </w:rPr>
      </w:pPr>
    </w:p>
    <w:p w:rsidR="00AE119B" w:rsidRPr="00AE119B" w:rsidRDefault="00AE119B" w:rsidP="00AE119B">
      <w:pPr>
        <w:tabs>
          <w:tab w:val="left" w:pos="3630"/>
        </w:tabs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i/>
          <w:sz w:val="28"/>
          <w:szCs w:val="28"/>
          <w:highlight w:val="magenta"/>
          <w:lang w:val="uk-UA" w:eastAsia="ru-RU"/>
        </w:rPr>
        <w:t>Дякую за роботу! Успіхів!</w:t>
      </w:r>
    </w:p>
    <w:p w:rsidR="00B12801" w:rsidRPr="00AE119B" w:rsidRDefault="00B12801" w:rsidP="00AE119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12801" w:rsidRPr="00AE119B" w:rsidSect="00AE119B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F25A6"/>
    <w:multiLevelType w:val="multilevel"/>
    <w:tmpl w:val="3432D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b w:val="0"/>
        <w:color w:val="000000"/>
      </w:rPr>
    </w:lvl>
    <w:lvl w:ilvl="4">
      <w:start w:val="1"/>
      <w:numFmt w:val="decimalZero"/>
      <w:lvlText w:val="%1.%2.%3.%4.%5."/>
      <w:lvlJc w:val="left"/>
      <w:pPr>
        <w:ind w:left="3240" w:hanging="1440"/>
      </w:pPr>
      <w:rPr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5040" w:hanging="2160"/>
      </w:pPr>
      <w:rPr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b w:val="0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8348C7"/>
    <w:rsid w:val="00AE119B"/>
    <w:rsid w:val="00B12801"/>
    <w:rsid w:val="00B93AFD"/>
    <w:rsid w:val="00E6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86B45"/>
  <w15:docId w15:val="{AF3420E8-F2C1-406F-A143-C0E8AF63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1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6</cp:revision>
  <dcterms:created xsi:type="dcterms:W3CDTF">2020-03-17T11:15:00Z</dcterms:created>
  <dcterms:modified xsi:type="dcterms:W3CDTF">2022-05-30T05:02:00Z</dcterms:modified>
</cp:coreProperties>
</file>