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251"/>
        <w:gridCol w:w="1104"/>
      </w:tblGrid>
      <w:tr w:rsidR="00B8083C" w:rsidRPr="004C0789" w:rsidTr="004C0789">
        <w:trPr>
          <w:tblCellSpacing w:w="0" w:type="dxa"/>
        </w:trPr>
        <w:tc>
          <w:tcPr>
            <w:tcW w:w="4245" w:type="pct"/>
            <w:shd w:val="clear" w:color="auto" w:fill="FFFFFF"/>
            <w:vAlign w:val="center"/>
          </w:tcPr>
          <w:p w:rsidR="00B8083C" w:rsidRDefault="004C0789" w:rsidP="004C0789">
            <w:pPr>
              <w:rPr>
                <w:b/>
                <w:lang w:val="uk-UA"/>
              </w:rPr>
            </w:pPr>
            <w:r w:rsidRPr="004C0789">
              <w:rPr>
                <w:b/>
                <w:lang w:val="uk-UA"/>
              </w:rPr>
              <w:t>Різноманітність молюсків, їх роль у природі та значення в житті людини.</w:t>
            </w:r>
          </w:p>
          <w:p w:rsidR="004C0789" w:rsidRPr="004C0789" w:rsidRDefault="004C0789" w:rsidP="004C0789">
            <w:pPr>
              <w:pStyle w:val="a3"/>
              <w:numPr>
                <w:ilvl w:val="0"/>
                <w:numId w:val="3"/>
              </w:numPr>
              <w:rPr>
                <w:b/>
                <w:lang w:val="uk-UA"/>
              </w:rPr>
            </w:pPr>
            <w:r>
              <w:rPr>
                <w:lang w:val="uk-UA"/>
              </w:rPr>
              <w:t xml:space="preserve">Читаємо п.14. </w:t>
            </w:r>
          </w:p>
          <w:p w:rsidR="004C0789" w:rsidRPr="004C0789" w:rsidRDefault="004C0789" w:rsidP="004C0789">
            <w:pPr>
              <w:pStyle w:val="a3"/>
              <w:numPr>
                <w:ilvl w:val="0"/>
                <w:numId w:val="3"/>
              </w:numPr>
              <w:rPr>
                <w:b/>
                <w:lang w:val="uk-UA"/>
              </w:rPr>
            </w:pPr>
            <w:r>
              <w:rPr>
                <w:lang w:val="uk-UA"/>
              </w:rPr>
              <w:t>Як живляться молюски? Читаємо та складаємо схему. (с56).</w:t>
            </w:r>
          </w:p>
          <w:p w:rsidR="004C0789" w:rsidRPr="004C0789" w:rsidRDefault="004C0789" w:rsidP="004C0789">
            <w:pPr>
              <w:pStyle w:val="a3"/>
              <w:numPr>
                <w:ilvl w:val="0"/>
                <w:numId w:val="3"/>
              </w:numPr>
              <w:rPr>
                <w:b/>
                <w:lang w:val="uk-UA"/>
              </w:rPr>
            </w:pPr>
            <w:r>
              <w:rPr>
                <w:lang w:val="uk-UA"/>
              </w:rPr>
              <w:t>На мал.14.3. розгляньте зовнішню будову молюска. Які відділи тіла? Що знаходиться на голові? Який вигляд має черепашка?</w:t>
            </w:r>
          </w:p>
          <w:p w:rsidR="004C0789" w:rsidRPr="004C0789" w:rsidRDefault="004C0789" w:rsidP="004C0789">
            <w:pPr>
              <w:pStyle w:val="a3"/>
              <w:numPr>
                <w:ilvl w:val="0"/>
                <w:numId w:val="3"/>
              </w:numPr>
              <w:rPr>
                <w:b/>
                <w:lang w:val="uk-UA"/>
              </w:rPr>
            </w:pPr>
            <w:r>
              <w:rPr>
                <w:lang w:val="uk-UA"/>
              </w:rPr>
              <w:t>Прочитайте про особливості розмноження молюсків. Зверніть увагу, що серед них є як гермафродити так і роздільностатеві види.</w:t>
            </w:r>
          </w:p>
          <w:p w:rsidR="004C0789" w:rsidRPr="004C0789" w:rsidRDefault="004C0789" w:rsidP="004C0789">
            <w:pPr>
              <w:pStyle w:val="a3"/>
              <w:numPr>
                <w:ilvl w:val="0"/>
                <w:numId w:val="3"/>
              </w:numPr>
              <w:rPr>
                <w:b/>
                <w:lang w:val="uk-UA"/>
              </w:rPr>
            </w:pPr>
            <w:r>
              <w:rPr>
                <w:lang w:val="uk-UA"/>
              </w:rPr>
              <w:t>Прочитайте про різноманітність молюсків. Вони поділяються на три класи:</w:t>
            </w:r>
          </w:p>
          <w:p w:rsidR="004C0789" w:rsidRPr="004C0789" w:rsidRDefault="004C0789" w:rsidP="004C0789">
            <w:pPr>
              <w:ind w:left="862"/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</w:t>
            </w:r>
            <w:r w:rsidRPr="004C0789">
              <w:rPr>
                <w:lang w:val="uk-UA"/>
              </w:rPr>
              <w:t>Тип молюски</w:t>
            </w:r>
          </w:p>
          <w:p w:rsidR="004C0789" w:rsidRDefault="004C0789" w:rsidP="004C0789">
            <w:pPr>
              <w:ind w:left="862"/>
              <w:rPr>
                <w:b/>
                <w:lang w:val="uk-UA"/>
              </w:rPr>
            </w:pPr>
            <w:r>
              <w:rPr>
                <w:b/>
                <w:lang w:val="uk-UA"/>
              </w:rPr>
              <w:t>Клас Черевоногі          Клас Двостулкові             Клас Головоногі</w:t>
            </w:r>
          </w:p>
          <w:p w:rsidR="004C0789" w:rsidRDefault="004C0789" w:rsidP="004C0789">
            <w:pPr>
              <w:ind w:left="862"/>
              <w:rPr>
                <w:b/>
                <w:lang w:val="uk-UA"/>
              </w:rPr>
            </w:pPr>
            <w:r>
              <w:rPr>
                <w:b/>
                <w:lang w:val="uk-UA"/>
              </w:rPr>
              <w:t>--------------                            ---------------                              ----------------</w:t>
            </w:r>
          </w:p>
          <w:p w:rsidR="004C0789" w:rsidRDefault="004C0789" w:rsidP="004C0789">
            <w:pPr>
              <w:ind w:left="862"/>
              <w:rPr>
                <w:lang w:val="uk-UA"/>
              </w:rPr>
            </w:pPr>
            <w:r w:rsidRPr="004C0789">
              <w:rPr>
                <w:lang w:val="uk-UA"/>
              </w:rPr>
              <w:t>( заповніть таблицю, використовуючи текст підручника)</w:t>
            </w:r>
          </w:p>
          <w:p w:rsidR="004C0789" w:rsidRDefault="00A35A53" w:rsidP="00A35A53">
            <w:pPr>
              <w:pStyle w:val="a3"/>
              <w:numPr>
                <w:ilvl w:val="0"/>
                <w:numId w:val="3"/>
              </w:numPr>
              <w:rPr>
                <w:lang w:val="uk-UA"/>
              </w:rPr>
            </w:pPr>
            <w:r>
              <w:rPr>
                <w:lang w:val="uk-UA"/>
              </w:rPr>
              <w:t>Ознайомтесь із значенням молюсків для життя людини та природи. Яку інформацію ви отримали вперше, ознайомившись із текстом? Про що було вам відомо?</w:t>
            </w:r>
          </w:p>
          <w:p w:rsidR="00D320CF" w:rsidRDefault="00D320CF" w:rsidP="00A35A53">
            <w:pPr>
              <w:pStyle w:val="a3"/>
              <w:numPr>
                <w:ilvl w:val="0"/>
                <w:numId w:val="3"/>
              </w:numPr>
              <w:rPr>
                <w:lang w:val="uk-UA"/>
              </w:rPr>
            </w:pPr>
            <w:r>
              <w:rPr>
                <w:lang w:val="uk-UA"/>
              </w:rPr>
              <w:t>Відкриваємо зошити для практичних робі</w:t>
            </w:r>
            <w:r w:rsidR="00D7271F">
              <w:rPr>
                <w:lang w:val="uk-UA"/>
              </w:rPr>
              <w:t>т з біології та виконуємо роботу згідно інструктивної картки, використовуючи інструкцію, малюнки та текст підручника і зошита. Не забуваємо формулювати висновок.</w:t>
            </w:r>
          </w:p>
          <w:p w:rsidR="00D7271F" w:rsidRDefault="00A35A53" w:rsidP="00A35A53">
            <w:pPr>
              <w:pStyle w:val="a3"/>
              <w:numPr>
                <w:ilvl w:val="0"/>
                <w:numId w:val="3"/>
              </w:numPr>
              <w:rPr>
                <w:lang w:val="uk-UA"/>
              </w:rPr>
            </w:pPr>
            <w:r>
              <w:rPr>
                <w:lang w:val="uk-UA"/>
              </w:rPr>
              <w:t xml:space="preserve">Дом\\завдання. Вивчити п.14. </w:t>
            </w:r>
          </w:p>
          <w:p w:rsidR="00A35A53" w:rsidRPr="00D7271F" w:rsidRDefault="00A35A53" w:rsidP="00D7271F">
            <w:pPr>
              <w:pStyle w:val="a3"/>
              <w:numPr>
                <w:ilvl w:val="1"/>
                <w:numId w:val="3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письмово с.59 №6, та </w:t>
            </w: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дати письмову відповідь на запитання у робочому зошиті:  Як спосіб життя впливає на зовнішню будову молюсків?</w:t>
            </w:r>
          </w:p>
          <w:p w:rsidR="00D7271F" w:rsidRPr="00A35A53" w:rsidRDefault="00D7271F" w:rsidP="00D7271F">
            <w:pPr>
              <w:pStyle w:val="a3"/>
              <w:numPr>
                <w:ilvl w:val="1"/>
                <w:numId w:val="3"/>
              </w:numPr>
              <w:rPr>
                <w:lang w:val="uk-UA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  <w:lang w:val="uk-UA"/>
              </w:rPr>
              <w:t>Виконати лабораторну роботу.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8083C" w:rsidRPr="004C0789" w:rsidRDefault="00B8083C" w:rsidP="00B8083C">
            <w:pPr>
              <w:rPr>
                <w:lang w:val="uk-UA"/>
              </w:rPr>
            </w:pPr>
          </w:p>
        </w:tc>
      </w:tr>
      <w:tr w:rsidR="00B8083C" w:rsidRPr="00B8083C" w:rsidTr="00B808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DBDCBE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B8083C" w:rsidRPr="004C0789" w:rsidRDefault="00B8083C" w:rsidP="00B8083C">
            <w:pPr>
              <w:rPr>
                <w:lang w:val="uk-UA"/>
              </w:rPr>
            </w:pPr>
            <w:r w:rsidRPr="004C0789">
              <w:rPr>
                <w:lang w:val="uk-UA"/>
              </w:rPr>
              <w:t>Тема уроку</w:t>
            </w:r>
            <w:r w:rsidRPr="00B8083C">
              <w:t> </w:t>
            </w:r>
            <w:r w:rsidRPr="004C0789">
              <w:rPr>
                <w:lang w:val="uk-UA"/>
              </w:rPr>
              <w:t>14.</w:t>
            </w:r>
            <w:r w:rsidRPr="00B8083C">
              <w:t> </w:t>
            </w:r>
            <w:r w:rsidRPr="004C0789">
              <w:rPr>
                <w:lang w:val="uk-UA"/>
              </w:rPr>
              <w:t>Різноманітність молюсків, їх роль у природі та значення в житті людини.</w:t>
            </w:r>
          </w:p>
          <w:p w:rsidR="00B8083C" w:rsidRPr="00B8083C" w:rsidRDefault="00B8083C" w:rsidP="00B8083C">
            <w:r w:rsidRPr="00B8083C">
              <w:t> </w:t>
            </w:r>
            <w:r w:rsidRPr="004C0789">
              <w:rPr>
                <w:lang w:val="uk-UA"/>
              </w:rPr>
              <w:t>Мета:</w:t>
            </w:r>
            <w:r w:rsidRPr="00B8083C">
              <w:t> </w:t>
            </w:r>
            <w:r w:rsidRPr="004C0789">
              <w:rPr>
                <w:lang w:val="uk-UA"/>
              </w:rPr>
              <w:t>ознайомити учнів з різноманіт</w:t>
            </w:r>
            <w:r w:rsidRPr="00B8083C">
              <w:t>ністю молюсків, їх роллю у природі та значенням  у житті людини;  розвивати  навички складання опорних схем; розвивати допитливість, вміння робити висновки.</w:t>
            </w:r>
          </w:p>
          <w:p w:rsidR="00B8083C" w:rsidRPr="00B8083C" w:rsidRDefault="00B8083C" w:rsidP="00B8083C">
            <w:r w:rsidRPr="00B8083C">
              <w:t xml:space="preserve">Основні </w:t>
            </w:r>
            <w:proofErr w:type="gramStart"/>
            <w:r w:rsidRPr="00B8083C">
              <w:t>поняття:  черевоногі</w:t>
            </w:r>
            <w:proofErr w:type="gramEnd"/>
            <w:r w:rsidRPr="00B8083C">
              <w:t>, двостулкові, головоногі молюски, мушля, мантія, перлини.</w:t>
            </w:r>
          </w:p>
          <w:p w:rsidR="00B8083C" w:rsidRPr="00B8083C" w:rsidRDefault="00B8083C" w:rsidP="00B8083C">
            <w:r w:rsidRPr="00B8083C">
              <w:t> Хід уроку</w:t>
            </w:r>
          </w:p>
          <w:p w:rsidR="00B8083C" w:rsidRPr="00B8083C" w:rsidRDefault="00B8083C" w:rsidP="00B8083C">
            <w:r w:rsidRPr="00B8083C">
              <w:t>Дайте відповіді на питання:    </w:t>
            </w:r>
          </w:p>
          <w:p w:rsidR="00B8083C" w:rsidRPr="00B8083C" w:rsidRDefault="00B8083C" w:rsidP="00B8083C">
            <w:pPr>
              <w:pStyle w:val="a3"/>
              <w:numPr>
                <w:ilvl w:val="0"/>
                <w:numId w:val="2"/>
              </w:numPr>
            </w:pPr>
            <w:r w:rsidRPr="00B8083C">
              <w:t>Хто такі молюски? Де вони мешкають?</w:t>
            </w:r>
          </w:p>
          <w:p w:rsidR="00B8083C" w:rsidRPr="00B8083C" w:rsidRDefault="00B8083C" w:rsidP="00B8083C">
            <w:pPr>
              <w:pStyle w:val="a3"/>
              <w:numPr>
                <w:ilvl w:val="0"/>
                <w:numId w:val="2"/>
              </w:numPr>
            </w:pPr>
            <w:r w:rsidRPr="00B8083C">
              <w:t>Що таке мантія та де вона розміщується у тілі молюска?</w:t>
            </w:r>
          </w:p>
          <w:p w:rsidR="00B8083C" w:rsidRPr="00B8083C" w:rsidRDefault="00B8083C" w:rsidP="00B8083C">
            <w:pPr>
              <w:pStyle w:val="a3"/>
              <w:numPr>
                <w:ilvl w:val="0"/>
                <w:numId w:val="2"/>
              </w:numPr>
            </w:pPr>
            <w:r w:rsidRPr="00B8083C">
              <w:t>З допомогою яких органів дихають молюски?</w:t>
            </w:r>
          </w:p>
          <w:p w:rsidR="00B8083C" w:rsidRDefault="00B8083C" w:rsidP="00C5349A">
            <w:pPr>
              <w:pStyle w:val="a3"/>
              <w:numPr>
                <w:ilvl w:val="0"/>
                <w:numId w:val="2"/>
              </w:numPr>
            </w:pPr>
            <w:r w:rsidRPr="00B8083C">
              <w:t>Чи є у молюсків органи чуття? Де вони розташовані?</w:t>
            </w:r>
          </w:p>
          <w:p w:rsidR="00B8083C" w:rsidRPr="00B8083C" w:rsidRDefault="00B8083C" w:rsidP="00C5349A">
            <w:pPr>
              <w:pStyle w:val="a3"/>
              <w:numPr>
                <w:ilvl w:val="0"/>
                <w:numId w:val="2"/>
              </w:numPr>
            </w:pPr>
            <w:r w:rsidRPr="00B8083C">
              <w:t>Який тип розвитку притаманний молюскам?</w:t>
            </w:r>
          </w:p>
          <w:p w:rsidR="00B8083C" w:rsidRPr="00B8083C" w:rsidRDefault="00B8083C" w:rsidP="00B8083C">
            <w:r w:rsidRPr="00B8083C">
              <w:t>4.Тема уроку.</w:t>
            </w:r>
          </w:p>
          <w:p w:rsidR="00B8083C" w:rsidRPr="00B8083C" w:rsidRDefault="00B8083C" w:rsidP="00B8083C">
            <w:r w:rsidRPr="00B8083C">
              <w:t xml:space="preserve">1. черевоногі молюски. </w:t>
            </w:r>
          </w:p>
          <w:p w:rsidR="00B8083C" w:rsidRPr="00B8083C" w:rsidRDefault="00B8083C" w:rsidP="00B8083C">
            <w:r w:rsidRPr="00B8083C">
              <w:t>Серед усіх молюсків найбільше черевоногих. Це єдина група молюсків, які заселили не тільки водойми, а й суходіл. Який представник молюсків пошинений у нашій місцевості? З яких відділів складається його тіло? Чим захищений його тулуб?</w:t>
            </w:r>
          </w:p>
          <w:p w:rsidR="00B8083C" w:rsidRPr="00B8083C" w:rsidRDefault="00B8083C" w:rsidP="00B8083C">
            <w:r w:rsidRPr="00B8083C">
              <w:t xml:space="preserve">Він живиться м’якими наземними частинами рослин і плодовими тілами шапинкових грибів, як і більшість голих слизунів – видів, позбавлених мушлі. У прісних водоймах України можна зустріти різні види ставковиків, </w:t>
            </w:r>
            <w:proofErr w:type="gramStart"/>
            <w:r w:rsidRPr="00B8083C">
              <w:t>котушок .</w:t>
            </w:r>
            <w:proofErr w:type="gramEnd"/>
            <w:r w:rsidRPr="00B8083C">
              <w:t xml:space="preserve"> У чорному та азовському морях мешкає рапана, мушля якої сягає завдовжки 12 см. Вважають, що яйця рапани було випадково завезено на днищах </w:t>
            </w:r>
            <w:proofErr w:type="gramStart"/>
            <w:r w:rsidRPr="00B8083C">
              <w:t>кораблів</w:t>
            </w:r>
            <w:r>
              <w:rPr>
                <w:lang w:val="uk-UA"/>
              </w:rPr>
              <w:t xml:space="preserve">  з</w:t>
            </w:r>
            <w:proofErr w:type="gramEnd"/>
            <w:r>
              <w:rPr>
                <w:lang w:val="uk-UA"/>
              </w:rPr>
              <w:t xml:space="preserve"> </w:t>
            </w:r>
            <w:r w:rsidRPr="00B8083C">
              <w:t>  Японського моря.</w:t>
            </w:r>
          </w:p>
          <w:p w:rsidR="00B8083C" w:rsidRPr="00B8083C" w:rsidRDefault="00B8083C" w:rsidP="00B8083C">
            <w:r w:rsidRPr="00B8083C">
              <w:t xml:space="preserve"> 2. </w:t>
            </w:r>
            <w:r w:rsidRPr="00B8083C">
              <w:rPr>
                <w:b/>
              </w:rPr>
              <w:t>Двостулкові молюски</w:t>
            </w:r>
            <w:r w:rsidRPr="00B8083C">
              <w:t xml:space="preserve">, на відміну від черевоногих, мешкають виключно у водоймах.  Тіло двостулкових молюсків сплющене з боків і складається </w:t>
            </w:r>
            <w:proofErr w:type="gramStart"/>
            <w:r w:rsidRPr="00B8083C">
              <w:t>з  тулуба</w:t>
            </w:r>
            <w:proofErr w:type="gramEnd"/>
            <w:r w:rsidRPr="00B8083C">
              <w:t xml:space="preserve">  та  ноги.  Нога має сплющену форму, за її </w:t>
            </w:r>
            <w:proofErr w:type="gramStart"/>
            <w:r w:rsidRPr="00B8083C">
              <w:t>допомогою  молюск</w:t>
            </w:r>
            <w:proofErr w:type="gramEnd"/>
            <w:r w:rsidRPr="00B8083C">
              <w:t xml:space="preserve">  може  повільно  повзати  по дну водойми. </w:t>
            </w:r>
            <w:proofErr w:type="gramStart"/>
            <w:r w:rsidRPr="00B8083C">
              <w:t>Мушля  двостулкових</w:t>
            </w:r>
            <w:proofErr w:type="gramEnd"/>
            <w:r w:rsidRPr="00B8083C">
              <w:t xml:space="preserve">  молюсків  складається з двох стулок. Вони замикаються завдяки скороченню м’язів-замикачів, які прикріплюються до внутрішніх боків протилежних стулок. Зовнішній роговий шар черепашки утворює на спинному боці еластичну зв’язку, якою з’єднуються обидві стулки. За допомогою зв’язки стулки </w:t>
            </w:r>
            <w:proofErr w:type="gramStart"/>
            <w:r w:rsidRPr="00B8083C">
              <w:t>можуть  відкриватися</w:t>
            </w:r>
            <w:proofErr w:type="gramEnd"/>
            <w:r w:rsidRPr="00B8083C">
              <w:t xml:space="preserve">,  коли  розслаблені м’я зи-замикачі.  </w:t>
            </w:r>
            <w:proofErr w:type="gramStart"/>
            <w:r w:rsidRPr="00B8083C">
              <w:t>У  більшості</w:t>
            </w:r>
            <w:proofErr w:type="gramEnd"/>
            <w:r w:rsidRPr="00B8083C">
              <w:t>  видів  (за  винятком  жабурниць,  яких  ще  називають  беззубки) стулки мушлі на спинному боці мають виступи та заглибини. Вони розташовані таким чином, що утворюють замок,</w:t>
            </w:r>
            <w:r>
              <w:rPr>
                <w:lang w:val="uk-UA"/>
              </w:rPr>
              <w:t xml:space="preserve"> </w:t>
            </w:r>
            <w:r w:rsidRPr="00B8083C">
              <w:t xml:space="preserve">який забезпечує краще сполучення стулок. На задньому кінці тіла у мантії є ще два отвори – сифони, що ведуть до мантійної порожнини; через ці сифони відбувається </w:t>
            </w:r>
            <w:proofErr w:type="gramStart"/>
            <w:r w:rsidRPr="00B8083C">
              <w:t>безперервний  рух</w:t>
            </w:r>
            <w:proofErr w:type="gramEnd"/>
            <w:r w:rsidRPr="00B8083C">
              <w:t>  води:  через  нижній ввідний сифон вода разом із частинками їжі  надходить  до  мантійної  порожнини</w:t>
            </w:r>
            <w:r>
              <w:rPr>
                <w:lang w:val="uk-UA"/>
              </w:rPr>
              <w:t xml:space="preserve"> </w:t>
            </w:r>
            <w:r w:rsidRPr="00B8083C">
              <w:t>через верхній вивідний сифон вона разом</w:t>
            </w:r>
            <w:r>
              <w:rPr>
                <w:lang w:val="uk-UA"/>
              </w:rPr>
              <w:t xml:space="preserve"> </w:t>
            </w:r>
            <w:r w:rsidRPr="00B8083C">
              <w:t>з  неперетравленими  рештками  їжі,  продуктами  життєдіяльності  та  статевими</w:t>
            </w:r>
            <w:r>
              <w:rPr>
                <w:lang w:val="uk-UA"/>
              </w:rPr>
              <w:t xml:space="preserve"> </w:t>
            </w:r>
            <w:r w:rsidRPr="00B8083C">
              <w:t>клітинами виводиться назовні.</w:t>
            </w:r>
            <w:r>
              <w:rPr>
                <w:lang w:val="uk-UA"/>
              </w:rPr>
              <w:t xml:space="preserve"> </w:t>
            </w:r>
            <w:r w:rsidRPr="00B8083C">
              <w:t>Більшість двостулкових молюсків – типові фільтратори. Безперервний тік води через мантійну порожнину створюється завдяки биттю війок, що вистеляють зябра та внутрішню поверхню мантії. Вони переганяють воду через мантійну порожнину до ротового отвору молюска.</w:t>
            </w:r>
          </w:p>
          <w:p w:rsidR="00B8083C" w:rsidRPr="00B8083C" w:rsidRDefault="00B8083C" w:rsidP="00B8083C">
            <w:r>
              <w:rPr>
                <w:lang w:val="uk-UA"/>
              </w:rPr>
              <w:t xml:space="preserve">3. </w:t>
            </w:r>
            <w:r w:rsidRPr="00B8083C">
              <w:rPr>
                <w:b/>
                <w:lang w:val="uk-UA"/>
              </w:rPr>
              <w:t>значення молюсків</w:t>
            </w:r>
            <w:r>
              <w:rPr>
                <w:lang w:val="uk-UA"/>
              </w:rPr>
              <w:t xml:space="preserve"> . </w:t>
            </w:r>
            <w:r w:rsidRPr="00B8083C">
              <w:t>Двостулкові молюски є важливою складовою частиною водних угруповань організмів.</w:t>
            </w:r>
            <w:r w:rsidR="00A35A53">
              <w:rPr>
                <w:lang w:val="uk-UA"/>
              </w:rPr>
              <w:t xml:space="preserve"> </w:t>
            </w:r>
            <w:r w:rsidRPr="00B8083C">
              <w:t>Утворення перлин є прикладом захисної реакції молюсків.</w:t>
            </w:r>
          </w:p>
          <w:p w:rsidR="00B8083C" w:rsidRPr="00B8083C" w:rsidRDefault="00B8083C" w:rsidP="00B8083C">
            <w:r w:rsidRPr="00B8083C">
              <w:t>Унаслідок руйнування природних місць мешкання та масового</w:t>
            </w:r>
            <w:r>
              <w:rPr>
                <w:lang w:val="uk-UA"/>
              </w:rPr>
              <w:t xml:space="preserve"> </w:t>
            </w:r>
            <w:proofErr w:type="gramStart"/>
            <w:r w:rsidRPr="00B8083C">
              <w:t>промислу  чисельність</w:t>
            </w:r>
            <w:proofErr w:type="gramEnd"/>
            <w:r w:rsidRPr="00B8083C">
              <w:t xml:space="preserve">  багатьох  видів  молюсків  скорочується.  </w:t>
            </w:r>
            <w:proofErr w:type="gramStart"/>
            <w:r w:rsidRPr="00B8083C">
              <w:t>До  червоної</w:t>
            </w:r>
            <w:proofErr w:type="gramEnd"/>
            <w:r w:rsidRPr="00B8083C">
              <w:t xml:space="preserve"> книги України занесено 17 видів черевоногих та 3 види двостулкових (зокрема, устриця їстівна) молюсків.</w:t>
            </w:r>
          </w:p>
          <w:p w:rsidR="00B8083C" w:rsidRPr="00B8083C" w:rsidRDefault="00B8083C" w:rsidP="00B8083C">
            <w:r>
              <w:rPr>
                <w:lang w:val="uk-UA"/>
              </w:rPr>
              <w:t xml:space="preserve">4. </w:t>
            </w:r>
            <w:r w:rsidRPr="00B8083C">
              <w:rPr>
                <w:b/>
              </w:rPr>
              <w:t>Головоногі молюски</w:t>
            </w:r>
            <w:r w:rsidRPr="00B8083C">
              <w:t> поширені виключно в океанах і морях з високою солоністю, тому в значно опріснених чорному та азовському морях</w:t>
            </w:r>
            <w:r>
              <w:rPr>
                <w:lang w:val="uk-UA"/>
              </w:rPr>
              <w:t xml:space="preserve"> </w:t>
            </w:r>
            <w:r w:rsidRPr="00B8083C">
              <w:t>не трапляються. Майже всі вони – хижаки.</w:t>
            </w:r>
          </w:p>
          <w:p w:rsidR="00B8083C" w:rsidRPr="00A35A53" w:rsidRDefault="00B8083C" w:rsidP="00B8083C">
            <w:pPr>
              <w:rPr>
                <w:lang w:val="uk-UA"/>
              </w:rPr>
            </w:pPr>
            <w:r w:rsidRPr="00B8083C">
              <w:t>Мушлі в більшості сучасних видів головоногих немає</w:t>
            </w:r>
            <w:r>
              <w:rPr>
                <w:lang w:val="uk-UA"/>
              </w:rPr>
              <w:t xml:space="preserve"> </w:t>
            </w:r>
            <w:r w:rsidRPr="00B8083C">
              <w:t>тільки наутилус, що мешкає в тропічних морях у поверхневих шарах</w:t>
            </w:r>
            <w:r>
              <w:rPr>
                <w:lang w:val="uk-UA"/>
              </w:rPr>
              <w:t xml:space="preserve"> </w:t>
            </w:r>
            <w:proofErr w:type="gramStart"/>
            <w:r w:rsidRPr="00B8083C">
              <w:t>води,  має</w:t>
            </w:r>
            <w:proofErr w:type="gramEnd"/>
            <w:r w:rsidRPr="00B8083C">
              <w:t>  багатокамерну  мушлю.  </w:t>
            </w:r>
            <w:proofErr w:type="gramStart"/>
            <w:r w:rsidRPr="00B8083C">
              <w:t>Камери  заповнені</w:t>
            </w:r>
            <w:proofErr w:type="gramEnd"/>
            <w:r w:rsidRPr="00B8083C">
              <w:t>  газом, що надає тварині плавучості. Молюск, регулюючи об’єм газів у камерах,</w:t>
            </w:r>
            <w:r>
              <w:rPr>
                <w:lang w:val="uk-UA"/>
              </w:rPr>
              <w:t xml:space="preserve"> </w:t>
            </w:r>
            <w:r w:rsidRPr="00B8083C">
              <w:t>може або занурюватися на глибину до 500–700 м, або спливати у поверхневі шари води.</w:t>
            </w:r>
            <w:r w:rsidR="00A35A53">
              <w:rPr>
                <w:lang w:val="uk-UA"/>
              </w:rPr>
              <w:t xml:space="preserve"> </w:t>
            </w:r>
            <w:r w:rsidRPr="00B8083C">
              <w:t>За небезпеки молюски виділяють назовні чорну рідину, яка не розчиняється у воді й утворює чорну пляму. Під її прикриттям молюск тікає від</w:t>
            </w:r>
            <w:r>
              <w:rPr>
                <w:lang w:val="uk-UA"/>
              </w:rPr>
              <w:t xml:space="preserve"> </w:t>
            </w:r>
            <w:r w:rsidRPr="00B8083C">
              <w:t>ворогів.</w:t>
            </w:r>
            <w:r w:rsidR="00A35A53">
              <w:rPr>
                <w:lang w:val="uk-UA"/>
              </w:rPr>
              <w:t xml:space="preserve"> </w:t>
            </w:r>
            <w:r w:rsidRPr="00A35A53">
              <w:rPr>
                <w:lang w:val="uk-UA"/>
              </w:rPr>
              <w:t>Головоногі</w:t>
            </w:r>
            <w:r w:rsidRPr="00B8083C">
              <w:t> </w:t>
            </w:r>
            <w:r w:rsidRPr="00A35A53">
              <w:rPr>
                <w:lang w:val="uk-UA"/>
              </w:rPr>
              <w:t xml:space="preserve"> живляться</w:t>
            </w:r>
            <w:r w:rsidRPr="00B8083C">
              <w:t> </w:t>
            </w:r>
            <w:r w:rsidRPr="00A35A53">
              <w:rPr>
                <w:lang w:val="uk-UA"/>
              </w:rPr>
              <w:t xml:space="preserve"> ракоподібними,</w:t>
            </w:r>
            <w:r w:rsidRPr="00B8083C">
              <w:t> </w:t>
            </w:r>
            <w:r w:rsidRPr="00A35A53">
              <w:rPr>
                <w:lang w:val="uk-UA"/>
              </w:rPr>
              <w:t xml:space="preserve"> дрібними</w:t>
            </w:r>
            <w:r w:rsidRPr="00B8083C">
              <w:t> </w:t>
            </w:r>
            <w:r w:rsidRPr="00A35A53">
              <w:rPr>
                <w:lang w:val="uk-UA"/>
              </w:rPr>
              <w:t xml:space="preserve"> молюсками,</w:t>
            </w:r>
            <w:r w:rsidRPr="00B8083C">
              <w:t> </w:t>
            </w:r>
            <w:r w:rsidRPr="00A35A53">
              <w:rPr>
                <w:lang w:val="uk-UA"/>
              </w:rPr>
              <w:t xml:space="preserve"> рибою</w:t>
            </w:r>
            <w:r>
              <w:rPr>
                <w:lang w:val="uk-UA"/>
              </w:rPr>
              <w:t xml:space="preserve"> </w:t>
            </w:r>
            <w:r w:rsidRPr="00A35A53">
              <w:rPr>
                <w:lang w:val="uk-UA"/>
              </w:rPr>
              <w:t>тощо.</w:t>
            </w:r>
            <w:r w:rsidR="00A35A53">
              <w:rPr>
                <w:lang w:val="uk-UA"/>
              </w:rPr>
              <w:t xml:space="preserve"> </w:t>
            </w:r>
            <w:r w:rsidRPr="00A35A53">
              <w:rPr>
                <w:lang w:val="uk-UA"/>
              </w:rPr>
              <w:t>Високий рівень розвитку нервової системи та досконалі органи чуття</w:t>
            </w:r>
            <w:r>
              <w:rPr>
                <w:lang w:val="uk-UA"/>
              </w:rPr>
              <w:t xml:space="preserve"> </w:t>
            </w:r>
            <w:r w:rsidRPr="00A35A53">
              <w:rPr>
                <w:lang w:val="uk-UA"/>
              </w:rPr>
              <w:t>головоногих визначають складні форми їхньої поведінки.</w:t>
            </w:r>
          </w:p>
          <w:p w:rsidR="00B8083C" w:rsidRPr="00B8083C" w:rsidRDefault="00B8083C" w:rsidP="00B8083C">
            <w:pPr>
              <w:rPr>
                <w:b/>
              </w:rPr>
            </w:pPr>
            <w:r>
              <w:rPr>
                <w:lang w:val="uk-UA"/>
              </w:rPr>
              <w:t xml:space="preserve">5. </w:t>
            </w:r>
            <w:r w:rsidRPr="00B8083C">
              <w:t> </w:t>
            </w:r>
            <w:r w:rsidRPr="00B8083C">
              <w:rPr>
                <w:b/>
              </w:rPr>
              <w:t>Цікаво!</w:t>
            </w:r>
          </w:p>
          <w:p w:rsidR="00B8083C" w:rsidRPr="00B8083C" w:rsidRDefault="00B8083C" w:rsidP="00B8083C">
            <w:r w:rsidRPr="00B8083C">
              <w:t>• З курсу історії вам відомо, що імператори та царі античного світу та Середньовіччя носили особливе вбрання – мантію, або тогу, – пурпурового (червоно-фіалкового)</w:t>
            </w:r>
            <w:r>
              <w:rPr>
                <w:lang w:val="uk-UA"/>
              </w:rPr>
              <w:t xml:space="preserve"> </w:t>
            </w:r>
            <w:r w:rsidRPr="00B8083C">
              <w:t xml:space="preserve">забарвлення.  </w:t>
            </w:r>
            <w:proofErr w:type="gramStart"/>
            <w:r w:rsidRPr="00B8083C">
              <w:t>цей  пурпур</w:t>
            </w:r>
            <w:proofErr w:type="gramEnd"/>
            <w:r w:rsidRPr="00B8083C">
              <w:t>  добували  з  особливих  залоз  черевоногих  молюсків  – мурексів.</w:t>
            </w:r>
          </w:p>
          <w:p w:rsidR="00B8083C" w:rsidRPr="00B8083C" w:rsidRDefault="00B8083C" w:rsidP="00B8083C">
            <w:r w:rsidRPr="00B8083C">
              <w:t xml:space="preserve">• </w:t>
            </w:r>
            <w:proofErr w:type="gramStart"/>
            <w:r w:rsidRPr="00B8083C">
              <w:t>Невеликий  хижий</w:t>
            </w:r>
            <w:proofErr w:type="gramEnd"/>
            <w:r w:rsidRPr="00B8083C">
              <w:t>  черевоногий  молюск  тритія,  поширений  на  мілководдях Чорного та Азовського морів, може полювати на тварин, значно більших за себе, – устриць, риб бичків тощо.</w:t>
            </w:r>
          </w:p>
          <w:p w:rsidR="00B8083C" w:rsidRPr="00B8083C" w:rsidRDefault="00B8083C" w:rsidP="00B8083C">
            <w:r w:rsidRPr="00B8083C">
              <w:t>• М’ясо молюсків дуже поживне та має високі смакові якості. Воно містить багато вітамінів, мінеральних речовин (зокрема, солі феруму, калію та фосфору, необхідні для кровотворення та нормальної діяльності нервової системи).</w:t>
            </w:r>
          </w:p>
          <w:p w:rsidR="00B8083C" w:rsidRPr="00B8083C" w:rsidRDefault="00B8083C" w:rsidP="00B8083C">
            <w:r w:rsidRPr="00B8083C">
              <w:t> 6. Закріплення знань.</w:t>
            </w:r>
            <w:r w:rsidR="00A35A53">
              <w:rPr>
                <w:lang w:val="uk-UA"/>
              </w:rPr>
              <w:t xml:space="preserve"> </w:t>
            </w:r>
            <w:r w:rsidRPr="00B8083C">
              <w:t>Дайте відповіді на питання:</w:t>
            </w:r>
          </w:p>
          <w:p w:rsidR="00B8083C" w:rsidRPr="00B8083C" w:rsidRDefault="00B8083C" w:rsidP="00B8083C">
            <w:r w:rsidRPr="00B8083C">
              <w:t xml:space="preserve">1.  </w:t>
            </w:r>
            <w:proofErr w:type="gramStart"/>
            <w:r w:rsidRPr="00B8083C">
              <w:t>Де  поширені</w:t>
            </w:r>
            <w:proofErr w:type="gramEnd"/>
            <w:r w:rsidRPr="00B8083C">
              <w:t>  молюски?</w:t>
            </w:r>
            <w:r w:rsidR="004C0789">
              <w:rPr>
                <w:lang w:val="uk-UA"/>
              </w:rPr>
              <w:t xml:space="preserve">  </w:t>
            </w:r>
            <w:r w:rsidRPr="00B8083C">
              <w:t xml:space="preserve">2.  </w:t>
            </w:r>
            <w:proofErr w:type="gramStart"/>
            <w:r w:rsidRPr="00B8083C">
              <w:t>Які  особливості</w:t>
            </w:r>
            <w:proofErr w:type="gramEnd"/>
            <w:r w:rsidRPr="00B8083C">
              <w:t>  зовнішньої  будови  молюсків? </w:t>
            </w:r>
            <w:r w:rsidR="004C0789">
              <w:rPr>
                <w:lang w:val="uk-UA"/>
              </w:rPr>
              <w:t xml:space="preserve"> </w:t>
            </w:r>
            <w:r w:rsidRPr="00B8083C">
              <w:t>3. Що собою становлять покриви молюсків?</w:t>
            </w:r>
            <w:r w:rsidR="004C0789">
              <w:rPr>
                <w:lang w:val="uk-UA"/>
              </w:rPr>
              <w:t xml:space="preserve"> </w:t>
            </w:r>
            <w:r w:rsidRPr="00B8083C">
              <w:t>4. Чим живляться молюски?</w:t>
            </w:r>
            <w:r w:rsidR="004C0789">
              <w:rPr>
                <w:lang w:val="uk-UA"/>
              </w:rPr>
              <w:t xml:space="preserve"> </w:t>
            </w:r>
            <w:r w:rsidRPr="00B8083C">
              <w:t>5. Як утворюються перлини?</w:t>
            </w:r>
            <w:r w:rsidR="004C0789">
              <w:rPr>
                <w:lang w:val="uk-UA"/>
              </w:rPr>
              <w:t xml:space="preserve"> </w:t>
            </w:r>
            <w:r w:rsidRPr="00B8083C">
              <w:t>6. Як рухаються головоногі молюски?</w:t>
            </w:r>
            <w:r w:rsidR="004C0789">
              <w:rPr>
                <w:lang w:val="uk-UA"/>
              </w:rPr>
              <w:t xml:space="preserve"> </w:t>
            </w:r>
            <w:r w:rsidRPr="00B8083C">
              <w:t>7. Поясніть роль молюсків у природі та житті людини.</w:t>
            </w:r>
          </w:p>
          <w:p w:rsidR="00B8083C" w:rsidRPr="00B8083C" w:rsidRDefault="00B8083C" w:rsidP="00A35A53">
            <w:r w:rsidRPr="00B8083C">
              <w:t>        8. Повідомлення домашнього завдання</w:t>
            </w:r>
          </w:p>
        </w:tc>
      </w:tr>
    </w:tbl>
    <w:p w:rsidR="00EE310D" w:rsidRPr="00B8083C" w:rsidRDefault="00D7271F" w:rsidP="00A35A53"/>
    <w:sectPr w:rsidR="00EE310D" w:rsidRPr="00B8083C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C6DA7"/>
    <w:multiLevelType w:val="multilevel"/>
    <w:tmpl w:val="DA76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3A0914"/>
    <w:multiLevelType w:val="hybridMultilevel"/>
    <w:tmpl w:val="AD96BDF4"/>
    <w:lvl w:ilvl="0" w:tplc="BF98B27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DDA3C94"/>
    <w:multiLevelType w:val="hybridMultilevel"/>
    <w:tmpl w:val="1D78C904"/>
    <w:lvl w:ilvl="0" w:tplc="88DE17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37"/>
    <w:rsid w:val="00357637"/>
    <w:rsid w:val="004C0789"/>
    <w:rsid w:val="006E3D6F"/>
    <w:rsid w:val="006F0C56"/>
    <w:rsid w:val="007F2043"/>
    <w:rsid w:val="00803D1C"/>
    <w:rsid w:val="00A35A53"/>
    <w:rsid w:val="00B8083C"/>
    <w:rsid w:val="00D320CF"/>
    <w:rsid w:val="00D7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FB6A1-661C-4B48-B637-AB4C2737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84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2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9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6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48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3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1584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86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8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7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57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22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025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9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7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93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9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7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5046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94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2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92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551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615">
          <w:marLeft w:val="30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44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3103">
                      <w:marLeft w:val="9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9133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2021-10-19T08:32:00Z</dcterms:created>
  <dcterms:modified xsi:type="dcterms:W3CDTF">2021-10-19T09:13:00Z</dcterms:modified>
</cp:coreProperties>
</file>