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tabs>
          <w:tab w:val="left" w:pos="3540"/>
        </w:tabs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01.02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.22 р.</w:t>
        <w:tab/>
        <w:t xml:space="preserve">7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3"/>
        <w:spacing w:after="0" w:before="0" w:lineRule="auto"/>
        <w:rPr>
          <w:color w:val="212121"/>
          <w:sz w:val="30"/>
          <w:szCs w:val="30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color w:val="ff0000"/>
            <w:sz w:val="28"/>
            <w:szCs w:val="28"/>
            <w:rtl w:val="0"/>
          </w:rPr>
          <w:t xml:space="preserve">Складання програм з використанням алгоритмічної структури неповного розгалуження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Пригадайте: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існують типи розгалужень?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Якими командами позначають повне розгалуження в Python?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оператори (знаки відношень) створюють умови?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" w:right="0" w:hanging="144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Розгадайте ребус: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181475" cy="10477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8495" l="20837" r="8799" t="4193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Опрацюйте матеріал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0" distT="0" distL="0" distR="0">
            <wp:extent cx="4000500" cy="214705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15323" l="21922" r="10794" t="241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47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Як використовується у мові програмування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ind w:hanging="567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ind w:hanging="567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0" distT="0" distL="0" distR="0">
            <wp:extent cx="4467225" cy="1152784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44270" l="23721" r="10240" t="2715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52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ind w:hanging="567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Наприклад: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134f5c"/>
          <w:sz w:val="28"/>
          <w:szCs w:val="28"/>
          <w:rtl w:val="0"/>
        </w:rPr>
        <w:t xml:space="preserve">vik=</w:t>
      </w:r>
      <w:r w:rsidDel="00000000" w:rsidR="00000000" w:rsidRPr="00000000">
        <w:rPr>
          <w:rFonts w:ascii="Georgia" w:cs="Georgia" w:eastAsia="Georgia" w:hAnsi="Georgia"/>
          <w:b w:val="1"/>
          <w:color w:val="9900ff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134f5c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color w:val="9900ff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Georgia" w:cs="Georgia" w:eastAsia="Georgia" w:hAnsi="Georgia"/>
          <w:b w:val="1"/>
          <w:color w:val="134f5c"/>
          <w:sz w:val="28"/>
          <w:szCs w:val="28"/>
          <w:rtl w:val="0"/>
        </w:rPr>
        <w:t xml:space="preserve"> ('Скільки Вам років? - 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ff990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b w:val="1"/>
          <w:color w:val="134f5c"/>
          <w:sz w:val="28"/>
          <w:szCs w:val="28"/>
          <w:rtl w:val="0"/>
        </w:rPr>
        <w:t xml:space="preserve"> vik &gt; 20: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ind w:firstLine="708"/>
        <w:jc w:val="both"/>
        <w:rPr>
          <w:rFonts w:ascii="Georgia" w:cs="Georgia" w:eastAsia="Georgia" w:hAnsi="Georgia"/>
          <w:b w:val="1"/>
          <w:color w:val="134f5c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9900ff"/>
          <w:sz w:val="28"/>
          <w:szCs w:val="28"/>
          <w:rtl w:val="0"/>
        </w:rPr>
        <w:t xml:space="preserve">print </w:t>
      </w:r>
      <w:r w:rsidDel="00000000" w:rsidR="00000000" w:rsidRPr="00000000">
        <w:rPr>
          <w:rFonts w:ascii="Georgia" w:cs="Georgia" w:eastAsia="Georgia" w:hAnsi="Georgia"/>
          <w:b w:val="1"/>
          <w:color w:val="134f5c"/>
          <w:sz w:val="28"/>
          <w:szCs w:val="28"/>
          <w:rtl w:val="0"/>
        </w:rPr>
        <w:t xml:space="preserve">('Оце стариган!')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ind w:firstLine="708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Робота за компютером: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“Кафе “Шато-де-Перекусити””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Cклади умову до даної задачі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("Ласкаво просимо в Шато-де-Перекусити!")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("Здається, сьогодні ввечері у нас немає вільного столика")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money = int(input("Cкільки гривень ви можете дати метрдотелю на чай? "))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money: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print ("Вибачаюсь, мені зараз повідомили, що є один вільний столик. \n Сюди, будь ласка.")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67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“Комп’ютерний клуб”        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до задачі: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3939540</wp:posOffset>
            </wp:positionH>
            <wp:positionV relativeFrom="paragraph">
              <wp:posOffset>88900</wp:posOffset>
            </wp:positionV>
            <wp:extent cx="2343150" cy="3629025"/>
            <wp:effectExtent b="9525" l="9525" r="9525" t="9525"/>
            <wp:wrapSquare wrapText="bothSides" distB="0" distT="0" distL="114300" distR="11430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13977" l="54193" r="19222" t="2258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629025"/>
                    </a:xfrm>
                    <a:prstGeom prst="rect"/>
                    <a:ln w="9525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Оголошення для користувачів ПК: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25400</wp:posOffset>
                </wp:positionV>
                <wp:extent cx="428625" cy="3333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36450" y="3618075"/>
                          <a:ext cx="419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25400</wp:posOffset>
                </wp:positionV>
                <wp:extent cx="428625" cy="333375"/>
                <wp:effectExtent b="0" l="0" r="0" t="0"/>
                <wp:wrapNone/>
                <wp:docPr id="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Запрошуємо на навчання до комп’ютерного клубу System Security.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1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Ласкаво просимо до нас у "System Security. Девіз нашого клубу “Security (Безпека) - наше друге ім’я”. Хочеш потрапити на навчання? Тобі потрібно знати пароль.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1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secret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1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Розв’язок: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('Ласкаво просимо до нас в "System Security". ')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('-- Security (Безпека) - наше друге ім’я')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password = input ("Введіть пароль: 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password == "secret":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    print ("Дocтyп відкритий")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-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("Haтисни Enter, щоб вийти.")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Перевірити роботу наведених у конспекті кодів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Розробіть власну задачу на алгоритмічну конструкцію неповного розгалуження: 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Розв’яжіть задачу графічно (складіть блок-схему);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реалізуйте її в програмному середовищі Python.</w:t>
      </w:r>
    </w:p>
    <w:p w:rsidR="00000000" w:rsidDel="00000000" w:rsidP="00000000" w:rsidRDefault="00000000" w:rsidRPr="00000000" w14:paraId="00000033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8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73" w:hanging="360"/>
      </w:pPr>
      <w:rPr/>
    </w:lvl>
    <w:lvl w:ilvl="1">
      <w:start w:val="1"/>
      <w:numFmt w:val="lowerLetter"/>
      <w:lvlText w:val="%2."/>
      <w:lvlJc w:val="left"/>
      <w:pPr>
        <w:ind w:left="1593" w:hanging="360"/>
      </w:pPr>
      <w:rPr/>
    </w:lvl>
    <w:lvl w:ilvl="2">
      <w:start w:val="1"/>
      <w:numFmt w:val="lowerRoman"/>
      <w:lvlText w:val="%3."/>
      <w:lvlJc w:val="right"/>
      <w:pPr>
        <w:ind w:left="2313" w:hanging="180"/>
      </w:pPr>
      <w:rPr/>
    </w:lvl>
    <w:lvl w:ilvl="3">
      <w:start w:val="1"/>
      <w:numFmt w:val="decimal"/>
      <w:lvlText w:val="%4."/>
      <w:lvlJc w:val="left"/>
      <w:pPr>
        <w:ind w:left="3033" w:hanging="360"/>
      </w:pPr>
      <w:rPr/>
    </w:lvl>
    <w:lvl w:ilvl="4">
      <w:start w:val="1"/>
      <w:numFmt w:val="lowerLetter"/>
      <w:lvlText w:val="%5."/>
      <w:lvlJc w:val="left"/>
      <w:pPr>
        <w:ind w:left="3753" w:hanging="360"/>
      </w:pPr>
      <w:rPr/>
    </w:lvl>
    <w:lvl w:ilvl="5">
      <w:start w:val="1"/>
      <w:numFmt w:val="lowerRoman"/>
      <w:lvlText w:val="%6."/>
      <w:lvlJc w:val="right"/>
      <w:pPr>
        <w:ind w:left="4473" w:hanging="180"/>
      </w:pPr>
      <w:rPr/>
    </w:lvl>
    <w:lvl w:ilvl="6">
      <w:start w:val="1"/>
      <w:numFmt w:val="decimal"/>
      <w:lvlText w:val="%7."/>
      <w:lvlJc w:val="left"/>
      <w:pPr>
        <w:ind w:left="5193" w:hanging="360"/>
      </w:pPr>
      <w:rPr/>
    </w:lvl>
    <w:lvl w:ilvl="7">
      <w:start w:val="1"/>
      <w:numFmt w:val="lowerLetter"/>
      <w:lvlText w:val="%8."/>
      <w:lvlJc w:val="left"/>
      <w:pPr>
        <w:ind w:left="5913" w:hanging="360"/>
      </w:pPr>
      <w:rPr/>
    </w:lvl>
    <w:lvl w:ilvl="8">
      <w:start w:val="1"/>
      <w:numFmt w:val="lowerRoman"/>
      <w:lvlText w:val="%9."/>
      <w:lvlJc w:val="right"/>
      <w:pPr>
        <w:ind w:left="6633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paragraph" w:styleId="3">
    <w:name w:val="heading 3"/>
    <w:basedOn w:val="a"/>
    <w:link w:val="30"/>
    <w:uiPriority w:val="9"/>
    <w:qFormat w:val="1"/>
    <w:rsid w:val="006666B6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 w:val="1"/>
    <w:rsid w:val="00480E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8">
    <w:name w:val="Strong"/>
    <w:basedOn w:val="a0"/>
    <w:uiPriority w:val="22"/>
    <w:qFormat w:val="1"/>
    <w:rsid w:val="00462C46"/>
    <w:rPr>
      <w:b w:val="1"/>
      <w:bCs w:val="1"/>
    </w:rPr>
  </w:style>
  <w:style w:type="paragraph" w:styleId="a9">
    <w:name w:val="List Paragraph"/>
    <w:basedOn w:val="a"/>
    <w:uiPriority w:val="34"/>
    <w:qFormat w:val="1"/>
    <w:rsid w:val="00462C46"/>
    <w:pPr>
      <w:spacing w:after="160" w:line="259" w:lineRule="auto"/>
      <w:ind w:left="720"/>
      <w:contextualSpacing w:val="1"/>
    </w:pPr>
  </w:style>
  <w:style w:type="character" w:styleId="30" w:customStyle="1">
    <w:name w:val="Заголовок 3 Знак"/>
    <w:basedOn w:val="a0"/>
    <w:link w:val="3"/>
    <w:uiPriority w:val="9"/>
    <w:rsid w:val="006666B6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yperlink" Target="https://docs.google.com/presentation/d/1gNPyhZ76UiPh8zaCzQL_3bDweOTwF6v4Pqr9f6LSiQg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1xYjZVncJNkYu1j1h4GJj/sKBQ==">AMUW2mVbxvVIPMSTyyvwz0JlZUl5w9ShMWtWZDnkLLMjdcHn49jM1FnAK7kk+SUWXJI+YtzllAY5eGkjvC9ArPfdGlaskAO+8MNtYYXIKB1dQzh26RF1NEk=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