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23.02.22</w:t>
        <w:tab/>
        <w:tab/>
        <w:tab/>
        <w:tab/>
        <w:t xml:space="preserve">7А клас</w:t>
        <w:tab/>
        <w:tab/>
        <w:tab/>
        <w:t xml:space="preserve">вчитель: Балагуряк Є.Ю.</w:t>
      </w:r>
    </w:p>
    <w:p w:rsidR="00000000" w:rsidDel="00000000" w:rsidP="00000000" w:rsidRDefault="00000000" w:rsidRPr="00000000" w14:paraId="00000002">
      <w:pPr>
        <w:spacing w:after="0" w:line="360" w:lineRule="auto"/>
        <w:ind w:firstLine="709"/>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Оформлення матеріалів про  виконання індивідуальних і групових навчальних проектів</w:t>
      </w:r>
    </w:p>
    <w:p w:rsidR="00000000" w:rsidDel="00000000" w:rsidP="00000000" w:rsidRDefault="00000000" w:rsidRPr="00000000" w14:paraId="00000003">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360" w:lineRule="auto"/>
        <w:ind w:firstLine="709"/>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Повторення</w:t>
      </w:r>
    </w:p>
    <w:p w:rsidR="00000000" w:rsidDel="00000000" w:rsidP="00000000" w:rsidRDefault="00000000" w:rsidRPr="00000000" w14:paraId="0000000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Прегляньте відео за посиланням</w:t>
      </w:r>
    </w:p>
    <w:p w:rsidR="00000000" w:rsidDel="00000000" w:rsidP="00000000" w:rsidRDefault="00000000" w:rsidRPr="00000000" w14:paraId="00000006">
      <w:pPr>
        <w:spacing w:after="0" w:line="360" w:lineRule="auto"/>
        <w:ind w:firstLine="709"/>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https://youtu.be/Egf27bdr4ck</w:t>
        </w:r>
      </w:hyperlink>
      <w:r w:rsidDel="00000000" w:rsidR="00000000" w:rsidRPr="00000000">
        <w:rPr>
          <w:rtl w:val="0"/>
        </w:rPr>
      </w:r>
    </w:p>
    <w:p w:rsidR="00000000" w:rsidDel="00000000" w:rsidP="00000000" w:rsidRDefault="00000000" w:rsidRPr="00000000" w14:paraId="00000007">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360" w:lineRule="auto"/>
        <w:ind w:firstLine="709"/>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Робота з теми</w:t>
      </w:r>
    </w:p>
    <w:p w:rsidR="00000000" w:rsidDel="00000000" w:rsidP="00000000" w:rsidRDefault="00000000" w:rsidRPr="00000000" w14:paraId="00000009">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Етапи роботи над проектом</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Початковий.</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Розробка основних ідей, констатація вивченості проблеми, збір та аналіз даних, обґрунтування актуалізації, формулювання гіпотези. Визначення проблеми.</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Організація діяльності.</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Формування груп, розподіл обов'язків, планування роботи, розробка змісту етапів, визначення форм і методів управління і контролю, корекція з боку педагога.</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Здійснення діяльності.</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Збір та обробка інформації з урахуванням теми, мети. Підготовка наочно-графічного матеріалу, розробка аудіо-відеоряду проекту. Контроль і корекція проміжних результатів, співвіднесення їх з метою, керівництво, координація роботи учнів. Розробка проектного продукту.</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Презентація проектного продукту.</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Представлення і захист проекту в класі, на конференції і т.д. Зіставлення первісних цілей і результатів дослідження.</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Оцінювання. </w:t>
      </w:r>
      <w:r w:rsidDel="00000000" w:rsidR="00000000" w:rsidRPr="00000000">
        <w:rPr>
          <w:rFonts w:ascii="Times New Roman" w:cs="Times New Roman" w:eastAsia="Times New Roman" w:hAnsi="Times New Roman"/>
          <w:color w:val="000000"/>
          <w:rtl w:val="0"/>
        </w:rPr>
        <w:t xml:space="preserve">В основу методу покладено ідею про спрямованість навчально-пізнавальної діяльності школярів на результат, який отримується при вирішенні тієї чи іншої практично чи теоретично значущої проблеми.</w:t>
      </w:r>
    </w:p>
    <w:p w:rsidR="00000000" w:rsidDel="00000000" w:rsidP="00000000" w:rsidRDefault="00000000" w:rsidRPr="00000000" w14:paraId="0000000F">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Проведення захисту проектів.</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360" w:lineRule="auto"/>
        <w:ind w:left="1069"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Вчитель,  оголошує тему проекту й надає слово її виконавцям.</w:t>
      </w:r>
    </w:p>
    <w:p w:rsidR="00000000" w:rsidDel="00000000" w:rsidP="00000000" w:rsidRDefault="00000000" w:rsidRPr="00000000" w14:paraId="0000001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Доповідь від учасників проекту може бути зроблена кількома учнями, кожен із яких доповість про результати певних етапів проекту, отримані результати, коротко проаналізує їх, зробить аргументовані висновки, зачитає результати рефлексивної оцінки проекту (що вийшло, завдання на майбутнє тощо).</w:t>
      </w:r>
    </w:p>
    <w:p w:rsidR="00000000" w:rsidDel="00000000" w:rsidP="00000000" w:rsidRDefault="00000000" w:rsidRPr="00000000" w14:paraId="0000001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Дискусія, відповіді на питання всіх присутніх.</w:t>
      </w:r>
    </w:p>
    <w:p w:rsidR="00000000" w:rsidDel="00000000" w:rsidP="00000000" w:rsidRDefault="00000000" w:rsidRPr="00000000" w14:paraId="00000013">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 </w:t>
      </w:r>
      <w:r w:rsidDel="00000000" w:rsidR="00000000" w:rsidRPr="00000000">
        <w:rPr>
          <w:rFonts w:ascii="Times New Roman" w:cs="Times New Roman" w:eastAsia="Times New Roman" w:hAnsi="Times New Roman"/>
          <w:b w:val="1"/>
          <w:color w:val="00b050"/>
          <w:sz w:val="28"/>
          <w:szCs w:val="28"/>
          <w:rtl w:val="0"/>
        </w:rPr>
        <w:t xml:space="preserve">критеріїв оцінки проекту</w:t>
      </w:r>
      <w:r w:rsidDel="00000000" w:rsidR="00000000" w:rsidRPr="00000000">
        <w:rPr>
          <w:rFonts w:ascii="Times New Roman" w:cs="Times New Roman" w:eastAsia="Times New Roman" w:hAnsi="Times New Roman"/>
          <w:b w:val="1"/>
          <w:sz w:val="28"/>
          <w:szCs w:val="28"/>
          <w:rtl w:val="0"/>
        </w:rPr>
        <w:t xml:space="preserve"> належать також:</w:t>
      </w:r>
    </w:p>
    <w:p w:rsidR="00000000" w:rsidDel="00000000" w:rsidP="00000000" w:rsidRDefault="00000000" w:rsidRPr="00000000" w14:paraId="0000001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1.Значущість і актуальність поставлених проблем, їхня адекватність досліджуваній тематиці.</w:t>
      </w:r>
    </w:p>
    <w:p w:rsidR="00000000" w:rsidDel="00000000" w:rsidP="00000000" w:rsidRDefault="00000000" w:rsidRPr="00000000" w14:paraId="0000001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2.Коректність використовуваних методів дослідження та методів обробки одержуваних результатів.</w:t>
      </w:r>
    </w:p>
    <w:p w:rsidR="00000000" w:rsidDel="00000000" w:rsidP="00000000" w:rsidRDefault="00000000" w:rsidRPr="00000000" w14:paraId="0000001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3.Активність кожного учасника проекту згідно із його індивідуальними можливостями.</w:t>
      </w:r>
    </w:p>
    <w:p w:rsidR="00000000" w:rsidDel="00000000" w:rsidP="00000000" w:rsidRDefault="00000000" w:rsidRPr="00000000" w14:paraId="0000001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4.Колективний характер рішень, які приймаються.</w:t>
      </w:r>
    </w:p>
    <w:p w:rsidR="00000000" w:rsidDel="00000000" w:rsidP="00000000" w:rsidRDefault="00000000" w:rsidRPr="00000000" w14:paraId="0000001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5.Доброзичливий характер спілкування та взаємодопомога учасників проекту.</w:t>
      </w:r>
    </w:p>
    <w:p w:rsidR="00000000" w:rsidDel="00000000" w:rsidP="00000000" w:rsidRDefault="00000000" w:rsidRPr="00000000" w14:paraId="0000001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6.Необхідна й достатня глибина проникнення в проблему, використання знань з інших ділянок.</w:t>
      </w:r>
    </w:p>
    <w:p w:rsidR="00000000" w:rsidDel="00000000" w:rsidP="00000000" w:rsidRDefault="00000000" w:rsidRPr="00000000" w14:paraId="0000001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7.Доказовість рішень, що приймаються, уміння аргументувати свої висновки.</w:t>
      </w:r>
    </w:p>
    <w:p w:rsidR="00000000" w:rsidDel="00000000" w:rsidP="00000000" w:rsidRDefault="00000000" w:rsidRPr="00000000" w14:paraId="0000001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8.Естетика оформлення результатів проекту.</w:t>
      </w:r>
    </w:p>
    <w:p w:rsidR="00000000" w:rsidDel="00000000" w:rsidP="00000000" w:rsidRDefault="00000000" w:rsidRPr="00000000" w14:paraId="0000001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9.Уміння відповідати на питання опонентів.</w:t>
      </w:r>
    </w:p>
    <w:p w:rsidR="00000000" w:rsidDel="00000000" w:rsidP="00000000" w:rsidRDefault="00000000" w:rsidRPr="00000000" w14:paraId="0000001D">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Правила для того, хто говорить:</w:t>
      </w:r>
    </w:p>
    <w:p w:rsidR="00000000" w:rsidDel="00000000" w:rsidP="00000000" w:rsidRDefault="00000000" w:rsidRPr="00000000" w14:paraId="0000001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Промовець має доброзичливо ставитися до співрозмовника. </w:t>
      </w:r>
    </w:p>
    <w:p w:rsidR="00000000" w:rsidDel="00000000" w:rsidP="00000000" w:rsidRDefault="00000000" w:rsidRPr="00000000" w14:paraId="0000001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Промовець не повинен ставили в центр уваги власне «я», краще бути скромним у самооцінці і не нав’язувати категорично співрозмовникові власних думок та оцінок. </w:t>
      </w:r>
    </w:p>
    <w:p w:rsidR="00000000" w:rsidDel="00000000" w:rsidP="00000000" w:rsidRDefault="00000000" w:rsidRPr="00000000" w14:paraId="0000002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Промовець повинен уміти користуватися прийнятими в науковій дискусії мовними кліше. </w:t>
      </w:r>
    </w:p>
    <w:p w:rsidR="00000000" w:rsidDel="00000000" w:rsidP="00000000" w:rsidRDefault="00000000" w:rsidRPr="00000000" w14:paraId="0000002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Промовець повинен дотримуватися обраної теми для диспуту й не змінювати її на іншу тему на власний розсуд.</w:t>
      </w:r>
    </w:p>
    <w:p w:rsidR="00000000" w:rsidDel="00000000" w:rsidP="00000000" w:rsidRDefault="00000000" w:rsidRPr="00000000" w14:paraId="0000002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Промовець повинен дотримуватися логіки й слідкувати за тим, щоб його висновок не суперечив посилці, щоб наслідок випливав із причин.</w:t>
      </w:r>
    </w:p>
    <w:p w:rsidR="00000000" w:rsidDel="00000000" w:rsidP="00000000" w:rsidRDefault="00000000" w:rsidRPr="00000000" w14:paraId="0000002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Промовець повинен пам’ятати про те, що він бере участь у диспуті не один і що його виступ може тривати від 45 секунд до 1,5 хв.</w:t>
      </w:r>
    </w:p>
    <w:p w:rsidR="00000000" w:rsidDel="00000000" w:rsidP="00000000" w:rsidRDefault="00000000" w:rsidRPr="00000000" w14:paraId="0000002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Промовець повинен пам’ятати про те, що слухач його не тільки чує, але й бачить.</w:t>
      </w:r>
    </w:p>
    <w:p w:rsidR="00000000" w:rsidDel="00000000" w:rsidP="00000000" w:rsidRDefault="00000000" w:rsidRPr="00000000" w14:paraId="00000025">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Правила для того, хто слухає: </w:t>
      </w:r>
    </w:p>
    <w:p w:rsidR="00000000" w:rsidDel="00000000" w:rsidP="00000000" w:rsidRDefault="00000000" w:rsidRPr="00000000" w14:paraId="0000002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Слухач повинен ставитися до промовця доброзичливо, шанобливо й терпляче. </w:t>
      </w:r>
    </w:p>
    <w:p w:rsidR="00000000" w:rsidDel="00000000" w:rsidP="00000000" w:rsidRDefault="00000000" w:rsidRPr="00000000" w14:paraId="0000002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Доброзичливо, шанобливо вислуховуючи співрозмовника, слухач не повинен перебивати його, відволікати від думки, вставляти свої зауваження.</w:t>
      </w:r>
    </w:p>
    <w:p w:rsidR="00000000" w:rsidDel="00000000" w:rsidP="00000000" w:rsidRDefault="00000000" w:rsidRPr="00000000" w14:paraId="0000002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Слухач повинен докласти зусилля, щоб зрозуміти промовця, причому зрозуміти правильно.</w:t>
      </w:r>
    </w:p>
    <w:p w:rsidR="00000000" w:rsidDel="00000000" w:rsidP="00000000" w:rsidRDefault="00000000" w:rsidRPr="00000000" w14:paraId="0000002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Слухач повинен вчасно оцінити промову співрозмовника, погодитися чи не погодитися з ним, відповісти на поставлене запитання. </w:t>
      </w:r>
    </w:p>
    <w:p w:rsidR="00000000" w:rsidDel="00000000" w:rsidP="00000000" w:rsidRDefault="00000000" w:rsidRPr="00000000" w14:paraId="0000002A">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 Якщо слухачів багато, не слід відповідати на питання, поставлені іншому співрозмовникові, взагалі реагувати на слова, спрямовані не до вас. </w:t>
      </w:r>
      <w:r w:rsidDel="00000000" w:rsidR="00000000" w:rsidRPr="00000000">
        <w:rPr>
          <w:rtl w:val="0"/>
        </w:rPr>
      </w:r>
    </w:p>
    <w:p w:rsidR="00000000" w:rsidDel="00000000" w:rsidP="00000000" w:rsidRDefault="00000000" w:rsidRPr="00000000" w14:paraId="0000002B">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line="360" w:lineRule="auto"/>
        <w:ind w:firstLine="709"/>
        <w:jc w:val="both"/>
        <w:rPr>
          <w:rFonts w:ascii="Times New Roman" w:cs="Times New Roman" w:eastAsia="Times New Roman" w:hAnsi="Times New Roman"/>
          <w:b w:val="1"/>
          <w:color w:val="0000ff"/>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0000ff"/>
          <w:sz w:val="36"/>
          <w:szCs w:val="36"/>
          <w:rtl w:val="0"/>
        </w:rPr>
        <w:t xml:space="preserve">Завдання</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Виконайте тренувальну вправу за посиланням </w:t>
      </w: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https://learningapps.org/view7137501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Створіть онлайнову презентацію (5 слайдів із титульним включно) на своєму  Google диску на одну з тем:</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8"/>
          <w:szCs w:val="28"/>
          <w:u w:val="none"/>
        </w:rPr>
      </w:pPr>
      <w:bookmarkStart w:colFirst="0" w:colLast="0" w:name="_heading=h.j7xc2o4r5qfb" w:id="2"/>
      <w:bookmarkEnd w:id="2"/>
      <w:r w:rsidDel="00000000" w:rsidR="00000000" w:rsidRPr="00000000">
        <w:rPr>
          <w:rFonts w:ascii="Times New Roman" w:cs="Times New Roman" w:eastAsia="Times New Roman" w:hAnsi="Times New Roman"/>
          <w:sz w:val="28"/>
          <w:szCs w:val="28"/>
          <w:rtl w:val="0"/>
        </w:rPr>
        <w:t xml:space="preserve">Мова програмування Python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8"/>
          <w:szCs w:val="28"/>
          <w:u w:val="none"/>
        </w:rPr>
      </w:pPr>
      <w:bookmarkStart w:colFirst="0" w:colLast="0" w:name="_heading=h.hlqzykpabrlp" w:id="3"/>
      <w:bookmarkEnd w:id="3"/>
      <w:r w:rsidDel="00000000" w:rsidR="00000000" w:rsidRPr="00000000">
        <w:rPr>
          <w:rFonts w:ascii="Times New Roman" w:cs="Times New Roman" w:eastAsia="Times New Roman" w:hAnsi="Times New Roman"/>
          <w:sz w:val="28"/>
          <w:szCs w:val="28"/>
          <w:rtl w:val="0"/>
        </w:rPr>
        <w:t xml:space="preserve">Комп’ютерне моделювання</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8"/>
          <w:szCs w:val="28"/>
        </w:rPr>
      </w:pPr>
      <w:bookmarkStart w:colFirst="0" w:colLast="0" w:name="_heading=h.ezgzgmz8mkna" w:id="4"/>
      <w:bookmarkEnd w:id="4"/>
      <w:r w:rsidDel="00000000" w:rsidR="00000000" w:rsidRPr="00000000">
        <w:rPr>
          <w:rFonts w:ascii="Times New Roman" w:cs="Times New Roman" w:eastAsia="Times New Roman" w:hAnsi="Times New Roman"/>
          <w:sz w:val="28"/>
          <w:szCs w:val="28"/>
          <w:rtl w:val="0"/>
        </w:rPr>
        <w:tab/>
        <w:tab/>
        <w:t xml:space="preserve">Проект можна створювати самостійно або у парі.</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my6ow51kht1"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Надайте учителю посилання на файл проекту на вашому диску</w:t>
      </w:r>
    </w:p>
    <w:sectPr>
      <w:pgSz w:h="16838" w:w="11906" w:orient="portrait"/>
      <w:pgMar w:bottom="709"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A41562"/>
    <w:rPr>
      <w:rFonts w:cs="Times New Roman"/>
    </w:r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List Paragraph"/>
    <w:basedOn w:val="a"/>
    <w:uiPriority w:val="34"/>
    <w:qFormat w:val="1"/>
    <w:rsid w:val="00A41562"/>
    <w:pPr>
      <w:spacing w:after="160" w:line="259" w:lineRule="auto"/>
      <w:ind w:left="720"/>
      <w:contextualSpacing w:val="1"/>
    </w:pPr>
  </w:style>
  <w:style w:type="character" w:styleId="a5">
    <w:name w:val="Hyperlink"/>
    <w:rsid w:val="00A41562"/>
    <w:rPr>
      <w:color w:val="0000ff"/>
      <w:u w:val="single"/>
    </w:rPr>
  </w:style>
  <w:style w:type="character" w:styleId="a6">
    <w:name w:val="FollowedHyperlink"/>
    <w:basedOn w:val="a0"/>
    <w:uiPriority w:val="99"/>
    <w:semiHidden w:val="1"/>
    <w:unhideWhenUsed w:val="1"/>
    <w:rsid w:val="00A41562"/>
    <w:rPr>
      <w:color w:val="954f72" w:themeColor="followedHyperlink"/>
      <w:u w:val="single"/>
    </w:rPr>
  </w:style>
  <w:style w:type="table" w:styleId="a7">
    <w:name w:val="Table Grid"/>
    <w:basedOn w:val="a1"/>
    <w:uiPriority w:val="39"/>
    <w:rsid w:val="00D96D7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8">
    <w:name w:val="header"/>
    <w:basedOn w:val="a"/>
    <w:link w:val="a9"/>
    <w:uiPriority w:val="99"/>
    <w:unhideWhenUsed w:val="1"/>
    <w:rsid w:val="00E44A4C"/>
    <w:pPr>
      <w:tabs>
        <w:tab w:val="center" w:pos="4677"/>
        <w:tab w:val="right" w:pos="9355"/>
      </w:tabs>
      <w:spacing w:after="0" w:line="240" w:lineRule="auto"/>
    </w:pPr>
  </w:style>
  <w:style w:type="character" w:styleId="a9" w:customStyle="1">
    <w:name w:val="Верхній колонтитул Знак"/>
    <w:basedOn w:val="a0"/>
    <w:link w:val="a8"/>
    <w:uiPriority w:val="99"/>
    <w:rsid w:val="00E44A4C"/>
    <w:rPr>
      <w:rFonts w:ascii="Calibri" w:cs="Times New Roman" w:eastAsia="Calibri" w:hAnsi="Calibri"/>
    </w:rPr>
  </w:style>
  <w:style w:type="paragraph" w:styleId="aa">
    <w:name w:val="footer"/>
    <w:basedOn w:val="a"/>
    <w:link w:val="ab"/>
    <w:uiPriority w:val="99"/>
    <w:unhideWhenUsed w:val="1"/>
    <w:rsid w:val="00E44A4C"/>
    <w:pPr>
      <w:tabs>
        <w:tab w:val="center" w:pos="4677"/>
        <w:tab w:val="right" w:pos="9355"/>
      </w:tabs>
      <w:spacing w:after="0" w:line="240" w:lineRule="auto"/>
    </w:pPr>
  </w:style>
  <w:style w:type="character" w:styleId="ab" w:customStyle="1">
    <w:name w:val="Нижній колонтитул Знак"/>
    <w:basedOn w:val="a0"/>
    <w:link w:val="aa"/>
    <w:uiPriority w:val="99"/>
    <w:rsid w:val="00E44A4C"/>
    <w:rPr>
      <w:rFonts w:ascii="Calibri" w:cs="Times New Roman" w:eastAsia="Calibri" w:hAnsi="Calibri"/>
    </w:rPr>
  </w:style>
  <w:style w:type="paragraph" w:styleId="ac">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Egf27bdr4ck" TargetMode="External"/><Relationship Id="rId8" Type="http://schemas.openxmlformats.org/officeDocument/2006/relationships/hyperlink" Target="https://learningapps.org/view71375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wdX/fQCSSgmOI+fG2kMXhlthw==">AMUW2mV+wiALBAQvEkOh5p0W7nhUSbowhLNh+hwnskauaWxZ6X3I7nl+bqLy1ty1sCoPCimElsKPm1ujv6Zm1zzRy14izbFucYq4Ym0hj6+Jt299uDJNGI2ceRortFEVMN4qctHKeVM8EXLoXSW+2wpJzXKaLqLudCN8BS9hQ2fe/Cbg6/F6xyCXQBDAYhhOc14gt+XzHiZ04yM68ztJuhwJ+3bldU3NPA==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2017-05-06T13:05:00Z</dcterms:created>
  <dc:creator>Пачесюк Людмила</dc:creator>
</cp:coreProperties>
</file>