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29.03.22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Об’єкти електронних таблиць. Введення даних і форматування таблиць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цього заняття потрібно: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називаюти і пояснювати призначення основних об’єктів ЕТ, знати принципи адресації клітинок і діапазонів.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Пригадайте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об’єкти текстового процесора MS Word.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дії треба виконати, щоб створити таблицю за допомогою текстового процесора MS Word?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Яким чином можна відформатувати створену таблицю?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Прочитайте та законспектуйте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таблиця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таблиця в електронній книзі, клітинки якої містять структуровані по рядках і стовпцях дані про об’єкти. Для створення і опрацювання електронних таблиць використовують табличні процесори. До основних можливостей цих програм належать обчислення за введеними формулами та побудова діаграм за наведеними даними.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Основними об’єктами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табличного процесора Excel 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електронна книга, аркуш, електронна таблиця, рядок, стовпець, клітинка, діапазон клітинок.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Кожна клітинка електронної таблиці має адресу, що складається з номера стовпця та номера рядка, на перетині яких вона розміщена. Сукупність клітинок аркуша електронної таблиці утворює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діапазон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Адреса діапазону клітинок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задається адресами двох клітинок, розміщених у його протилежних кутах, що розділені двокрапкою.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клітинках електронної таблиці можуть зберігатися числа, тексти та формули, а також інші об’єкти: діаграми, малюнки тощо.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32"/>
          <w:szCs w:val="32"/>
          <w:u w:val="none"/>
          <w:shd w:fill="auto" w:val="clear"/>
          <w:vertAlign w:val="baseline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0000ff"/>
            <w:sz w:val="28"/>
            <w:szCs w:val="28"/>
            <w:u w:val="single"/>
            <w:rtl w:val="0"/>
          </w:rPr>
          <w:t xml:space="preserve">https://youtu.be/Z8nIhYb2m_0?t=385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b w:val="1"/>
          <w:color w:val="00b05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таблицю згідно зразку з відео у Google таблиці і надайте вчителю доступ до файлу або в Excel таблиці і надішліть файл вчителю.</w:t>
      </w:r>
    </w:p>
    <w:sectPr>
      <w:pgSz w:h="16838" w:w="11906" w:orient="portrait"/>
      <w:pgMar w:bottom="1134" w:top="567" w:left="1701" w:right="435.472440944883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20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2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4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6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8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0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2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4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62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Зміст_вимоги"/>
    <w:basedOn w:val="a"/>
    <w:link w:val="a4"/>
    <w:qFormat w:val="1"/>
    <w:rsid w:val="00DC1236"/>
    <w:pPr>
      <w:widowControl w:val="0"/>
      <w:spacing w:after="0" w:line="240" w:lineRule="auto"/>
      <w:ind w:firstLine="482"/>
    </w:pPr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4" w:customStyle="1">
    <w:name w:val="Зміст_вимоги Знак"/>
    <w:basedOn w:val="a0"/>
    <w:link w:val="a3"/>
    <w:rsid w:val="00DC1236"/>
    <w:rPr>
      <w:rFonts w:ascii="Times New Roman" w:cs="Times New Roman" w:eastAsia="Times New Roman" w:hAnsi="Times New Roman"/>
      <w:color w:val="000000"/>
      <w:sz w:val="24"/>
      <w:szCs w:val="24"/>
      <w:lang w:eastAsia="uk-UA" w:val="uk-UA"/>
    </w:rPr>
  </w:style>
  <w:style w:type="character" w:styleId="a5">
    <w:name w:val="Hyperlink"/>
    <w:basedOn w:val="a0"/>
    <w:uiPriority w:val="99"/>
    <w:unhideWhenUsed w:val="1"/>
    <w:rsid w:val="006A22F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Z8nIhYb2m_0?t=3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kZqBpddpd6VdDdZ0s5Vy90RbfQ==">AMUW2mUZG3oIegUut01YlEt14mFQ1LOZm6Z6Jq0Grqwt+2gobts7Ud+POerAP0KYX6ll3DdNkKRX4FmqrM5cMr4SXbxz8KaInrsYx+udtSwCba98H+dIuLGXuVuZfmekvmArE5gRdEoq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2018-11-02T18:59:00Z</dcterms:created>
  <dc:creator>Sergey Dubashevskiy</dc:creator>
</cp:coreProperties>
</file>