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761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761944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B57A5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A40F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036A64" w:rsidRDefault="001C348F" w:rsidP="007619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а: </w:t>
      </w:r>
      <w:r w:rsidR="00761944">
        <w:rPr>
          <w:rFonts w:ascii="Times New Roman" w:hAnsi="Times New Roman" w:cs="Times New Roman"/>
          <w:b/>
          <w:sz w:val="28"/>
          <w:szCs w:val="28"/>
          <w:lang w:val="uk-UA"/>
        </w:rPr>
        <w:t>Етнічний склад населення України. Повсякденне життя українців.</w:t>
      </w:r>
    </w:p>
    <w:p w:rsidR="00E04B66" w:rsidRDefault="00C14CEB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</w:t>
      </w:r>
      <w:r w:rsidR="00414276">
        <w:rPr>
          <w:rFonts w:ascii="Times New Roman" w:hAnsi="Times New Roman" w:cs="Times New Roman"/>
          <w:b/>
          <w:sz w:val="28"/>
          <w:szCs w:val="28"/>
          <w:lang w:val="uk-UA"/>
        </w:rPr>
        <w:t>кт.</w:t>
      </w:r>
    </w:p>
    <w:p w:rsidR="00F4627B" w:rsidRPr="00F4627B" w:rsidRDefault="00F4627B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Українці </w:t>
      </w:r>
      <w:r w:rsidRPr="00F4627B">
        <w:rPr>
          <w:rFonts w:ascii="Times New Roman" w:hAnsi="Times New Roman" w:cs="Times New Roman"/>
          <w:sz w:val="28"/>
          <w:szCs w:val="28"/>
          <w:lang w:val="uk-UA"/>
        </w:rPr>
        <w:t>— корінне населення країни, за чисельністю один з найбільших народів Європи. За мовою належать до східнослов'янської групи індоєвропейської сім'ї. Українці рівномірно розселені на всій території країни (крім Республіки Крим і деяких промислових районів Півдня та Сходу). У більшості областей вони становлять понад 70% міського і понад 90% сільського населення. У Республіці Крим серед сільського населення — 25% українці.</w:t>
      </w:r>
    </w:p>
    <w:p w:rsidR="00F4627B" w:rsidRPr="00F4627B" w:rsidRDefault="00F4627B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Формування української народності </w:t>
      </w:r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на сучасній території України відбувалося на основі давніх східнослов'янських племен. Існує кілька гіпотез походження українців. У період розвитку давньоруської народності формувалися найважливіші особливості культури українців, спільні для східних слов'ян, </w:t>
      </w:r>
      <w:proofErr w:type="spellStart"/>
      <w:r w:rsidRPr="00F4627B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їхня самоназва (руські), свідомість спільності походження та етнічної спорідненості. Гіпотезу автохтонного походження українців висунув академік М. Грушевський. З XII століття поширюється термін «Україна», який поступово став етнонімом українського народу. В </w:t>
      </w:r>
      <w:proofErr w:type="spellStart"/>
      <w:r w:rsidRPr="00F4627B">
        <w:rPr>
          <w:rFonts w:ascii="Times New Roman" w:hAnsi="Times New Roman" w:cs="Times New Roman"/>
          <w:sz w:val="28"/>
          <w:szCs w:val="28"/>
          <w:lang w:val="uk-UA"/>
        </w:rPr>
        <w:t>західно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>-українських областях за часів Австро-Угорщини побутувала назва українців — «русини», яка ніби підкреслювала генетичний зв'язок з Давньою Руссю.</w:t>
      </w:r>
    </w:p>
    <w:p w:rsidR="00F4627B" w:rsidRDefault="00F4627B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sz w:val="28"/>
          <w:szCs w:val="28"/>
          <w:lang w:val="uk-UA"/>
        </w:rPr>
        <w:t>Водночас в Україні як відбиття етнографічних і соціально-політичних процесів формувалися етнографічні групи, які тривалий час (а подекуди й досі) зберігали певні відмінності в культурі, побуті, мові (гуцули</w:t>
      </w:r>
      <w:r>
        <w:rPr>
          <w:rFonts w:ascii="Times New Roman" w:hAnsi="Times New Roman" w:cs="Times New Roman"/>
          <w:sz w:val="28"/>
          <w:szCs w:val="28"/>
          <w:lang w:val="uk-UA"/>
        </w:rPr>
        <w:t>, лемки, бойки, поліщуки тощо).</w:t>
      </w:r>
    </w:p>
    <w:p w:rsidR="00F4627B" w:rsidRDefault="00F4627B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>Етнографічні особливості українців</w:t>
      </w:r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виявляються за історико-етнографічними районами: Середня Наддніпрянщина, Поділля, Полтавщина і Слобожанщина, Полісся і Волинь, Прикарпаття, Закарпаття, Південь. Більшість українців належить до так званого центрально-украї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нського антропологічного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типу.</w:t>
      </w:r>
      <w:r w:rsidRPr="00F4627B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динаміку чисельності і розміщення українців помітно вплинули міграційні процеси, характер природного відтворення, етнокультурні взаємини, а також соціально-політичне розчленування української етнічної території у минулому. З початку XVIII — століття чисельність українців у світі збільшилася майже у 8 разів (з 5740 тисяч до </w:t>
      </w:r>
      <w:r w:rsidRPr="00F462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46,1 млн чоловік). Наприкінці XIX — на початку XX століття внаслідок перенаселення, соціального і національного гноблення відбувалася значна міграція українців з півдня російських губерній до Сибіру та на Далекий Схід, із </w:t>
      </w:r>
      <w:proofErr w:type="spellStart"/>
      <w:r w:rsidRPr="00F4627B">
        <w:rPr>
          <w:rFonts w:ascii="Times New Roman" w:hAnsi="Times New Roman" w:cs="Times New Roman"/>
          <w:sz w:val="28"/>
          <w:szCs w:val="28"/>
          <w:lang w:val="uk-UA"/>
        </w:rPr>
        <w:t>західно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>-українських земель — в Америку.</w:t>
      </w:r>
    </w:p>
    <w:p w:rsidR="00F4627B" w:rsidRDefault="00F4627B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>Сучасне населення України досить різноманітне за етнічним складом.</w:t>
      </w:r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 країни живуть представники 110 національностей. Крім українців (близько 75% всього населення), значний процент становлять інші східно-слов'янські народи (росіяни, білоруси), а також євреї, західні і південні слов'яни (поляки, чехи, словаки, болгари). </w:t>
      </w:r>
    </w:p>
    <w:p w:rsidR="00F4627B" w:rsidRPr="00F4627B" w:rsidRDefault="00F4627B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Серед інших етнічних груп, які </w:t>
      </w:r>
      <w:proofErr w:type="spellStart"/>
      <w:r w:rsidRPr="00F4627B">
        <w:rPr>
          <w:rFonts w:ascii="Times New Roman" w:hAnsi="Times New Roman" w:cs="Times New Roman"/>
          <w:sz w:val="28"/>
          <w:szCs w:val="28"/>
          <w:lang w:val="uk-UA"/>
        </w:rPr>
        <w:t>компактно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проживають на території України, найчисельніші </w:t>
      </w:r>
      <w:proofErr w:type="spellStart"/>
      <w:r w:rsidRPr="00F4627B">
        <w:rPr>
          <w:rFonts w:ascii="Times New Roman" w:hAnsi="Times New Roman" w:cs="Times New Roman"/>
          <w:sz w:val="28"/>
          <w:szCs w:val="28"/>
          <w:lang w:val="uk-UA"/>
        </w:rPr>
        <w:t>романомовні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народи (молдавани і румуни), греки, представники фінно-угорської (угорці, естонці) і тюркської (татари кримські, гагаузи) </w:t>
      </w:r>
      <w:proofErr w:type="spellStart"/>
      <w:r w:rsidRPr="00F4627B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F4627B">
        <w:rPr>
          <w:rFonts w:ascii="Times New Roman" w:hAnsi="Times New Roman" w:cs="Times New Roman"/>
          <w:sz w:val="28"/>
          <w:szCs w:val="28"/>
          <w:lang w:val="uk-UA"/>
        </w:rPr>
        <w:t xml:space="preserve"> сімей. Порівняно невелику кількість становлять німці, вірмени, цигани, татари поволзькі, караїми. У країні налічується: українців — 72,6%, росіян — 21,9, євреїв — 0,9, білорусів — 0,8, молдаван — 0,6, поляків — 0,4, представників інших національностей — 2,8%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>Наш народ має багату культуру</w:t>
      </w:r>
      <w:r w:rsidRPr="00761944">
        <w:rPr>
          <w:rFonts w:ascii="Times New Roman" w:hAnsi="Times New Roman" w:cs="Times New Roman"/>
          <w:sz w:val="28"/>
          <w:szCs w:val="28"/>
          <w:lang w:val="uk-UA"/>
        </w:rPr>
        <w:t>, величезний скарб якої складається з цінностей, надбаних багатьма поколіннями. З прадавніх часів до нас ідуть життєва мудрість та настанови щодо способу життя. Вони закладені в українських звичаях, обрядах, фольклорі, адже в них - світовідчуття та світосприймання нашого народу. У них пояснюються та обґрунтовуються взаємини між людьми, цінність духовної культури окремої людини і народу взагалі.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944">
        <w:rPr>
          <w:rFonts w:ascii="Times New Roman" w:hAnsi="Times New Roman" w:cs="Times New Roman"/>
          <w:sz w:val="28"/>
          <w:szCs w:val="28"/>
          <w:lang w:val="uk-UA"/>
        </w:rPr>
        <w:t>Дуже тісно народна творчість пов'язана із звичаями, що являють собою закони, якими українці керувались щоденно.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944">
        <w:rPr>
          <w:rFonts w:ascii="Times New Roman" w:hAnsi="Times New Roman" w:cs="Times New Roman"/>
          <w:sz w:val="28"/>
          <w:szCs w:val="28"/>
          <w:lang w:val="uk-UA"/>
        </w:rPr>
        <w:t>Як і рідна мова, звичаї об'єднують людей в один народ. Того, хто забуває звичаї, карають Бог і люди, а, за українським повір'ям, у батьків, що не дотримуються звичаїв, народжуються діти, які стають вовкулаками.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>Дохристиянські звичаї</w:t>
      </w:r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 гармонійно переплелися з релігійними, утворивши обряди, які ми маємо на сьогодні: колись Різдво припадало на свято зимового повороту сонця, вісника врожаю та щастя, про що й співається у колядках. У них переплелися мотиви хліборобські, військові, казково-фантастичні, весільні та </w:t>
      </w:r>
      <w:proofErr w:type="spellStart"/>
      <w:r w:rsidRPr="00761944">
        <w:rPr>
          <w:rFonts w:ascii="Times New Roman" w:hAnsi="Times New Roman" w:cs="Times New Roman"/>
          <w:sz w:val="28"/>
          <w:szCs w:val="28"/>
          <w:lang w:val="uk-UA"/>
        </w:rPr>
        <w:t>біблійно</w:t>
      </w:r>
      <w:proofErr w:type="spellEnd"/>
      <w:r w:rsidRPr="00761944">
        <w:rPr>
          <w:rFonts w:ascii="Times New Roman" w:hAnsi="Times New Roman" w:cs="Times New Roman"/>
          <w:sz w:val="28"/>
          <w:szCs w:val="28"/>
          <w:lang w:val="uk-UA"/>
        </w:rPr>
        <w:t>-релігійні.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Обряди </w:t>
      </w:r>
      <w:r w:rsidRPr="00761944">
        <w:rPr>
          <w:rFonts w:ascii="Times New Roman" w:hAnsi="Times New Roman" w:cs="Times New Roman"/>
          <w:sz w:val="28"/>
          <w:szCs w:val="28"/>
          <w:lang w:val="uk-UA"/>
        </w:rPr>
        <w:t>охоплюють все життя людини від народження до смерті (пологи, запросини баби-</w:t>
      </w:r>
      <w:proofErr w:type="spellStart"/>
      <w:r w:rsidRPr="00761944">
        <w:rPr>
          <w:rFonts w:ascii="Times New Roman" w:hAnsi="Times New Roman" w:cs="Times New Roman"/>
          <w:sz w:val="28"/>
          <w:szCs w:val="28"/>
          <w:lang w:val="uk-UA"/>
        </w:rPr>
        <w:t>повитухи</w:t>
      </w:r>
      <w:proofErr w:type="spellEnd"/>
      <w:r w:rsidRPr="00761944">
        <w:rPr>
          <w:rFonts w:ascii="Times New Roman" w:hAnsi="Times New Roman" w:cs="Times New Roman"/>
          <w:sz w:val="28"/>
          <w:szCs w:val="28"/>
          <w:lang w:val="uk-UA"/>
        </w:rPr>
        <w:t>, відвідини новонародженого та породіллі, хрестини, дівування, заручини, весілля, поховання); всі сфери людської діяльності та сільського господарства (заклик весни, веснянки, перша борозна, зажинки, жнива, обжинки, Спас).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627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Сімейне життя</w:t>
      </w:r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 традиційно супроводжувалось різноманітними обрядами та ритуалами, які в образно-символічній формі визначали певні етапи життя та розвитку, а весілля являло собою справжню народну драму, до якої включались ігрові дії, танці, співи, музика. Народження дитини завжди було визначною подією в житті родини, адже за народним уявленням "хата з дітьми - базар, а без них цвинтар". Вагітну жінку не можна було лаяти та ображати. їй слід було якомога довше приховувати вагітність, щоб ніхто не знав і не врік, щоб не тяжко було родити. Аби дитина була здоровою, до першої купелі лили свячену воду. Дівчаткам додавали меду, молока та квітів, щоб були гарними, а хлопчикам - </w:t>
      </w:r>
      <w:proofErr w:type="spellStart"/>
      <w:r w:rsidRPr="00761944">
        <w:rPr>
          <w:rFonts w:ascii="Times New Roman" w:hAnsi="Times New Roman" w:cs="Times New Roman"/>
          <w:sz w:val="28"/>
          <w:szCs w:val="28"/>
          <w:lang w:val="uk-UA"/>
        </w:rPr>
        <w:t>дев'ясилу</w:t>
      </w:r>
      <w:proofErr w:type="spellEnd"/>
      <w:r w:rsidRPr="00761944">
        <w:rPr>
          <w:rFonts w:ascii="Times New Roman" w:hAnsi="Times New Roman" w:cs="Times New Roman"/>
          <w:sz w:val="28"/>
          <w:szCs w:val="28"/>
          <w:lang w:val="uk-UA"/>
        </w:rPr>
        <w:t>, щоб росли здоровими та дужими.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944">
        <w:rPr>
          <w:rFonts w:ascii="Times New Roman" w:hAnsi="Times New Roman" w:cs="Times New Roman"/>
          <w:sz w:val="28"/>
          <w:szCs w:val="28"/>
          <w:lang w:val="uk-UA"/>
        </w:rPr>
        <w:t>Новонароджену, а особливо хвору чи кволу дитину, треба було якнайшвидше охрестити. У церковному обряді хрещення на перший план виступають хрещені батьки, ролі яких надавали особливого значення. Вони шанувалися як близькі родичі і були для хрещеника другими батьками, бо мали за обов'язок опікуватися дитиною, брати участь у її вихованні, допомагати у скрутну хвилину. Хресні мали бути хрещеними та</w:t>
      </w:r>
      <w:r w:rsidR="00CC298C">
        <w:rPr>
          <w:rFonts w:ascii="Times New Roman" w:hAnsi="Times New Roman" w:cs="Times New Roman"/>
          <w:sz w:val="28"/>
          <w:szCs w:val="28"/>
          <w:lang w:val="uk-UA"/>
        </w:rPr>
        <w:t xml:space="preserve"> перебувати у церковному шлюбі.</w:t>
      </w:r>
      <w:bookmarkStart w:id="0" w:name="_GoBack"/>
      <w:bookmarkEnd w:id="0"/>
      <w:r w:rsidRPr="00761944">
        <w:rPr>
          <w:rFonts w:ascii="Times New Roman" w:hAnsi="Times New Roman" w:cs="Times New Roman"/>
          <w:sz w:val="28"/>
          <w:szCs w:val="28"/>
          <w:lang w:val="uk-UA"/>
        </w:rPr>
        <w:t>Після хрещення до хати сходились родичі та сусіди. Не можна було приходити з порожніми руками.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944">
        <w:rPr>
          <w:rFonts w:ascii="Times New Roman" w:hAnsi="Times New Roman" w:cs="Times New Roman"/>
          <w:sz w:val="28"/>
          <w:szCs w:val="28"/>
          <w:lang w:val="uk-UA"/>
        </w:rPr>
        <w:t>Говорячи про сімейні звичаї україн</w:t>
      </w:r>
      <w:r w:rsidR="00F4627B">
        <w:rPr>
          <w:rFonts w:ascii="Times New Roman" w:hAnsi="Times New Roman" w:cs="Times New Roman"/>
          <w:sz w:val="28"/>
          <w:szCs w:val="28"/>
          <w:lang w:val="uk-UA"/>
        </w:rPr>
        <w:t xml:space="preserve">ців, слід згадати про </w:t>
      </w:r>
      <w:proofErr w:type="spellStart"/>
      <w:r w:rsidR="00F4627B">
        <w:rPr>
          <w:rFonts w:ascii="Times New Roman" w:hAnsi="Times New Roman" w:cs="Times New Roman"/>
          <w:sz w:val="28"/>
          <w:szCs w:val="28"/>
          <w:lang w:val="uk-UA"/>
        </w:rPr>
        <w:t>приймацтво</w:t>
      </w:r>
      <w:proofErr w:type="spellEnd"/>
      <w:r w:rsidR="00F462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 яке було традиційним явищем сімейних відносин та полягало у переході чоловіка до батьків дружини, якщо в цьому була необхідність. За приймаків також вважались </w:t>
      </w:r>
      <w:proofErr w:type="spellStart"/>
      <w:r w:rsidRPr="00761944">
        <w:rPr>
          <w:rFonts w:ascii="Times New Roman" w:hAnsi="Times New Roman" w:cs="Times New Roman"/>
          <w:sz w:val="28"/>
          <w:szCs w:val="28"/>
          <w:lang w:val="uk-UA"/>
        </w:rPr>
        <w:t>посиновлені</w:t>
      </w:r>
      <w:proofErr w:type="spellEnd"/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 сироти.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Досить довго на Україні побутував звичай </w:t>
      </w:r>
      <w:r w:rsidR="00F4627B">
        <w:rPr>
          <w:rFonts w:ascii="Times New Roman" w:hAnsi="Times New Roman" w:cs="Times New Roman"/>
          <w:sz w:val="28"/>
          <w:szCs w:val="28"/>
          <w:lang w:val="uk-UA"/>
        </w:rPr>
        <w:t>побратимства (</w:t>
      </w:r>
      <w:proofErr w:type="spellStart"/>
      <w:r w:rsidR="00F4627B">
        <w:rPr>
          <w:rFonts w:ascii="Times New Roman" w:hAnsi="Times New Roman" w:cs="Times New Roman"/>
          <w:sz w:val="28"/>
          <w:szCs w:val="28"/>
          <w:lang w:val="uk-UA"/>
        </w:rPr>
        <w:t>посе</w:t>
      </w:r>
      <w:r w:rsidRPr="00761944">
        <w:rPr>
          <w:rFonts w:ascii="Times New Roman" w:hAnsi="Times New Roman" w:cs="Times New Roman"/>
          <w:sz w:val="28"/>
          <w:szCs w:val="28"/>
          <w:lang w:val="uk-UA"/>
        </w:rPr>
        <w:t>стринства</w:t>
      </w:r>
      <w:proofErr w:type="spellEnd"/>
      <w:r w:rsidRPr="00761944">
        <w:rPr>
          <w:rFonts w:ascii="Times New Roman" w:hAnsi="Times New Roman" w:cs="Times New Roman"/>
          <w:sz w:val="28"/>
          <w:szCs w:val="28"/>
          <w:lang w:val="uk-UA"/>
        </w:rPr>
        <w:t>) - духовного споріднення та взаємодопомоги. Цей звичай сягає корінням чи не скіфських часів. Зазвичай браталися у присутності односельців. Побратимами найчастіше були люди одинокі. Цей обряд забезпечував допомогу в скрутну годину і прирівнював побратимів до кровних родичів.</w:t>
      </w:r>
    </w:p>
    <w:p w:rsidR="00761944" w:rsidRPr="00761944" w:rsidRDefault="00761944" w:rsidP="00F46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1944">
        <w:rPr>
          <w:rFonts w:ascii="Times New Roman" w:hAnsi="Times New Roman" w:cs="Times New Roman"/>
          <w:sz w:val="28"/>
          <w:szCs w:val="28"/>
          <w:lang w:val="uk-UA"/>
        </w:rPr>
        <w:t>Багатющий</w:t>
      </w:r>
      <w:proofErr w:type="spellEnd"/>
      <w:r w:rsidRPr="00761944">
        <w:rPr>
          <w:rFonts w:ascii="Times New Roman" w:hAnsi="Times New Roman" w:cs="Times New Roman"/>
          <w:sz w:val="28"/>
          <w:szCs w:val="28"/>
          <w:lang w:val="uk-UA"/>
        </w:rPr>
        <w:t xml:space="preserve"> скарб звичаїв нашого народу ми отримали в спадок і мусимо зберегти його та, нічого не втративши, передати нашим дітям, щоб не перервався зв'язок поколінь, щоб зберегти генетичну пам'ять нашого народу.</w:t>
      </w:r>
    </w:p>
    <w:p w:rsidR="00C830C6" w:rsidRPr="00E04B66" w:rsidRDefault="00C830C6" w:rsidP="007619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B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761944" w:rsidRPr="00E62F1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https://youtu.be/zuEwz7OA72k</w:t>
        </w:r>
      </w:hyperlink>
      <w:r w:rsidR="00761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D0CD0" w:rsidRDefault="00C830C6" w:rsidP="00036A6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36A64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</w:t>
      </w:r>
      <w:r w:rsidR="00761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іал опорного конспекту. </w:t>
      </w:r>
    </w:p>
    <w:p w:rsidR="00761944" w:rsidRDefault="00761944" w:rsidP="00761944">
      <w:pPr>
        <w:pStyle w:val="a3"/>
        <w:ind w:left="5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Для 7-А -Б – стор.176 № 1 – заповнити таблицю письмово.</w:t>
      </w:r>
    </w:p>
    <w:p w:rsidR="00761944" w:rsidRPr="00036A64" w:rsidRDefault="00761944" w:rsidP="00761944">
      <w:pPr>
        <w:pStyle w:val="a3"/>
        <w:ind w:left="5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7-В – пар. 29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210 № 2 – заповнити таблицю письмово.</w:t>
      </w:r>
    </w:p>
    <w:p w:rsidR="00C830C6" w:rsidRPr="00D04340" w:rsidRDefault="005D0CD0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761944">
        <w:rPr>
          <w:rFonts w:ascii="Times New Roman" w:hAnsi="Times New Roman" w:cs="Times New Roman"/>
          <w:b/>
          <w:sz w:val="28"/>
          <w:szCs w:val="28"/>
          <w:lang w:val="uk-UA"/>
        </w:rPr>
        <w:t>овторити вивчений матеріал, підготуватися до підсумкового тестування.</w:t>
      </w:r>
    </w:p>
    <w:p w:rsidR="000067C8" w:rsidRPr="00C830C6" w:rsidRDefault="00CE7A03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     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5E5B"/>
    <w:rsid w:val="00232C38"/>
    <w:rsid w:val="00335102"/>
    <w:rsid w:val="0034205D"/>
    <w:rsid w:val="00414276"/>
    <w:rsid w:val="004A40F6"/>
    <w:rsid w:val="00540DEC"/>
    <w:rsid w:val="00551FBB"/>
    <w:rsid w:val="005D0CD0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57A52"/>
    <w:rsid w:val="00BD04B5"/>
    <w:rsid w:val="00C14CEB"/>
    <w:rsid w:val="00C830C6"/>
    <w:rsid w:val="00CC298C"/>
    <w:rsid w:val="00CD567E"/>
    <w:rsid w:val="00CE7A03"/>
    <w:rsid w:val="00D04340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uEwz7OA7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2022-01-20T09:49:00Z</dcterms:created>
  <dcterms:modified xsi:type="dcterms:W3CDTF">2022-04-12T15:36:00Z</dcterms:modified>
</cp:coreProperties>
</file>