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64F" w:rsidRDefault="002578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17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5E41D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E7EB1">
        <w:rPr>
          <w:rFonts w:ascii="Times New Roman" w:hAnsi="Times New Roman" w:cs="Times New Roman"/>
          <w:sz w:val="28"/>
          <w:szCs w:val="28"/>
          <w:lang w:val="uk-UA"/>
        </w:rPr>
        <w:t>21</w:t>
      </w:r>
    </w:p>
    <w:p w:rsidR="005E41D0" w:rsidRDefault="00B831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7-В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5E41D0" w:rsidRDefault="005E41D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B7FAB" w:rsidRDefault="002B7FAB" w:rsidP="002B7F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B83125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заняття: зміст  «Руської Правди» та «Правди Ярославичів».</w:t>
      </w:r>
    </w:p>
    <w:p w:rsidR="002B7FAB" w:rsidRDefault="00B83125" w:rsidP="00B83125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з першоджерелами.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Правову основу Київської Русі становила </w:t>
      </w: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«Руська правда» (1036–1037рр.)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– перший писаний кодифікаційний акт руського феодального права, авторство якого пов’язують з іменами Ярослава Мудрого та його нащадків. «Руська правда» у багатьох аспектах відрізнялася своїм відносним гуманізмом та юридичною технікою від аналогічних європейських «варварських правд».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Даний кодекс регулював широкий спектр суспільних відносин, також у ньому містилися норми, що безпосередньо стосуються особи, її прав і свобод. Зокрема, широко врегульовувалися відносини власності та спадкові відносини. Низка норм закріплювала відсутність смертної кари, мученицьких покарань або катування під час допиту, обмеження, а згодом і заборону кривавої помсти, різноманітні правові механізми захисту життя, честі і гідності особи.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«Правда Руська» (назва «руська» засвідчує те, що вона постала у Києві, у Полянській Русі, і обслуговувала в ній адміністративно-правові потреби, а потім була поширена на Новгородську землю та інші князівства) не має прототипу, хоча вчені наполегливо шукали його у візантійському, болгарському, скандинавському законодавстві. Не виявлено слідів і римського права.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>Три редакції «Руської Правди» – Коротка, Велика і Скорочена – відображають різний рівень становлення та розвитку давньоруського феодального права.</w:t>
      </w:r>
    </w:p>
    <w:p w:rsid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«Руська Правда»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збереглася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усього в двох основних списках так званого Новгородського і літопису Молодшого ізводу, складених близько середини XV ст. – Академічному та Археографічному. Інші 11 списків «Короткої Правди» відносяться до XVІІІ-XІX ст. і так чи інакше входять до Академічного списку.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В "Правді Ярославичів"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регламентувалося пристрій вотчини: центром її був князівський (або боярський) двір, на ньому розташовувалися хороми князя (або боярина), вдома його наближених, стайні, обори. Управління вотчиною 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lastRenderedPageBreak/>
        <w:t>здійснював князівський дворецький - огнищанин (від слова "вогнище" - будинок), збором податків займався княжий під'їзної.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Багатство вотчини становила земля, тому княжа межа охоронялася надзвичайно високим штрафом. На цій землі працювали залежні смерди і раби (холопи, челядь). Керували роботами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ратайние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(нульової) старости, яким підпорядковувалися раби, і сільські старости, що стежили за смердами. У вотчині були також ремісники.</w:t>
      </w:r>
    </w:p>
    <w:p w:rsidR="00B83125" w:rsidRPr="00B83125" w:rsidRDefault="00B83125" w:rsidP="00B8312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i/>
          <w:sz w:val="28"/>
          <w:szCs w:val="28"/>
          <w:lang w:val="uk-UA"/>
        </w:rPr>
        <w:t>"Правда Ярославичів"</w:t>
      </w:r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скасовувала кровну помсту і встановлювала плату за вбивство в залежності від категорії населення, до якої ставився убитий. Найбільший штраф платили за вбивство старших дружинників, огнищан, княжих під'їзних, життя яких оцінювалася в 80-гривень. Життя вільного населення - людей (чоловіків) - оцінювалася в 40 гривень; сільських і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ратайние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83125">
        <w:rPr>
          <w:rFonts w:ascii="Times New Roman" w:hAnsi="Times New Roman" w:cs="Times New Roman"/>
          <w:sz w:val="28"/>
          <w:szCs w:val="28"/>
          <w:lang w:val="uk-UA"/>
        </w:rPr>
        <w:t>старост</w:t>
      </w:r>
      <w:proofErr w:type="spellEnd"/>
      <w:r w:rsidRPr="00B83125">
        <w:rPr>
          <w:rFonts w:ascii="Times New Roman" w:hAnsi="Times New Roman" w:cs="Times New Roman"/>
          <w:sz w:val="28"/>
          <w:szCs w:val="28"/>
          <w:lang w:val="uk-UA"/>
        </w:rPr>
        <w:t>, а також ремісників - в 12 гривень; смердів, що жили в вотчинах, і рабів - в 5 гривень.</w:t>
      </w:r>
    </w:p>
    <w:p w:rsidR="00B83125" w:rsidRPr="00B83125" w:rsidRDefault="00B83125" w:rsidP="00B83125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:rsidR="00522FA6" w:rsidRPr="00B83125" w:rsidRDefault="005E41D0" w:rsidP="00C231C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8312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 </w:t>
      </w:r>
      <w:hyperlink r:id="rId5" w:history="1">
        <w:r w:rsidR="00C231C2" w:rsidRPr="007818F6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https://youtu.be/lIgfYV7fn2s</w:t>
        </w:r>
      </w:hyperlink>
      <w:r w:rsidR="00C231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E16EA0" w:rsidRDefault="005E41D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Дом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зав</w:t>
      </w:r>
      <w:r w:rsidR="00646F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дання: </w:t>
      </w:r>
    </w:p>
    <w:p w:rsidR="00E16EA0" w:rsidRPr="00E16EA0" w:rsidRDefault="00B83125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Опрацювати та порівняти першоджерела (спільне та відмінне).</w:t>
      </w:r>
    </w:p>
    <w:p w:rsidR="005E41D0" w:rsidRPr="00E16EA0" w:rsidRDefault="00E16EA0" w:rsidP="00E16EA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16EA0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«Історичний кросворд»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sectPr w:rsidR="005E41D0" w:rsidRPr="00E16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2ECB"/>
    <w:multiLevelType w:val="hybridMultilevel"/>
    <w:tmpl w:val="5E649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F30DE"/>
    <w:multiLevelType w:val="hybridMultilevel"/>
    <w:tmpl w:val="70A03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E6B"/>
    <w:rsid w:val="0023264F"/>
    <w:rsid w:val="002578D2"/>
    <w:rsid w:val="002B7FAB"/>
    <w:rsid w:val="00522FA6"/>
    <w:rsid w:val="0055236A"/>
    <w:rsid w:val="005E41D0"/>
    <w:rsid w:val="005E4916"/>
    <w:rsid w:val="00646F81"/>
    <w:rsid w:val="00B83125"/>
    <w:rsid w:val="00C231C2"/>
    <w:rsid w:val="00CE7EB1"/>
    <w:rsid w:val="00DE2E6B"/>
    <w:rsid w:val="00E16EA0"/>
    <w:rsid w:val="00E8332C"/>
    <w:rsid w:val="00FB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6F894E-C154-49DA-A2B7-C8DA28D6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41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16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lIgfYV7fn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2021-10-19T08:21:00Z</dcterms:created>
  <dcterms:modified xsi:type="dcterms:W3CDTF">2021-11-16T19:16:00Z</dcterms:modified>
</cp:coreProperties>
</file>