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B57A52">
      <w:pPr>
        <w:rPr>
          <w:rFonts w:ascii="Times New Roman" w:hAnsi="Times New Roman" w:cs="Times New Roman"/>
          <w:sz w:val="28"/>
          <w:szCs w:val="28"/>
          <w:lang w:val="uk-UA"/>
        </w:rPr>
      </w:pPr>
      <w:r>
        <w:rPr>
          <w:rFonts w:ascii="Times New Roman" w:hAnsi="Times New Roman" w:cs="Times New Roman"/>
          <w:sz w:val="28"/>
          <w:szCs w:val="28"/>
          <w:lang w:val="uk-UA"/>
        </w:rPr>
        <w:t>25</w:t>
      </w:r>
      <w:r w:rsidR="005D0CD0">
        <w:rPr>
          <w:rFonts w:ascii="Times New Roman" w:hAnsi="Times New Roman" w:cs="Times New Roman"/>
          <w:sz w:val="28"/>
          <w:szCs w:val="28"/>
          <w:lang w:val="uk-UA"/>
        </w:rPr>
        <w:t>.03</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B57A52">
        <w:rPr>
          <w:rFonts w:ascii="Times New Roman" w:hAnsi="Times New Roman" w:cs="Times New Roman"/>
          <w:sz w:val="28"/>
          <w:szCs w:val="28"/>
          <w:lang w:val="uk-UA"/>
        </w:rPr>
        <w:t>-В</w:t>
      </w:r>
      <w:r w:rsidR="00D04340">
        <w:rPr>
          <w:rFonts w:ascii="Times New Roman" w:hAnsi="Times New Roman" w:cs="Times New Roman"/>
          <w:sz w:val="28"/>
          <w:szCs w:val="28"/>
          <w:lang w:val="uk-UA"/>
        </w:rPr>
        <w:t xml:space="preserve"> </w:t>
      </w:r>
      <w:proofErr w:type="spellStart"/>
      <w:r w:rsidR="00D04340">
        <w:rPr>
          <w:rFonts w:ascii="Times New Roman" w:hAnsi="Times New Roman" w:cs="Times New Roman"/>
          <w:sz w:val="28"/>
          <w:szCs w:val="28"/>
          <w:lang w:val="uk-UA"/>
        </w:rPr>
        <w:t>кл</w:t>
      </w:r>
      <w:proofErr w:type="spellEnd"/>
      <w:r w:rsidR="00D04340">
        <w:rPr>
          <w:rFonts w:ascii="Times New Roman" w:hAnsi="Times New Roman" w:cs="Times New Roman"/>
          <w:sz w:val="28"/>
          <w:szCs w:val="28"/>
          <w:lang w:val="uk-UA"/>
        </w:rPr>
        <w:t>.</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0067C8" w:rsidRDefault="005D0CD0">
      <w:pPr>
        <w:rPr>
          <w:rFonts w:ascii="Times New Roman" w:hAnsi="Times New Roman" w:cs="Times New Roman"/>
          <w:b/>
          <w:sz w:val="28"/>
          <w:szCs w:val="28"/>
          <w:lang w:val="uk-UA"/>
        </w:rPr>
      </w:pPr>
      <w:r>
        <w:rPr>
          <w:rFonts w:ascii="Times New Roman" w:hAnsi="Times New Roman" w:cs="Times New Roman"/>
          <w:b/>
          <w:sz w:val="28"/>
          <w:szCs w:val="28"/>
          <w:lang w:val="uk-UA"/>
        </w:rPr>
        <w:t>Тема: Українські землі у складі</w:t>
      </w:r>
      <w:r w:rsidR="00BD04B5">
        <w:rPr>
          <w:rFonts w:ascii="Times New Roman" w:hAnsi="Times New Roman" w:cs="Times New Roman"/>
          <w:b/>
          <w:sz w:val="28"/>
          <w:szCs w:val="28"/>
          <w:lang w:val="uk-UA"/>
        </w:rPr>
        <w:t xml:space="preserve"> Польського королівства</w:t>
      </w:r>
      <w:r>
        <w:rPr>
          <w:rFonts w:ascii="Times New Roman" w:hAnsi="Times New Roman" w:cs="Times New Roman"/>
          <w:b/>
          <w:sz w:val="28"/>
          <w:szCs w:val="28"/>
          <w:lang w:val="uk-UA"/>
        </w:rPr>
        <w:t>.</w:t>
      </w:r>
    </w:p>
    <w:p w:rsidR="00BD04B5" w:rsidRPr="00BD04B5" w:rsidRDefault="00BD04B5" w:rsidP="00BD04B5">
      <w:pPr>
        <w:rPr>
          <w:rFonts w:ascii="Times New Roman" w:hAnsi="Times New Roman" w:cs="Times New Roman"/>
          <w:b/>
          <w:i/>
          <w:sz w:val="28"/>
          <w:szCs w:val="28"/>
          <w:lang w:val="uk-UA"/>
        </w:rPr>
      </w:pPr>
      <w:r w:rsidRPr="00BD04B5">
        <w:rPr>
          <w:rFonts w:ascii="Times New Roman" w:hAnsi="Times New Roman" w:cs="Times New Roman"/>
          <w:sz w:val="28"/>
          <w:szCs w:val="28"/>
          <w:lang w:val="uk-UA"/>
        </w:rPr>
        <w:t xml:space="preserve">Дуже тривалий і всеохоплюючий вплив на долю українців справила </w:t>
      </w:r>
      <w:r w:rsidRPr="00BD04B5">
        <w:rPr>
          <w:rFonts w:ascii="Times New Roman" w:hAnsi="Times New Roman" w:cs="Times New Roman"/>
          <w:b/>
          <w:i/>
          <w:sz w:val="28"/>
          <w:szCs w:val="28"/>
          <w:lang w:val="uk-UA"/>
        </w:rPr>
        <w:t>експансія Польщі</w:t>
      </w:r>
      <w:r w:rsidRPr="00BD04B5">
        <w:rPr>
          <w:rFonts w:ascii="Times New Roman" w:hAnsi="Times New Roman" w:cs="Times New Roman"/>
          <w:sz w:val="28"/>
          <w:szCs w:val="28"/>
          <w:lang w:val="uk-UA"/>
        </w:rPr>
        <w:t xml:space="preserve">. Початок їй поклав </w:t>
      </w:r>
      <w:r w:rsidRPr="00BD04B5">
        <w:rPr>
          <w:rFonts w:ascii="Times New Roman" w:hAnsi="Times New Roman" w:cs="Times New Roman"/>
          <w:b/>
          <w:i/>
          <w:sz w:val="28"/>
          <w:szCs w:val="28"/>
          <w:lang w:val="uk-UA"/>
        </w:rPr>
        <w:t>Казимир Великий.</w:t>
      </w:r>
    </w:p>
    <w:p w:rsidR="00BD04B5" w:rsidRPr="00BD04B5" w:rsidRDefault="00BD04B5" w:rsidP="00BD04B5">
      <w:pPr>
        <w:rPr>
          <w:rFonts w:ascii="Times New Roman" w:hAnsi="Times New Roman" w:cs="Times New Roman"/>
          <w:sz w:val="28"/>
          <w:szCs w:val="28"/>
          <w:lang w:val="uk-UA"/>
        </w:rPr>
      </w:pPr>
      <w:r w:rsidRPr="00BD04B5">
        <w:rPr>
          <w:rFonts w:ascii="Times New Roman" w:hAnsi="Times New Roman" w:cs="Times New Roman"/>
          <w:sz w:val="28"/>
          <w:szCs w:val="28"/>
          <w:lang w:val="uk-UA"/>
        </w:rPr>
        <w:t xml:space="preserve">Після смерті Данила Романовича в 1264р. і його молодшого брата Василька, Галицько-Волинське князівство під впливом наростання процесів феодальної роздробленості і невдалих воєн із сусідами, поступово розпадається. Деякі зусилля для об’єднання земель робили галицько-волинські князі з роду Романовичів, але після смерті останніх із них – Андрія й Лева, припиняється династія Романовичів, а князем в 1325 р. обрали </w:t>
      </w:r>
      <w:proofErr w:type="spellStart"/>
      <w:r w:rsidRPr="00BD04B5">
        <w:rPr>
          <w:rFonts w:ascii="Times New Roman" w:hAnsi="Times New Roman" w:cs="Times New Roman"/>
          <w:sz w:val="28"/>
          <w:szCs w:val="28"/>
          <w:lang w:val="uk-UA"/>
        </w:rPr>
        <w:t>мазовецького</w:t>
      </w:r>
      <w:proofErr w:type="spellEnd"/>
      <w:r w:rsidRPr="00BD04B5">
        <w:rPr>
          <w:rFonts w:ascii="Times New Roman" w:hAnsi="Times New Roman" w:cs="Times New Roman"/>
          <w:sz w:val="28"/>
          <w:szCs w:val="28"/>
          <w:lang w:val="uk-UA"/>
        </w:rPr>
        <w:t xml:space="preserve"> княжича Болеслава, що княжив під іменем Юрія-Болеслава ІІ і проводив досить жорстку політику стосовно Польщі, маючи династичні зв’язки з литовськими князями. В результаті внутрішніх інтриг, Юрій-Болеслав ІІ у 1340 р. був отруєний боярами, чим скористалися поляки, зробивши набіг на Львів і пограбувавши його. В Галичині вибухнуло повстання під проводом боярина Дмитра </w:t>
      </w:r>
      <w:proofErr w:type="spellStart"/>
      <w:r w:rsidRPr="00BD04B5">
        <w:rPr>
          <w:rFonts w:ascii="Times New Roman" w:hAnsi="Times New Roman" w:cs="Times New Roman"/>
          <w:sz w:val="28"/>
          <w:szCs w:val="28"/>
          <w:lang w:val="uk-UA"/>
        </w:rPr>
        <w:t>Детка</w:t>
      </w:r>
      <w:proofErr w:type="spellEnd"/>
      <w:r w:rsidRPr="00BD04B5">
        <w:rPr>
          <w:rFonts w:ascii="Times New Roman" w:hAnsi="Times New Roman" w:cs="Times New Roman"/>
          <w:sz w:val="28"/>
          <w:szCs w:val="28"/>
          <w:lang w:val="uk-UA"/>
        </w:rPr>
        <w:t xml:space="preserve">. Вигнавши поляків, він стає фактичним господарем, а після смерті </w:t>
      </w:r>
      <w:proofErr w:type="spellStart"/>
      <w:r w:rsidRPr="00BD04B5">
        <w:rPr>
          <w:rFonts w:ascii="Times New Roman" w:hAnsi="Times New Roman" w:cs="Times New Roman"/>
          <w:sz w:val="28"/>
          <w:szCs w:val="28"/>
          <w:lang w:val="uk-UA"/>
        </w:rPr>
        <w:t>Детка</w:t>
      </w:r>
      <w:proofErr w:type="spellEnd"/>
      <w:r w:rsidRPr="00BD04B5">
        <w:rPr>
          <w:rFonts w:ascii="Times New Roman" w:hAnsi="Times New Roman" w:cs="Times New Roman"/>
          <w:sz w:val="28"/>
          <w:szCs w:val="28"/>
          <w:lang w:val="uk-UA"/>
        </w:rPr>
        <w:t xml:space="preserve"> галицькі бояри починають орієнтуватись на Литву, що призводить до довготривалого конфлікту з Польщею, який, врешті, завершився приєднанням до останньої у 1349 р. Галичини й частини Волині. У договорі з Людовіком Угорським Казимир погоджується на перехід до Людовіка польської корони та українських земель у випадку, якщо Казимир помре, не лишивши спадкоємця. У 1370 р. Казимир помирає, лишивши тільки чотири доньки. Угорці займають Галичину. Однак, те що було втрачено внаслідок династичних угод, поляки повернули шляхом тих самих династичних угод. У 1385 р. королевою Польщі стала дочка Людовіка Угорського Ядвіга, яка остаточно  приєднала Галичину до володінь Польської корони.</w:t>
      </w:r>
    </w:p>
    <w:p w:rsidR="00BD04B5" w:rsidRPr="00BD04B5" w:rsidRDefault="00BD04B5" w:rsidP="00BD04B5">
      <w:pPr>
        <w:rPr>
          <w:rFonts w:ascii="Times New Roman" w:hAnsi="Times New Roman" w:cs="Times New Roman"/>
          <w:sz w:val="28"/>
          <w:szCs w:val="28"/>
          <w:lang w:val="uk-UA"/>
        </w:rPr>
      </w:pPr>
      <w:r w:rsidRPr="00BD04B5">
        <w:rPr>
          <w:rFonts w:ascii="Times New Roman" w:hAnsi="Times New Roman" w:cs="Times New Roman"/>
          <w:sz w:val="28"/>
          <w:szCs w:val="28"/>
          <w:lang w:val="uk-UA"/>
        </w:rPr>
        <w:t xml:space="preserve">На завойованих землях проводилась політика, спрямована на утвердження привілеїв польської шляхти, римо-католицької церкви і польської культури. Ще у 1341 р. Казимир звернувся до папи Бенедикта ХІІ, щоб той звільнив його від узятих перед православними зобов’язаннями зберігати їхні давні обряди  й традиції. У 1375 р. у Львові було засновано католицьке </w:t>
      </w:r>
      <w:proofErr w:type="spellStart"/>
      <w:r w:rsidRPr="00BD04B5">
        <w:rPr>
          <w:rFonts w:ascii="Times New Roman" w:hAnsi="Times New Roman" w:cs="Times New Roman"/>
          <w:sz w:val="28"/>
          <w:szCs w:val="28"/>
          <w:lang w:val="uk-UA"/>
        </w:rPr>
        <w:t>архієпископство</w:t>
      </w:r>
      <w:proofErr w:type="spellEnd"/>
      <w:r w:rsidRPr="00BD04B5">
        <w:rPr>
          <w:rFonts w:ascii="Times New Roman" w:hAnsi="Times New Roman" w:cs="Times New Roman"/>
          <w:sz w:val="28"/>
          <w:szCs w:val="28"/>
          <w:lang w:val="uk-UA"/>
        </w:rPr>
        <w:t xml:space="preserve">. Багато галицьких бояр перейняли віру польської шляхти і стали активно полонізуватися, бажаючи отримати рівний з поляками статус. Таким чином, Галицька земля була приєднана до Польського королівства </w:t>
      </w:r>
      <w:r w:rsidRPr="00BD04B5">
        <w:rPr>
          <w:rFonts w:ascii="Times New Roman" w:hAnsi="Times New Roman" w:cs="Times New Roman"/>
          <w:sz w:val="28"/>
          <w:szCs w:val="28"/>
          <w:lang w:val="uk-UA"/>
        </w:rPr>
        <w:lastRenderedPageBreak/>
        <w:t>спочатку на правах автономної області, а потім, у середині ХV ст., була перетворена на польську провінцію під назвою "воєводство Руське”.</w:t>
      </w:r>
    </w:p>
    <w:p w:rsidR="00BD04B5" w:rsidRPr="00BD04B5" w:rsidRDefault="00BD04B5" w:rsidP="00BD04B5">
      <w:pPr>
        <w:rPr>
          <w:rFonts w:ascii="Times New Roman" w:hAnsi="Times New Roman" w:cs="Times New Roman"/>
          <w:sz w:val="28"/>
          <w:szCs w:val="28"/>
          <w:lang w:val="uk-UA"/>
        </w:rPr>
      </w:pPr>
      <w:r w:rsidRPr="00BD04B5">
        <w:rPr>
          <w:rFonts w:ascii="Times New Roman" w:hAnsi="Times New Roman" w:cs="Times New Roman"/>
          <w:b/>
          <w:i/>
          <w:sz w:val="28"/>
          <w:szCs w:val="28"/>
          <w:lang w:val="uk-UA"/>
        </w:rPr>
        <w:t>Кревська унія та її вплив на Україну</w:t>
      </w:r>
      <w:r w:rsidRPr="00BD04B5">
        <w:rPr>
          <w:rFonts w:ascii="Times New Roman" w:hAnsi="Times New Roman" w:cs="Times New Roman"/>
          <w:sz w:val="28"/>
          <w:szCs w:val="28"/>
          <w:lang w:val="uk-UA"/>
        </w:rPr>
        <w:t xml:space="preserve">. Врегулювавши суперечки між Польщею й Литвою після захоплення Галичини, польські й литовські володарі зрозуміли, що вони мають спільні інтереси. Обидві держави перебували під загрозою агресивних планів Тевтонського ордену. Виснажена своєю експансією на сході, Литва була нездатна чинити опір німцям на півночі. Ситуація погіршувалася із зростанням могутності Московського князівства, що загрожувало зі сходу. Поляки, у свою чергу, хотіли, укріпивши свої позиції, далі просуватися на схід. У 1385р. в </w:t>
      </w:r>
      <w:proofErr w:type="spellStart"/>
      <w:r w:rsidRPr="00BD04B5">
        <w:rPr>
          <w:rFonts w:ascii="Times New Roman" w:hAnsi="Times New Roman" w:cs="Times New Roman"/>
          <w:sz w:val="28"/>
          <w:szCs w:val="28"/>
          <w:lang w:val="uk-UA"/>
        </w:rPr>
        <w:t>м.Креві</w:t>
      </w:r>
      <w:proofErr w:type="spellEnd"/>
      <w:r w:rsidRPr="00BD04B5">
        <w:rPr>
          <w:rFonts w:ascii="Times New Roman" w:hAnsi="Times New Roman" w:cs="Times New Roman"/>
          <w:sz w:val="28"/>
          <w:szCs w:val="28"/>
          <w:lang w:val="uk-UA"/>
        </w:rPr>
        <w:t xml:space="preserve"> було підписано Кревську унію, за якою великий князь литовський Ягайло після одруження з королевою Польщі Ядвігою отримував титул короля, зобов’язуючись навернути литовців у католицизм, а землі Литви та України приєднати до Польської корони. Ця політика викликала опозицію з боку литовської й української знаті. Лідером цієї опозиції став кузен Ягайла князь </w:t>
      </w:r>
      <w:proofErr w:type="spellStart"/>
      <w:r w:rsidRPr="00BD04B5">
        <w:rPr>
          <w:rFonts w:ascii="Times New Roman" w:hAnsi="Times New Roman" w:cs="Times New Roman"/>
          <w:sz w:val="28"/>
          <w:szCs w:val="28"/>
          <w:lang w:val="uk-UA"/>
        </w:rPr>
        <w:t>Вітовт</w:t>
      </w:r>
      <w:proofErr w:type="spellEnd"/>
      <w:r w:rsidRPr="00BD04B5">
        <w:rPr>
          <w:rFonts w:ascii="Times New Roman" w:hAnsi="Times New Roman" w:cs="Times New Roman"/>
          <w:sz w:val="28"/>
          <w:szCs w:val="28"/>
          <w:lang w:val="uk-UA"/>
        </w:rPr>
        <w:t xml:space="preserve">, який зберігав фактичну незалежність Литви, укріпивши централізовану князівську владу. Хоч у 1413 р. у Городні Ягайло домовився з </w:t>
      </w:r>
      <w:proofErr w:type="spellStart"/>
      <w:r w:rsidRPr="00BD04B5">
        <w:rPr>
          <w:rFonts w:ascii="Times New Roman" w:hAnsi="Times New Roman" w:cs="Times New Roman"/>
          <w:sz w:val="28"/>
          <w:szCs w:val="28"/>
          <w:lang w:val="uk-UA"/>
        </w:rPr>
        <w:t>Вітовтом</w:t>
      </w:r>
      <w:proofErr w:type="spellEnd"/>
      <w:r w:rsidRPr="00BD04B5">
        <w:rPr>
          <w:rFonts w:ascii="Times New Roman" w:hAnsi="Times New Roman" w:cs="Times New Roman"/>
          <w:sz w:val="28"/>
          <w:szCs w:val="28"/>
          <w:lang w:val="uk-UA"/>
        </w:rPr>
        <w:t xml:space="preserve"> дарувати литовським боярам-католикам такі ж широкі права, які мала польська шляхта, процес полонізації йшов дуже повільно. Лише після смерті </w:t>
      </w:r>
      <w:proofErr w:type="spellStart"/>
      <w:r w:rsidRPr="00BD04B5">
        <w:rPr>
          <w:rFonts w:ascii="Times New Roman" w:hAnsi="Times New Roman" w:cs="Times New Roman"/>
          <w:sz w:val="28"/>
          <w:szCs w:val="28"/>
          <w:lang w:val="uk-UA"/>
        </w:rPr>
        <w:t>Вітовта</w:t>
      </w:r>
      <w:proofErr w:type="spellEnd"/>
      <w:r w:rsidRPr="00BD04B5">
        <w:rPr>
          <w:rFonts w:ascii="Times New Roman" w:hAnsi="Times New Roman" w:cs="Times New Roman"/>
          <w:sz w:val="28"/>
          <w:szCs w:val="28"/>
          <w:lang w:val="uk-UA"/>
        </w:rPr>
        <w:t>, у 1430 р., загострився конфлікт між православними і католиками, а відтак і між прихильниками й противниками унії з Польщею в особі князів Свидригайла й Сигізмунда. Перемогла пропольська партія Сигізмунда, що знищила згодом багато привілеїв українських магнатів і православної шляхти.</w:t>
      </w:r>
    </w:p>
    <w:p w:rsidR="00BD04B5" w:rsidRPr="00BD04B5" w:rsidRDefault="00BD04B5" w:rsidP="00BD04B5">
      <w:pPr>
        <w:rPr>
          <w:rFonts w:ascii="Times New Roman" w:hAnsi="Times New Roman" w:cs="Times New Roman"/>
          <w:sz w:val="28"/>
          <w:szCs w:val="28"/>
          <w:lang w:val="uk-UA"/>
        </w:rPr>
      </w:pPr>
    </w:p>
    <w:p w:rsidR="00BD04B5" w:rsidRDefault="00BD04B5">
      <w:pPr>
        <w:rPr>
          <w:rFonts w:ascii="Times New Roman" w:hAnsi="Times New Roman" w:cs="Times New Roman"/>
          <w:b/>
          <w:sz w:val="28"/>
          <w:szCs w:val="28"/>
          <w:lang w:val="uk-UA"/>
        </w:rPr>
      </w:pPr>
    </w:p>
    <w:p w:rsidR="00C830C6" w:rsidRPr="00C830C6" w:rsidRDefault="00C830C6" w:rsidP="00BD04B5">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 xml:space="preserve">Перегляньте відео: </w:t>
      </w:r>
      <w:hyperlink r:id="rId5" w:history="1">
        <w:r w:rsidR="00BD04B5" w:rsidRPr="009C22B6">
          <w:rPr>
            <w:rStyle w:val="a4"/>
            <w:rFonts w:ascii="Times New Roman" w:hAnsi="Times New Roman" w:cs="Times New Roman"/>
            <w:b/>
            <w:sz w:val="28"/>
            <w:szCs w:val="28"/>
            <w:lang w:val="uk-UA"/>
          </w:rPr>
          <w:t>https://youtu.be/XBdLFVEFUMM</w:t>
        </w:r>
      </w:hyperlink>
      <w:r w:rsidR="00BD04B5">
        <w:rPr>
          <w:rFonts w:ascii="Times New Roman" w:hAnsi="Times New Roman" w:cs="Times New Roman"/>
          <w:b/>
          <w:sz w:val="28"/>
          <w:szCs w:val="28"/>
          <w:lang w:val="uk-UA"/>
        </w:rPr>
        <w:t xml:space="preserve"> </w:t>
      </w:r>
    </w:p>
    <w:p w:rsidR="005D0CD0" w:rsidRDefault="00C830C6" w:rsidP="00D04340">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r w:rsidR="00D04340">
        <w:rPr>
          <w:rFonts w:ascii="Times New Roman" w:hAnsi="Times New Roman" w:cs="Times New Roman"/>
          <w:b/>
          <w:sz w:val="28"/>
          <w:szCs w:val="28"/>
          <w:lang w:val="uk-UA"/>
        </w:rPr>
        <w:t xml:space="preserve"> </w:t>
      </w:r>
      <w:r w:rsidR="00B57A52">
        <w:rPr>
          <w:rFonts w:ascii="Times New Roman" w:hAnsi="Times New Roman" w:cs="Times New Roman"/>
          <w:b/>
          <w:sz w:val="28"/>
          <w:szCs w:val="28"/>
          <w:lang w:val="uk-UA"/>
        </w:rPr>
        <w:t xml:space="preserve">Прочитати </w:t>
      </w:r>
      <w:bookmarkStart w:id="0" w:name="_GoBack"/>
      <w:bookmarkEnd w:id="0"/>
      <w:r w:rsidR="00B57A52">
        <w:rPr>
          <w:rFonts w:ascii="Times New Roman" w:hAnsi="Times New Roman" w:cs="Times New Roman"/>
          <w:b/>
          <w:sz w:val="28"/>
          <w:szCs w:val="28"/>
          <w:lang w:val="uk-UA"/>
        </w:rPr>
        <w:t xml:space="preserve"> </w:t>
      </w:r>
      <w:r w:rsidR="005D0CD0">
        <w:rPr>
          <w:rFonts w:ascii="Times New Roman" w:hAnsi="Times New Roman" w:cs="Times New Roman"/>
          <w:b/>
          <w:sz w:val="28"/>
          <w:szCs w:val="28"/>
          <w:lang w:val="uk-UA"/>
        </w:rPr>
        <w:t xml:space="preserve"> пар. 23 (7-В </w:t>
      </w:r>
      <w:proofErr w:type="spellStart"/>
      <w:r w:rsidR="005D0CD0">
        <w:rPr>
          <w:rFonts w:ascii="Times New Roman" w:hAnsi="Times New Roman" w:cs="Times New Roman"/>
          <w:b/>
          <w:sz w:val="28"/>
          <w:szCs w:val="28"/>
          <w:lang w:val="uk-UA"/>
        </w:rPr>
        <w:t>кл</w:t>
      </w:r>
      <w:proofErr w:type="spellEnd"/>
      <w:r w:rsidR="005D0CD0">
        <w:rPr>
          <w:rFonts w:ascii="Times New Roman" w:hAnsi="Times New Roman" w:cs="Times New Roman"/>
          <w:b/>
          <w:sz w:val="28"/>
          <w:szCs w:val="28"/>
          <w:lang w:val="uk-UA"/>
        </w:rPr>
        <w:t>)</w:t>
      </w:r>
    </w:p>
    <w:p w:rsidR="00C830C6" w:rsidRPr="00D04340" w:rsidRDefault="005D0CD0" w:rsidP="00D04340">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П</w:t>
      </w:r>
      <w:r w:rsidR="0079185B">
        <w:rPr>
          <w:rFonts w:ascii="Times New Roman" w:hAnsi="Times New Roman" w:cs="Times New Roman"/>
          <w:b/>
          <w:sz w:val="28"/>
          <w:szCs w:val="28"/>
          <w:lang w:val="uk-UA"/>
        </w:rPr>
        <w:t>овторити тему «</w:t>
      </w:r>
      <w:r>
        <w:rPr>
          <w:rFonts w:ascii="Times New Roman" w:hAnsi="Times New Roman" w:cs="Times New Roman"/>
          <w:b/>
          <w:sz w:val="28"/>
          <w:szCs w:val="28"/>
          <w:lang w:val="uk-UA"/>
        </w:rPr>
        <w:t xml:space="preserve">Культура </w:t>
      </w:r>
      <w:r w:rsidR="0079185B">
        <w:rPr>
          <w:rFonts w:ascii="Times New Roman" w:hAnsi="Times New Roman" w:cs="Times New Roman"/>
          <w:b/>
          <w:sz w:val="28"/>
          <w:szCs w:val="28"/>
          <w:lang w:val="uk-UA"/>
        </w:rPr>
        <w:t>Гали</w:t>
      </w:r>
      <w:r>
        <w:rPr>
          <w:rFonts w:ascii="Times New Roman" w:hAnsi="Times New Roman" w:cs="Times New Roman"/>
          <w:b/>
          <w:sz w:val="28"/>
          <w:szCs w:val="28"/>
          <w:lang w:val="uk-UA"/>
        </w:rPr>
        <w:t>цько-Волинської держави»</w:t>
      </w:r>
    </w:p>
    <w:p w:rsidR="000067C8" w:rsidRPr="00C830C6" w:rsidRDefault="00CE7A03" w:rsidP="00C830C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F64FC"/>
    <w:multiLevelType w:val="hybridMultilevel"/>
    <w:tmpl w:val="03680B2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81B6B"/>
    <w:rsid w:val="000A13AA"/>
    <w:rsid w:val="00215E5B"/>
    <w:rsid w:val="00232C38"/>
    <w:rsid w:val="00551FBB"/>
    <w:rsid w:val="005D0CD0"/>
    <w:rsid w:val="006267E1"/>
    <w:rsid w:val="00760E92"/>
    <w:rsid w:val="00776530"/>
    <w:rsid w:val="0079185B"/>
    <w:rsid w:val="008969D9"/>
    <w:rsid w:val="008E51A8"/>
    <w:rsid w:val="00AB4D42"/>
    <w:rsid w:val="00B57A52"/>
    <w:rsid w:val="00BD04B5"/>
    <w:rsid w:val="00C830C6"/>
    <w:rsid w:val="00CD567E"/>
    <w:rsid w:val="00CE7A03"/>
    <w:rsid w:val="00D04340"/>
    <w:rsid w:val="00D85C91"/>
    <w:rsid w:val="00DD4262"/>
    <w:rsid w:val="00DE5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 w:type="character" w:styleId="a5">
    <w:name w:val="FollowedHyperlink"/>
    <w:basedOn w:val="a0"/>
    <w:uiPriority w:val="99"/>
    <w:semiHidden/>
    <w:unhideWhenUsed/>
    <w:rsid w:val="007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BdLFVEFUM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622</Words>
  <Characters>3547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2022-01-20T09:49:00Z</dcterms:created>
  <dcterms:modified xsi:type="dcterms:W3CDTF">2022-03-24T15:31:00Z</dcterms:modified>
</cp:coreProperties>
</file>