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2A3889" w:rsidRDefault="007336C9" w:rsidP="002A38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Органи чуття. Їх значення.</w:t>
      </w:r>
    </w:p>
    <w:p w:rsidR="007336C9" w:rsidRPr="002A3889" w:rsidRDefault="002A3889" w:rsidP="002A388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Читаємо п39.</w:t>
      </w:r>
    </w:p>
    <w:p w:rsidR="002A3889" w:rsidRPr="002A3889" w:rsidRDefault="002A3889" w:rsidP="002A388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Виписуємо основні функції органів чуття. Розуміємо, що у різних тварин органи чуття розвиваються по різному. Чому? Шукаємо відповідь.</w:t>
      </w:r>
    </w:p>
    <w:p w:rsidR="002A3889" w:rsidRPr="002A3889" w:rsidRDefault="002A3889" w:rsidP="002A3889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таблицю основних органів чуття у тварин. На мал39 розгляньте їх особливості зовнішньої будови у різних тварин. Прочитайте про наявність у багатьох тварин специфічних органів чуття. </w:t>
      </w:r>
    </w:p>
    <w:p w:rsidR="002A3889" w:rsidRPr="002A3889" w:rsidRDefault="002A3889" w:rsidP="002A3889">
      <w:pPr>
        <w:pStyle w:val="a3"/>
        <w:shd w:val="clear" w:color="auto" w:fill="FFFFFF"/>
        <w:spacing w:before="0" w:beforeAutospacing="0"/>
        <w:rPr>
          <w:b/>
          <w:color w:val="292B2C"/>
        </w:rPr>
      </w:pPr>
      <w:r w:rsidRPr="002A3889">
        <w:rPr>
          <w:lang w:val="uk-UA"/>
        </w:rPr>
        <w:t xml:space="preserve">4. Усно дайте відповідь на запитання. </w:t>
      </w:r>
      <w:r w:rsidRPr="002A3889">
        <w:rPr>
          <w:rStyle w:val="a4"/>
          <w:b w:val="0"/>
          <w:color w:val="292B2C"/>
        </w:rPr>
        <w:t>Запитання до теми</w:t>
      </w:r>
    </w:p>
    <w:p w:rsidR="002A3889" w:rsidRPr="002A3889" w:rsidRDefault="002A3889" w:rsidP="002A3889">
      <w:pPr>
        <w:pStyle w:val="a3"/>
        <w:shd w:val="clear" w:color="auto" w:fill="FFFFFF"/>
        <w:spacing w:before="0" w:beforeAutospacing="0"/>
        <w:rPr>
          <w:color w:val="292B2C"/>
          <w:lang w:val="uk-UA"/>
        </w:rPr>
      </w:pPr>
      <w:r w:rsidRPr="002A3889">
        <w:rPr>
          <w:color w:val="292B2C"/>
        </w:rPr>
        <w:t>1. Яка головна функція органів чуття?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</w:rPr>
        <w:t>2. Які безхребетні сприймають подразнення середовища лише чутливими клітинами?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</w:rPr>
        <w:t>3. У яких безхребетних з’являються органи чуття? Які це органи?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</w:rPr>
        <w:t>4. Яку функцію виконують вусики у ракоподібних і комах?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</w:rPr>
        <w:t>5. Яку будову має око комах? Який зір називають мозаїчним?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</w:rPr>
        <w:t>6. Які органи чуття притаманні рибам?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</w:rPr>
        <w:t>7. Які зміни в будові органів чуття відбулися в амфібій у зв’язку з виходом на суходіл?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  <w:lang w:val="uk-UA"/>
        </w:rPr>
        <w:t>8. У якому напрямі відбувалася еволюція органу слуху хребетних?</w:t>
      </w:r>
      <w:r>
        <w:rPr>
          <w:color w:val="292B2C"/>
          <w:lang w:val="uk-UA"/>
        </w:rPr>
        <w:t xml:space="preserve"> </w:t>
      </w:r>
      <w:r w:rsidRPr="002A3889">
        <w:rPr>
          <w:color w:val="292B2C"/>
          <w:lang w:val="uk-UA"/>
        </w:rPr>
        <w:t>9. Як залежить ступінь розвитку певного органу чуття від способу життя або середовища існування? Підтвердьте свою думку прикладами тварин класу Ссавці.</w:t>
      </w:r>
    </w:p>
    <w:p w:rsidR="002A3889" w:rsidRPr="002A3889" w:rsidRDefault="002A3889" w:rsidP="002A3889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Дом\\завдання. Вивчити п39. Письмово – 3-4.</w:t>
      </w:r>
    </w:p>
    <w:p w:rsidR="007336C9" w:rsidRPr="002A3889" w:rsidRDefault="007336C9" w:rsidP="002A38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A3889" w:rsidRPr="002A3889" w:rsidRDefault="002A3889" w:rsidP="002A38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2A3889" w:rsidRPr="002A3889" w:rsidRDefault="002A3889" w:rsidP="002A3889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Мета: розглянути різноманітність органів чуття тварин, що повязані із способом життя та адаптаціями.</w:t>
      </w:r>
    </w:p>
    <w:p w:rsidR="002A3889" w:rsidRPr="002A3889" w:rsidRDefault="002A3889" w:rsidP="002A3889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A3889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2A3889" w:rsidRPr="002A3889" w:rsidRDefault="002A3889" w:rsidP="002A3889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rStyle w:val="a4"/>
          <w:color w:val="292B2C"/>
          <w:lang w:val="uk-UA"/>
        </w:rPr>
        <w:t>Органи чуття</w:t>
      </w:r>
      <w:r w:rsidRPr="002A3889">
        <w:rPr>
          <w:color w:val="292B2C"/>
        </w:rPr>
        <w:t> </w:t>
      </w:r>
      <w:r w:rsidRPr="002A3889">
        <w:rPr>
          <w:color w:val="292B2C"/>
          <w:lang w:val="uk-UA"/>
        </w:rPr>
        <w:t>забезпечують отримання та первинний аналіз інформації, що надходить як із зовнішнього середовища, так і від орга</w:t>
      </w:r>
      <w:r w:rsidRPr="002A3889">
        <w:rPr>
          <w:color w:val="292B2C"/>
        </w:rPr>
        <w:t>нів самого організму. Ці органи сприймають інформацію завдяки рецепторам, які входять до їхнього складу.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rStyle w:val="a4"/>
          <w:color w:val="292B2C"/>
        </w:rPr>
        <w:t>Рецептори (від лат. рецептор — той, що приймає, отримує)</w:t>
      </w:r>
      <w:r w:rsidRPr="002A3889">
        <w:rPr>
          <w:color w:val="292B2C"/>
        </w:rPr>
        <w:t> — це спеціальні чутливі утворення, що сприймають подразнення із зовнішнього або внутрішнього середовища і перетворюють його в нервовий імпульс. Цей нервовий імпульс по нервах передається до центральної нервової системи (головного і спинного мозку). Рецепторами можуть бути вільні нервові закінчення, самостійні спеціалізовані клітини або спеціалізовані клітини, що входять до складу органів чуття: ока, вуха тощо.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Реакції на зовнішні подразники (впливи, стимули), такі як світло, температура, хімічні речовини тощо, у низько організованих тварин обумовлена не спеціальними органами, а загальною властивістю живого — подразливістю.</w:t>
      </w:r>
      <w:r w:rsidR="00BC5BFA">
        <w:rPr>
          <w:color w:val="292B2C"/>
          <w:lang w:val="uk-UA"/>
        </w:rPr>
        <w:t xml:space="preserve"> </w:t>
      </w:r>
      <w:r w:rsidRPr="00BC5BFA">
        <w:rPr>
          <w:color w:val="292B2C"/>
          <w:lang w:val="uk-UA"/>
        </w:rPr>
        <w:t xml:space="preserve">Спеціальних органів чуття у черв’яка дощового немає, але він відчуває дотик до шкіри, смак корму та відрізняє світло від темряви. </w:t>
      </w:r>
      <w:r w:rsidRPr="002A3889">
        <w:rPr>
          <w:color w:val="292B2C"/>
        </w:rPr>
        <w:t>Подразнення сприймаються чутливими клітинами шкіри — рецепторами. Ці клітини за допомогою нервів передають збудження до нервових вузлів. Особливо багато рецепторів на передньому кінці тіла, від них нерви підходять до вузлів навкологлоткового нервового кільця.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 xml:space="preserve">У членистоногих (рак річковий, павук-хрестовик, жук травневий) є добре розвинені органи зору, нюху, дотику, рівноваги та смаку. Очі переважно складні, утворені великим числом простих очок. Наприклад, складне око рака річкового утворене трьома тисячами </w:t>
      </w:r>
      <w:r w:rsidRPr="002A3889">
        <w:rPr>
          <w:color w:val="292B2C"/>
        </w:rPr>
        <w:lastRenderedPageBreak/>
        <w:t>простих очок (фасеток).</w:t>
      </w:r>
      <w:r w:rsidR="00BC5BFA">
        <w:rPr>
          <w:color w:val="292B2C"/>
          <w:lang w:val="uk-UA"/>
        </w:rPr>
        <w:t xml:space="preserve"> </w:t>
      </w:r>
      <w:r w:rsidRPr="002A3889">
        <w:rPr>
          <w:color w:val="292B2C"/>
        </w:rPr>
        <w:t>Кожне очко сприймає якусь частину предмета, а все око — предмет у цілому. Такий зір називають мозаїчним. Складні очі відіграють важливу роль у житті хижих комах. Завдяки такій будові органу зору комаха може зосередитися на потрібному об’єкті або спостерігати за ним тільки частиною складного ока.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Із органів чуття у молюсків є органи зору, дотику, хімічного чуття, рівноваги. У головоногих молюсків орган зору — очі — мають найскладнішу будову не тільки серед молюсків, а й з усіх безхребетних тварин. Рецептори дотику розкидані на поверхні шкіри. їх багато на щупальцях, розташованих на голові. Органи хімічного чуття реагують на хімічний склад води. У зв’язку з пасивним живленням і малорухливим способом життя у двостулкових молюсків органи чуття розвинені слабо.</w:t>
      </w:r>
    </w:p>
    <w:p w:rsidR="007336C9" w:rsidRPr="00BC5BFA" w:rsidRDefault="00BC5BFA" w:rsidP="00BC5BFA">
      <w:pPr>
        <w:pStyle w:val="a3"/>
        <w:numPr>
          <w:ilvl w:val="0"/>
          <w:numId w:val="4"/>
        </w:numPr>
        <w:shd w:val="clear" w:color="auto" w:fill="FFFFFF"/>
        <w:spacing w:before="0" w:beforeAutospacing="0"/>
        <w:rPr>
          <w:b/>
          <w:color w:val="292B2C"/>
        </w:rPr>
      </w:pPr>
      <w:bookmarkStart w:id="0" w:name="_GoBack"/>
      <w:bookmarkEnd w:id="0"/>
      <w:r w:rsidRPr="00BC5BFA">
        <w:rPr>
          <w:rStyle w:val="a4"/>
          <w:b w:val="0"/>
          <w:color w:val="292B2C"/>
        </w:rPr>
        <w:t>Запам’ятайте!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• Органи чуття першими сприймають подразнення, викликані змінами умов навколишнього середовища.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• Головна частина органів чуття — чутливі клітини (рецептори). Саме вони сприймають подразнення і перетворюють його на нервовий імпульс, що направляється до центральної нервової системи (ЦНС).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• У примітивних багатоклітинних тварин органи чуття відсутні, але є чутливі клітини, завдяки яким ці тварини реагують на зміни довкілля.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• Розвиток очей у безхребетних тварин має дві вершини: у комах і головоногих молюсків. Зір у комах мозаїчний. Очі складні, утворені простими очками (фасетками). Кожна фасетка бачить частину об’єкта, а всі фасетки — об’єкт у цілому. У головоногих молюсків очі за складністю своєї будови не поступаються навіть очам хребетних.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• Досконалий у комах і нюх. Це допомагає їм знаходити корм, а при розмноженні — особин протилежної статі. Однак розвиток нюху у комах не тотожний із виявом цього чуття у вищих тварин.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• Органи чуття хребетних тварин: зору, слуху, нюху, дотику, смаку, у риб ще й бічна лінія. Ступінь розвитку кожного з них залежить від: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— ступеня розвитку нервової системи;</w:t>
      </w:r>
    </w:p>
    <w:p w:rsidR="007336C9" w:rsidRPr="002A3889" w:rsidRDefault="007336C9" w:rsidP="002A3889">
      <w:pPr>
        <w:pStyle w:val="a3"/>
        <w:shd w:val="clear" w:color="auto" w:fill="FFFFFF"/>
        <w:spacing w:before="0" w:beforeAutospacing="0"/>
        <w:rPr>
          <w:color w:val="292B2C"/>
        </w:rPr>
      </w:pPr>
      <w:r w:rsidRPr="002A3889">
        <w:rPr>
          <w:color w:val="292B2C"/>
        </w:rPr>
        <w:t>— способу життя тварини;</w:t>
      </w:r>
    </w:p>
    <w:p w:rsidR="007336C9" w:rsidRPr="002A3889" w:rsidRDefault="007336C9" w:rsidP="00BC5BFA">
      <w:pPr>
        <w:pStyle w:val="a3"/>
        <w:shd w:val="clear" w:color="auto" w:fill="FFFFFF"/>
        <w:spacing w:before="0" w:beforeAutospacing="0"/>
        <w:rPr>
          <w:lang w:val="uk-UA"/>
        </w:rPr>
      </w:pPr>
      <w:r w:rsidRPr="002A3889">
        <w:rPr>
          <w:color w:val="292B2C"/>
        </w:rPr>
        <w:t>— середовища існування.</w:t>
      </w:r>
    </w:p>
    <w:sectPr w:rsidR="007336C9" w:rsidRPr="002A3889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03591"/>
    <w:multiLevelType w:val="hybridMultilevel"/>
    <w:tmpl w:val="7D24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F18AA"/>
    <w:multiLevelType w:val="hybridMultilevel"/>
    <w:tmpl w:val="B76E6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22EF5"/>
    <w:multiLevelType w:val="hybridMultilevel"/>
    <w:tmpl w:val="35F443D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50D67"/>
    <w:multiLevelType w:val="hybridMultilevel"/>
    <w:tmpl w:val="33C43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8BB"/>
    <w:rsid w:val="002A3889"/>
    <w:rsid w:val="006E3D6F"/>
    <w:rsid w:val="006F0C56"/>
    <w:rsid w:val="007336C9"/>
    <w:rsid w:val="007F2043"/>
    <w:rsid w:val="00803D1C"/>
    <w:rsid w:val="00A448BB"/>
    <w:rsid w:val="00BC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10191-8939-4216-AE3E-DA9468FD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3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36C9"/>
    <w:rPr>
      <w:b/>
      <w:bCs/>
    </w:rPr>
  </w:style>
  <w:style w:type="paragraph" w:styleId="a5">
    <w:name w:val="List Paragraph"/>
    <w:basedOn w:val="a"/>
    <w:uiPriority w:val="34"/>
    <w:qFormat/>
    <w:rsid w:val="002A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5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2022-02-16T07:28:00Z</dcterms:created>
  <dcterms:modified xsi:type="dcterms:W3CDTF">2022-02-16T08:12:00Z</dcterms:modified>
</cp:coreProperties>
</file>