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B1" w:rsidRPr="00D47D08" w:rsidRDefault="00297437" w:rsidP="00D47D0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47D08">
        <w:rPr>
          <w:rFonts w:ascii="Times New Roman" w:hAnsi="Times New Roman" w:cs="Times New Roman"/>
          <w:sz w:val="24"/>
          <w:szCs w:val="24"/>
          <w:lang w:val="uk-UA"/>
        </w:rPr>
        <w:t>Читаємо п35. Виписуємо основні функції опорно-рухової системи. Рух, захист, розміщення внутрішніх органів, робота внутрішніх органів, переміщення в просторі.</w:t>
      </w:r>
    </w:p>
    <w:p w:rsidR="00297437" w:rsidRPr="00D47D08" w:rsidRDefault="00297437" w:rsidP="00D47D0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47D08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особливості опорно-рухової системи. Які її складові обов’язкові? </w:t>
      </w:r>
      <w:r w:rsidRPr="00D47D0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uk-UA"/>
        </w:rPr>
        <w:t>О</w:t>
      </w:r>
      <w:r w:rsidRPr="00D47D0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uk-UA"/>
        </w:rPr>
        <w:t>бов’язковою складовою будь-якої опорно-рухової системи є наявність і м’язів, і опорних елементів</w:t>
      </w:r>
      <w:r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297437" w:rsidRPr="00D47D08" w:rsidRDefault="00297437" w:rsidP="00D47D0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Розгляньте по таблиці основні типи скелета тварин. </w:t>
      </w:r>
      <w:r w:rsidR="00D47D08"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Знайдіть </w:t>
      </w:r>
      <w:r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зображення цих тварин у минулих параграфах і уважно розгляньте. По можливості. Розгляньте мал35.</w:t>
      </w:r>
    </w:p>
    <w:p w:rsidR="00297437" w:rsidRPr="00D47D08" w:rsidRDefault="00297437" w:rsidP="00D47D0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У яких тварин (хребетні, безхребетні) можуть відновлюватись втрачені кінцівки. Які саме? </w:t>
      </w:r>
      <w:r w:rsidR="00D47D08"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Чому павуки, розміром із танк, що атакують Америку, так і залишаться в голлівудських фільмах лише фантастикою?</w:t>
      </w:r>
    </w:p>
    <w:p w:rsidR="00D47D08" w:rsidRPr="00D47D08" w:rsidRDefault="00D47D08" w:rsidP="00D47D0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D47D0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\\завдання. Вивчити п35. Пройти тестування.</w:t>
      </w:r>
    </w:p>
    <w:p w:rsidR="00D47D08" w:rsidRPr="0035236D" w:rsidRDefault="00D47D08" w:rsidP="0035236D">
      <w:pPr>
        <w:spacing w:after="0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Тема уроку: ОПОРА І РУХ. ВИДИ СКЕЛЕТА. СПОСОБИ ПЕРЕСУВАННЯ ТВАРИН</w:t>
      </w:r>
    </w:p>
    <w:p w:rsidR="00D47D08" w:rsidRPr="0035236D" w:rsidRDefault="00D47D08" w:rsidP="0035236D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Мета: 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загальні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уявлення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опорно-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рухові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безхребетних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скелетів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розглянути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пересування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симетрії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їхнього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розвивати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ізнавальний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інтерес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природи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спостережливість</w:t>
      </w:r>
      <w:proofErr w:type="spellEnd"/>
      <w:r w:rsidRPr="003523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D47D08" w:rsidRPr="0035236D" w:rsidRDefault="00D47D08" w:rsidP="0035236D">
      <w:pPr>
        <w:spacing w:after="0" w:line="240" w:lineRule="auto"/>
        <w:ind w:left="360"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Хід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уроку: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jc w:val="right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стриба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є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пливе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</w:t>
      </w:r>
    </w:p>
    <w:p w:rsidR="00D47D08" w:rsidRPr="0035236D" w:rsidRDefault="00D47D08" w:rsidP="0035236D">
      <w:pPr>
        <w:spacing w:after="0" w:line="240" w:lineRule="auto"/>
        <w:ind w:left="360"/>
        <w:jc w:val="right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літа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є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,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хтось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повзе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...</w:t>
      </w:r>
    </w:p>
    <w:p w:rsidR="00D47D08" w:rsidRPr="0035236D" w:rsidRDefault="00D47D08" w:rsidP="0035236D">
      <w:pPr>
        <w:spacing w:after="0" w:line="240" w:lineRule="auto"/>
        <w:ind w:left="360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IV. 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Вивчення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і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засвоєння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нових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знань</w:t>
      </w:r>
      <w:proofErr w:type="spellEnd"/>
    </w:p>
    <w:p w:rsidR="00D47D08" w:rsidRPr="0035236D" w:rsidRDefault="00D47D08" w:rsidP="0035236D">
      <w:pPr>
        <w:spacing w:after="0" w:line="240" w:lineRule="auto"/>
        <w:ind w:left="360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1. Характеристика та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функції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опорно-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рухової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системи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Функції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: 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ідтримання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збереження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тіла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захист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внутрішніх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органі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proofErr w:type="spellEnd"/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і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переміщення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організму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просторі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Типи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скелеті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: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А)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зовнішній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– 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кутикула членистоногих, черепашка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молюск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Б)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внутрішній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 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ордові</w:t>
      </w:r>
      <w:proofErr w:type="spellEnd"/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2. Тип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симетрії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– 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спосіб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життя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певних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умовах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А)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асиметричні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– 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молюски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закручена черепашка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дозволяє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івномірно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розподілити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масу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Б)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радіальносиметричні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– 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прикріплений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спосіб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життя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або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малорухомий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через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повздовжню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вісь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можна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провести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декілька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промені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proofErr w:type="spellEnd"/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В)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двобічносиметричні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– 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активно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рухаються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передня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частина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стикається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перешкодою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Особливості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опорно-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рухової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системи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безхребетних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та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спосіб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персування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: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Кишковопорожнинні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 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– а)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шкірно-м’язові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клітини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що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утворюють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покрив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і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м’язові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відростки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що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скорочуються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крокуючий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реактивний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медуз.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Кільчасті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черви 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а)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шкірно-м’язовий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мішок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кільцеві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зовнішні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видовжується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і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повздовжніми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внутрішніми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–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потовщується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м’язами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тиск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всередині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порожнини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низький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і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тіло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пружне</w:t>
      </w:r>
      <w:proofErr w:type="spellEnd"/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ічні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вирости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сегментів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морські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Членистоногі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 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а)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членисті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кінцівки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членики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скріплені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суглобами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що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рухаються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ізних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площинах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- 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зовнішній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покривщільна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кутикула з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хітином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і карбонатом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кальцію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посмуговані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м’язи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 «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швидкі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м’язи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політ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раки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повзають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5 парами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ні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</w:t>
      </w:r>
      <w:proofErr w:type="spellEnd"/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і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хвостовий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плавець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комахи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бі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</w:t>
      </w:r>
      <w:proofErr w:type="spellEnd"/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альні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ноги,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стрибальні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ноги,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плавальні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крилові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м’язи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описують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∞ і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крил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Молюски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– 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зовнішній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скелет – черепашка оточена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мантією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бокі</w:t>
      </w:r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proofErr w:type="spellEnd"/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окремі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пучки </w:t>
      </w:r>
      <w:proofErr w:type="spellStart"/>
      <w:proofErr w:type="gram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proofErr w:type="gram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’язів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робота ноги;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Б)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реактивний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рух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47D08" w:rsidRPr="0035236D" w:rsidRDefault="00D47D08" w:rsidP="0035236D">
      <w:pPr>
        <w:spacing w:after="0" w:line="240" w:lineRule="auto"/>
        <w:ind w:left="360"/>
        <w:outlineLvl w:val="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VII.Домашнє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5236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завдання.</w:t>
      </w:r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Опрацювати</w:t>
      </w:r>
      <w:proofErr w:type="spellEnd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§ 3</w:t>
      </w:r>
      <w:r w:rsidR="0035236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5</w:t>
      </w:r>
      <w:bookmarkStart w:id="0" w:name="_GoBack"/>
      <w:bookmarkEnd w:id="0"/>
      <w:r w:rsidRPr="003523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D47D08" w:rsidRPr="00352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DD7"/>
    <w:multiLevelType w:val="hybridMultilevel"/>
    <w:tmpl w:val="3582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67"/>
    <w:rsid w:val="00146F67"/>
    <w:rsid w:val="002700B1"/>
    <w:rsid w:val="00297437"/>
    <w:rsid w:val="0035236D"/>
    <w:rsid w:val="00D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7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7D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47D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43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7D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7D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47D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47D08"/>
    <w:rPr>
      <w:b/>
      <w:bCs/>
    </w:rPr>
  </w:style>
  <w:style w:type="paragraph" w:styleId="a5">
    <w:name w:val="Normal (Web)"/>
    <w:basedOn w:val="a"/>
    <w:uiPriority w:val="99"/>
    <w:semiHidden/>
    <w:unhideWhenUsed/>
    <w:rsid w:val="00D4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7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7D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47D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43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7D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7D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47D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47D08"/>
    <w:rPr>
      <w:b/>
      <w:bCs/>
    </w:rPr>
  </w:style>
  <w:style w:type="paragraph" w:styleId="a5">
    <w:name w:val="Normal (Web)"/>
    <w:basedOn w:val="a"/>
    <w:uiPriority w:val="99"/>
    <w:semiHidden/>
    <w:unhideWhenUsed/>
    <w:rsid w:val="00D4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2022-01-26T06:49:00Z</dcterms:created>
  <dcterms:modified xsi:type="dcterms:W3CDTF">2022-01-26T07:13:00Z</dcterms:modified>
</cp:coreProperties>
</file>