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7719D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Основні здобутки країн Сходу</w:t>
      </w:r>
      <w:r w:rsidR="002035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>визначати ос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обливості розвитку країн Сходу; </w:t>
      </w:r>
      <w:r w:rsidR="006E2C89">
        <w:rPr>
          <w:rFonts w:ascii="Times New Roman" w:hAnsi="Times New Roman" w:cs="Times New Roman"/>
          <w:sz w:val="28"/>
          <w:szCs w:val="28"/>
          <w:lang w:val="uk-UA"/>
        </w:rPr>
        <w:t xml:space="preserve">характеризувати </w:t>
      </w:r>
      <w:r w:rsidR="0077719D">
        <w:rPr>
          <w:rFonts w:ascii="Times New Roman" w:hAnsi="Times New Roman" w:cs="Times New Roman"/>
          <w:sz w:val="28"/>
          <w:szCs w:val="28"/>
          <w:lang w:val="uk-UA"/>
        </w:rPr>
        <w:t>культурні  Індії,</w:t>
      </w:r>
      <w:r w:rsidR="006E2C89">
        <w:rPr>
          <w:rFonts w:ascii="Times New Roman" w:hAnsi="Times New Roman" w:cs="Times New Roman"/>
          <w:sz w:val="28"/>
          <w:szCs w:val="28"/>
          <w:lang w:val="uk-UA"/>
        </w:rPr>
        <w:t xml:space="preserve"> Персії</w:t>
      </w:r>
      <w:r w:rsidR="0077719D">
        <w:rPr>
          <w:rFonts w:ascii="Times New Roman" w:hAnsi="Times New Roman" w:cs="Times New Roman"/>
          <w:sz w:val="28"/>
          <w:szCs w:val="28"/>
          <w:lang w:val="uk-UA"/>
        </w:rPr>
        <w:t>, Китаю</w:t>
      </w:r>
      <w:r w:rsidR="006E2C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59B">
        <w:rPr>
          <w:rFonts w:ascii="Times New Roman" w:hAnsi="Times New Roman" w:cs="Times New Roman"/>
          <w:sz w:val="28"/>
          <w:szCs w:val="28"/>
          <w:lang w:val="uk-UA"/>
        </w:rPr>
        <w:t>в XV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ст., формувати знання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про наслідки про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>никнення європейців до</w:t>
      </w:r>
      <w:r w:rsidR="00475538" w:rsidRPr="00475538">
        <w:rPr>
          <w:rFonts w:ascii="Times New Roman" w:hAnsi="Times New Roman" w:cs="Times New Roman"/>
          <w:sz w:val="28"/>
          <w:szCs w:val="28"/>
          <w:lang w:val="uk-UA"/>
        </w:rPr>
        <w:t xml:space="preserve"> цих країн.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народів та країн світу.</w:t>
      </w:r>
    </w:p>
    <w:p w:rsidR="00C82128" w:rsidRDefault="00935EE5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конспект, складіть план за поданим матеріалом.</w:t>
      </w:r>
    </w:p>
    <w:p w:rsidR="0020359B" w:rsidRPr="0020359B" w:rsidRDefault="0020359B" w:rsidP="002035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Наука, освіта, винаходи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Китайці першими винайшли книгодрукування. На початку VIII ст. почалося видання офіційної урядової газети «Столичний вісник», яка проіснувала до XX ст. Китайці вивчали математику, астрономію, географію, історію, їм належать відкриття компаса й пороху (IX–X ст.).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У VIII ст. виникла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Ханьлінська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академія наук – найдавніша у світі наукова установа. Розвивалося літописання. Збереглися понад 500 томів літописів, які належали періоду правління династії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Сун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>. Існували великі бібліотеки, де зберігалися сотні тисяч рукописів.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У великих містах існували вищі школи, де навчалися майбутні державні чиновники. Навчання завершувалося екзаменом, на якому, крім науки про державне управління, вимагалося знання філософії та літератури.</w:t>
      </w:r>
    </w:p>
    <w:p w:rsidR="0020359B" w:rsidRPr="0020359B" w:rsidRDefault="0020359B" w:rsidP="002035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«Золотою добою» китайської поезії вважається правління династії Тан. Поета Лі Бо називають співцем китайської природи. Його твори становили близько 30 томів. Поеми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Ду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Фу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присвячені китайській міфології та героїчному епосу.</w:t>
      </w:r>
    </w:p>
    <w:p w:rsid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За правління династії Юань відбувся розквіт мистецтва роману і драми. Найбільшої популярності набули два історичні романи «Річкові заводі» та «Три царювання», де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уславлювалася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боротьба народу проти тиранів. Героїчна тема знайш</w:t>
      </w:r>
      <w:r>
        <w:rPr>
          <w:rFonts w:ascii="Times New Roman" w:hAnsi="Times New Roman" w:cs="Times New Roman"/>
          <w:sz w:val="28"/>
          <w:szCs w:val="28"/>
          <w:lang w:val="uk-UA"/>
        </w:rPr>
        <w:t>ла відображення також у п’єсах.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Архітектура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Із поширенням буддизму розпочалося будівництво величезних печерних монастирів із велетенськими (до 15–17 м)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статуями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Будди. У IV–XIV ст. були збудовані «Печери тисяч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Будд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» поблизу міста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Дуньхуан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(налічують близько 480 печер).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Архітектурним символом Китаю стали пагоди – багатоярусні </w:t>
      </w:r>
      <w:r w:rsidRPr="0020359B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башти, які споруджувалися на честь буддійських святих. їх зводили, як правило, на околиці міста. Обов’язково мали непарну кількість поверхів – 3, 5, 9, 11 і більше. Найвища пагода налічувала 15 поверхів. У 1415 р. в Нанкіні було збудовано дев’ятиповерхову пагоду з порцеляни, дзвони якої було чутно за найменшого подиху вітру.</w:t>
      </w:r>
    </w:p>
    <w:p w:rsidR="0020359B" w:rsidRPr="0020359B" w:rsidRDefault="0020359B" w:rsidP="002035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b/>
          <w:sz w:val="28"/>
          <w:szCs w:val="28"/>
          <w:lang w:val="uk-UA"/>
        </w:rPr>
        <w:t>Мистецтво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Улюбленим видом мистецтва був живопис. Малювали на папері, шовку, дереві,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>. В епоху Тан набув поширення живопис на довгих сувоях, які найчастіше розгортали горизонтально. Зображувалися сценки з народного життя, праці, розваг. Самостійним жанром був пейзаж (картинки природи), який у Китаї називали «гори і води». Писалися картинки не з натури, а з пам’яті.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Специфічним видом мистецтва була китайська каліграфія – уміння гарно писати ієрогліфами. Існував зв’язок між каліграфією, літературою і живописом. Картини супроводжувалися поетичними творами, майстерно виконаними ієрогліфами.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>Розвивався один із давніх видів мистецтва – кольорова гравюра по дереву. Відбитки друкувалися на аркушах паперу розміром 10 х 20 см.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розвитку художніх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: кераміки, різьблення по дереву, каменю, слоновій кістці,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перегородчастій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емалі тощо. У каменерізів найбільшою популярністю користувався камінь нефрит. Із нього робилися вази, статуетки, тарілки, ювелірні прикраси.</w:t>
      </w:r>
    </w:p>
    <w:p w:rsidR="0020359B" w:rsidRPr="0020359B" w:rsidRDefault="0020359B" w:rsidP="002035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В епоху Тан було винайдено порцеляну. Із неї виготовлялися вази, чашки, різноманітні предмети побуту, келихи, тарілки тощо. Неперевершене досягнення китайських майстрів – біла тонкостінна порцеляна з різьбленим </w:t>
      </w:r>
      <w:proofErr w:type="spellStart"/>
      <w:r w:rsidRPr="0020359B">
        <w:rPr>
          <w:rFonts w:ascii="Times New Roman" w:hAnsi="Times New Roman" w:cs="Times New Roman"/>
          <w:sz w:val="28"/>
          <w:szCs w:val="28"/>
          <w:lang w:val="uk-UA"/>
        </w:rPr>
        <w:t>підглазурним</w:t>
      </w:r>
      <w:proofErr w:type="spellEnd"/>
      <w:r w:rsidRPr="0020359B">
        <w:rPr>
          <w:rFonts w:ascii="Times New Roman" w:hAnsi="Times New Roman" w:cs="Times New Roman"/>
          <w:sz w:val="28"/>
          <w:szCs w:val="28"/>
          <w:lang w:val="uk-UA"/>
        </w:rPr>
        <w:t xml:space="preserve"> малюнком.</w:t>
      </w:r>
    </w:p>
    <w:p w:rsidR="007257BD" w:rsidRPr="00C82128" w:rsidRDefault="004A4F1F" w:rsidP="002035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20359B" w:rsidRPr="0088775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https://youtu.be/bJLIjwUjC7Q</w:t>
        </w:r>
      </w:hyperlink>
      <w:r w:rsidR="002035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0545E" w:rsidRDefault="00D87014" w:rsidP="006054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7771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Складіть план за поданим матеріалом.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466E08"/>
    <w:rsid w:val="00475538"/>
    <w:rsid w:val="004A4F1F"/>
    <w:rsid w:val="004C7824"/>
    <w:rsid w:val="00506651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A50211"/>
    <w:rsid w:val="00A65D19"/>
    <w:rsid w:val="00A86A00"/>
    <w:rsid w:val="00B61F79"/>
    <w:rsid w:val="00C145A9"/>
    <w:rsid w:val="00C72944"/>
    <w:rsid w:val="00C82128"/>
    <w:rsid w:val="00CC6730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JLIjwUjC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2022-01-19T09:54:00Z</dcterms:created>
  <dcterms:modified xsi:type="dcterms:W3CDTF">2022-05-25T17:56:00Z</dcterms:modified>
</cp:coreProperties>
</file>