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0254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21397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2541B">
        <w:rPr>
          <w:rFonts w:ascii="Times New Roman" w:hAnsi="Times New Roman" w:cs="Times New Roman"/>
          <w:sz w:val="28"/>
          <w:szCs w:val="28"/>
          <w:lang w:val="uk-UA"/>
        </w:rPr>
        <w:t>А-Б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1C348F" w:rsidP="0076194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335102" w:rsidRP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а: </w:t>
      </w:r>
      <w:r w:rsidR="0002541B" w:rsidRPr="0002541B">
        <w:rPr>
          <w:rFonts w:ascii="Times New Roman" w:hAnsi="Times New Roman" w:cs="Times New Roman"/>
          <w:b/>
          <w:sz w:val="36"/>
          <w:szCs w:val="36"/>
          <w:lang w:val="uk-UA"/>
        </w:rPr>
        <w:t>Архітектура і мистецтво доби Відродження</w:t>
      </w:r>
      <w:r w:rsidR="0002541B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:rsidR="0002541B" w:rsidRDefault="00C60CAC" w:rsidP="0002541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конспект, запишіть видатних діячів епохи.</w:t>
      </w:r>
    </w:p>
    <w:p w:rsidR="0002541B" w:rsidRPr="0002541B" w:rsidRDefault="0002541B" w:rsidP="000254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b/>
          <w:sz w:val="28"/>
          <w:szCs w:val="28"/>
          <w:lang w:val="uk-UA"/>
        </w:rPr>
        <w:t>1. Архітектура</w:t>
      </w:r>
    </w:p>
    <w:p w:rsidR="0002541B" w:rsidRP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sz w:val="28"/>
          <w:szCs w:val="28"/>
          <w:lang w:val="uk-UA"/>
        </w:rPr>
        <w:t>Панівний стиль західноєвропейського мистецтва X-XI ст. дістав назву «романський». Найбільш характерними для романської архітектури типами споруд є замок і храм, який зовні також нагадує фортецю. Будівлі романського стилю вирізнялися масивністю і міцністю.</w:t>
      </w:r>
    </w:p>
    <w:p w:rsidR="0002541B" w:rsidRP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Основою планування романського храму була римська (саме звідси й походить назва стилю) базиліка - витягнута прямокутна в плані споруда, розділена вдовж колонами на кілька частин - </w:t>
      </w:r>
      <w:proofErr w:type="spellStart"/>
      <w:r w:rsidRPr="0002541B">
        <w:rPr>
          <w:rFonts w:ascii="Times New Roman" w:hAnsi="Times New Roman" w:cs="Times New Roman"/>
          <w:sz w:val="28"/>
          <w:szCs w:val="28"/>
          <w:lang w:val="uk-UA"/>
        </w:rPr>
        <w:t>нав</w:t>
      </w:r>
      <w:proofErr w:type="spellEnd"/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. Середня </w:t>
      </w:r>
      <w:proofErr w:type="spellStart"/>
      <w:r w:rsidRPr="0002541B">
        <w:rPr>
          <w:rFonts w:ascii="Times New Roman" w:hAnsi="Times New Roman" w:cs="Times New Roman"/>
          <w:sz w:val="28"/>
          <w:szCs w:val="28"/>
          <w:lang w:val="uk-UA"/>
        </w:rPr>
        <w:t>нава</w:t>
      </w:r>
      <w:proofErr w:type="spellEnd"/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 була вищою за бокові. Перекривати великі площі не вміли, тому зводили додаткові опорні стовпи. Приміщення прикрашали скульптурами (об’ємними зображеннями) і фресками (малюнками на стінах по ще вологому тиньку).</w:t>
      </w:r>
    </w:p>
    <w:p w:rsid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sz w:val="28"/>
          <w:szCs w:val="28"/>
          <w:lang w:val="uk-UA"/>
        </w:rPr>
        <w:t>Для романського живопису характерні дуже яскраві, контрастні кольори. Особливо вражають вікна з кольоровим склом - вітражі. Одним із досягнень романського періоду в архітектурі стало відродження мистецтва скульптури.</w:t>
      </w:r>
    </w:p>
    <w:p w:rsid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Готичні собори запаморочливої висоти створюють відчуття легкості, </w:t>
      </w:r>
      <w:proofErr w:type="spellStart"/>
      <w:r w:rsidRPr="0002541B">
        <w:rPr>
          <w:rFonts w:ascii="Times New Roman" w:hAnsi="Times New Roman" w:cs="Times New Roman"/>
          <w:sz w:val="28"/>
          <w:szCs w:val="28"/>
          <w:lang w:val="uk-UA"/>
        </w:rPr>
        <w:t>надхмарності</w:t>
      </w:r>
      <w:proofErr w:type="spellEnd"/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. Основний технічний прийом готики - </w:t>
      </w:r>
      <w:proofErr w:type="spellStart"/>
      <w:r w:rsidRPr="0002541B">
        <w:rPr>
          <w:rFonts w:ascii="Times New Roman" w:hAnsi="Times New Roman" w:cs="Times New Roman"/>
          <w:sz w:val="28"/>
          <w:szCs w:val="28"/>
          <w:lang w:val="uk-UA"/>
        </w:rPr>
        <w:t>стрільчасте</w:t>
      </w:r>
      <w:proofErr w:type="spellEnd"/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 перекриття. У готичному проекті конструюється своєрідний складний каркас з опорою прямо на фундамент. Так з’явилася можливість зробити стіни легкими. У готичних соборах безліч вікон, величезні вітражі, галереї, переходи, вежі, скульптури. За зовнішнім виглядом абсолютно неможливо зрозуміти, яка внутрішня будова приміщення. Кожен із фасадів не схожий на інші. </w:t>
      </w:r>
      <w:bookmarkStart w:id="0" w:name="_GoBack"/>
      <w:bookmarkEnd w:id="0"/>
      <w:r w:rsidRPr="0002541B">
        <w:rPr>
          <w:rFonts w:ascii="Times New Roman" w:hAnsi="Times New Roman" w:cs="Times New Roman"/>
          <w:sz w:val="28"/>
          <w:szCs w:val="28"/>
          <w:lang w:val="uk-UA"/>
        </w:rPr>
        <w:t>Наприклад, за фотографіями собору Паризької Богоматері, виконаними з різних боків, можна й не здогадатися, що це одна й та сама будівля.</w:t>
      </w:r>
    </w:p>
    <w:p w:rsidR="0002541B" w:rsidRP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54C7">
        <w:rPr>
          <w:rFonts w:ascii="Times New Roman" w:hAnsi="Times New Roman" w:cs="Times New Roman"/>
          <w:b/>
          <w:i/>
          <w:sz w:val="28"/>
          <w:szCs w:val="28"/>
          <w:lang w:val="uk-UA"/>
        </w:rPr>
        <w:t>Європейська музика</w:t>
      </w:r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 XI—XIII ст. розвивалася переважно у двох формах - як світська й духовна Церковні дзвони, які можна вважати різновидом ударних інструментів, висіли на дзвіниці кожного храму чи монастиря. За допомогою дзвонів скликали </w:t>
      </w:r>
      <w:proofErr w:type="spellStart"/>
      <w:r w:rsidRPr="0002541B">
        <w:rPr>
          <w:rFonts w:ascii="Times New Roman" w:hAnsi="Times New Roman" w:cs="Times New Roman"/>
          <w:sz w:val="28"/>
          <w:szCs w:val="28"/>
          <w:lang w:val="uk-UA"/>
        </w:rPr>
        <w:t>вірян</w:t>
      </w:r>
      <w:proofErr w:type="spellEnd"/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 до молитви, сповіщали про радісні й сумні події в місті чи селі, дзвони били на сполох під час пожежі чи ворожої навали. Дзвонарі були справжніми майстрами своєї справи й за допомогою дзвонів </w:t>
      </w:r>
      <w:r w:rsidRPr="0002541B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різної величини, з різними «голосами» могли виконувати різні мелодії. Крім подзвону, церковні служби супроводжував хоровий спів.</w:t>
      </w:r>
    </w:p>
    <w:p w:rsid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sz w:val="28"/>
          <w:szCs w:val="28"/>
          <w:lang w:val="uk-UA"/>
        </w:rPr>
        <w:t>Музика простолюду - це найчастіше пісня, народний хоровий спів. Бенкети феодалів натомість супроводжували мелодії, які виконували на спеціальних музичних інструментах. До ударних музичних інструментів належали трикутник, різноманітні барабани. З духових інструментів відомі флейти й труби, їх найчастіше зображали на середньовічних мініатюрах. Струнні інструменти, зокрема ліра і кіфара, були менш поширені. Музика поступово перетворювалася на окреме ремесло. Право грати здобували музиканти, які входили до цехових організацій. Оркестр XV ст. складався з ріжків, труб, флейт, дудок, барабанів, до його складу входили й смичкові інструменти.</w:t>
      </w:r>
    </w:p>
    <w:p w:rsidR="0002541B" w:rsidRPr="0002541B" w:rsidRDefault="0002541B" w:rsidP="0002541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b/>
          <w:i/>
          <w:sz w:val="28"/>
          <w:szCs w:val="28"/>
          <w:lang w:val="uk-UA"/>
        </w:rPr>
        <w:t>Героїчний епос</w:t>
      </w:r>
    </w:p>
    <w:p w:rsidR="0002541B" w:rsidRP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У XII ст. замість латини, якою писали літературні твори, у різних країнах почала розвиватися література національними мовами. Протягом XI—XII ст. було записано народні перекази, головні герої яких - захисники свого народу й батьківщини. Кращі пам’ятки героїчного епосу - «Пісня про Роланда» (французький епос), «Пісня про Нібелунгів» (німецький), «Пісня про мого </w:t>
      </w:r>
      <w:proofErr w:type="spellStart"/>
      <w:r w:rsidRPr="0002541B">
        <w:rPr>
          <w:rFonts w:ascii="Times New Roman" w:hAnsi="Times New Roman" w:cs="Times New Roman"/>
          <w:sz w:val="28"/>
          <w:szCs w:val="28"/>
          <w:lang w:val="uk-UA"/>
        </w:rPr>
        <w:t>Сіда</w:t>
      </w:r>
      <w:proofErr w:type="spellEnd"/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» (іспанський). «Пісня про Роланда» з’явилася близько 1100 р. Вона оповідає про загибель у </w:t>
      </w:r>
      <w:proofErr w:type="spellStart"/>
      <w:r w:rsidRPr="0002541B">
        <w:rPr>
          <w:rFonts w:ascii="Times New Roman" w:hAnsi="Times New Roman" w:cs="Times New Roman"/>
          <w:sz w:val="28"/>
          <w:szCs w:val="28"/>
          <w:lang w:val="uk-UA"/>
        </w:rPr>
        <w:t>Ронсевальській</w:t>
      </w:r>
      <w:proofErr w:type="spellEnd"/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 ущелині частини війська Карла Великого, яке поверталося з іспанського походу на чолі з Роландом.</w:t>
      </w:r>
    </w:p>
    <w:p w:rsidR="0002541B" w:rsidRP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sz w:val="28"/>
          <w:szCs w:val="28"/>
          <w:lang w:val="uk-UA"/>
        </w:rPr>
        <w:t>«Пісня про Нібелунгів» створена близько 1200 р. на основі оповідей давніх германців. У творі засуджуються усобиці, зрадливість і підступ - вічні вади людського суспільства.</w:t>
      </w:r>
    </w:p>
    <w:p w:rsidR="0002541B" w:rsidRP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sz w:val="28"/>
          <w:szCs w:val="28"/>
          <w:lang w:val="uk-UA"/>
        </w:rPr>
        <w:t xml:space="preserve">Героїчний епос Середньовіччя надихав митців наступних епох до створення драматичних творів, музики і живописних </w:t>
      </w:r>
      <w:proofErr w:type="spellStart"/>
      <w:r w:rsidRPr="0002541B">
        <w:rPr>
          <w:rFonts w:ascii="Times New Roman" w:hAnsi="Times New Roman" w:cs="Times New Roman"/>
          <w:sz w:val="28"/>
          <w:szCs w:val="28"/>
          <w:lang w:val="uk-UA"/>
        </w:rPr>
        <w:t>полотен</w:t>
      </w:r>
      <w:proofErr w:type="spellEnd"/>
      <w:r w:rsidRPr="000254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541B" w:rsidRPr="00E354C7" w:rsidRDefault="0002541B" w:rsidP="0002541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54C7">
        <w:rPr>
          <w:rFonts w:ascii="Times New Roman" w:hAnsi="Times New Roman" w:cs="Times New Roman"/>
          <w:b/>
          <w:i/>
          <w:sz w:val="28"/>
          <w:szCs w:val="28"/>
          <w:lang w:val="uk-UA"/>
        </w:rPr>
        <w:t>Рицарська література</w:t>
      </w:r>
    </w:p>
    <w:p w:rsidR="0002541B" w:rsidRPr="0002541B" w:rsidRDefault="0002541B" w:rsidP="00025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41B">
        <w:rPr>
          <w:rFonts w:ascii="Times New Roman" w:hAnsi="Times New Roman" w:cs="Times New Roman"/>
          <w:sz w:val="28"/>
          <w:szCs w:val="28"/>
          <w:lang w:val="uk-UA"/>
        </w:rPr>
        <w:t>Цей вид літератури набув надзвичайної популярності протягом XII—XIII ст. У рицарських поезіях і рицарських романах йшлося про відвагу, хоробрість рицарів, їхню вірність королю і церкві.</w:t>
      </w:r>
    </w:p>
    <w:p w:rsidR="002D7164" w:rsidRPr="00C60CAC" w:rsidRDefault="002D7164" w:rsidP="0002541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C60CAC">
        <w:rPr>
          <w:sz w:val="28"/>
          <w:szCs w:val="28"/>
        </w:rPr>
        <w:t xml:space="preserve"> </w:t>
      </w:r>
      <w:hyperlink r:id="rId5" w:history="1">
        <w:r w:rsidR="0002541B" w:rsidRPr="00D52199">
          <w:rPr>
            <w:rStyle w:val="a4"/>
            <w:sz w:val="28"/>
            <w:szCs w:val="28"/>
          </w:rPr>
          <w:t>https://youtu.be/vh09yDE8-g4</w:t>
        </w:r>
      </w:hyperlink>
      <w:r w:rsidR="0002541B">
        <w:rPr>
          <w:sz w:val="28"/>
          <w:szCs w:val="28"/>
          <w:lang w:val="uk-UA"/>
        </w:rPr>
        <w:t xml:space="preserve"> </w:t>
      </w:r>
    </w:p>
    <w:p w:rsidR="002D7164" w:rsidRPr="003D2C18" w:rsidRDefault="002D7164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02541B" w:rsidRDefault="0002541B" w:rsidP="0002541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пар. 26</w:t>
      </w:r>
      <w:r w:rsidR="005F5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( 7-Б-В </w:t>
      </w:r>
      <w:proofErr w:type="spellStart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  <w:proofErr w:type="spellEnd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0254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пар. 23 (7-А </w:t>
      </w:r>
      <w:proofErr w:type="spellStart"/>
      <w:r w:rsidRPr="0002541B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  <w:proofErr w:type="spellEnd"/>
      <w:r w:rsidRPr="0002541B">
        <w:rPr>
          <w:rFonts w:ascii="Times New Roman" w:hAnsi="Times New Roman" w:cs="Times New Roman"/>
          <w:b/>
          <w:sz w:val="28"/>
          <w:szCs w:val="28"/>
          <w:lang w:val="uk-UA"/>
        </w:rPr>
        <w:t>.)</w:t>
      </w:r>
    </w:p>
    <w:p w:rsidR="002D7164" w:rsidRPr="003D2C18" w:rsidRDefault="0002541B" w:rsidP="0002541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відомих діячів культури доби Відродження.</w:t>
      </w:r>
    </w:p>
    <w:p w:rsidR="002D7164" w:rsidRPr="005F5B52" w:rsidRDefault="0002541B" w:rsidP="0002541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5F5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1397C" w:rsidRPr="00CF1BDB" w:rsidRDefault="0021397C" w:rsidP="0021397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Human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CF1BD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3D2C1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067C8" w:rsidRPr="003D2C1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3D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2541B"/>
    <w:rsid w:val="00036A64"/>
    <w:rsid w:val="00081B6B"/>
    <w:rsid w:val="000A13AA"/>
    <w:rsid w:val="001C348F"/>
    <w:rsid w:val="0021397C"/>
    <w:rsid w:val="00215E5B"/>
    <w:rsid w:val="002255ED"/>
    <w:rsid w:val="00232C38"/>
    <w:rsid w:val="002B7E4B"/>
    <w:rsid w:val="002D7164"/>
    <w:rsid w:val="00335102"/>
    <w:rsid w:val="0034205D"/>
    <w:rsid w:val="003D2C18"/>
    <w:rsid w:val="00414276"/>
    <w:rsid w:val="00494DB8"/>
    <w:rsid w:val="004A40F6"/>
    <w:rsid w:val="00540DEC"/>
    <w:rsid w:val="00551FBB"/>
    <w:rsid w:val="005D0CD0"/>
    <w:rsid w:val="005F5B52"/>
    <w:rsid w:val="006267E1"/>
    <w:rsid w:val="00760E92"/>
    <w:rsid w:val="00761944"/>
    <w:rsid w:val="00776530"/>
    <w:rsid w:val="0079185B"/>
    <w:rsid w:val="008827EA"/>
    <w:rsid w:val="00891AB2"/>
    <w:rsid w:val="008969D9"/>
    <w:rsid w:val="008E51A8"/>
    <w:rsid w:val="00912CF7"/>
    <w:rsid w:val="00A56796"/>
    <w:rsid w:val="00AB4D42"/>
    <w:rsid w:val="00B41697"/>
    <w:rsid w:val="00B57A52"/>
    <w:rsid w:val="00BD04B5"/>
    <w:rsid w:val="00C14CEB"/>
    <w:rsid w:val="00C60CAC"/>
    <w:rsid w:val="00C830C6"/>
    <w:rsid w:val="00CC298C"/>
    <w:rsid w:val="00CD567E"/>
    <w:rsid w:val="00CE7A03"/>
    <w:rsid w:val="00CF1BDB"/>
    <w:rsid w:val="00D04340"/>
    <w:rsid w:val="00D76B1F"/>
    <w:rsid w:val="00D85C91"/>
    <w:rsid w:val="00DD4262"/>
    <w:rsid w:val="00DE586D"/>
    <w:rsid w:val="00E04B66"/>
    <w:rsid w:val="00E354C7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vh09yDE8-g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2022-01-20T09:49:00Z</dcterms:created>
  <dcterms:modified xsi:type="dcterms:W3CDTF">2022-04-27T11:42:00Z</dcterms:modified>
</cp:coreProperties>
</file>