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D2" w:rsidRPr="00150AD2" w:rsidRDefault="00150AD2" w:rsidP="00150AD2">
      <w:pPr>
        <w:spacing w:after="200" w:line="276" w:lineRule="auto"/>
        <w:rPr>
          <w:rFonts w:eastAsia="Calibri"/>
          <w:b/>
          <w:bCs w:val="0"/>
          <w:iCs w:val="0"/>
          <w:lang w:val="ru-RU"/>
        </w:rPr>
      </w:pPr>
      <w:r>
        <w:rPr>
          <w:rFonts w:eastAsia="Calibri"/>
          <w:b/>
          <w:bCs w:val="0"/>
          <w:iCs w:val="0"/>
          <w:lang w:val="ru-RU"/>
        </w:rPr>
        <w:t xml:space="preserve">18.05.2022  </w:t>
      </w:r>
      <w:proofErr w:type="spellStart"/>
      <w:r>
        <w:rPr>
          <w:rFonts w:eastAsia="Calibri"/>
          <w:b/>
          <w:bCs w:val="0"/>
          <w:iCs w:val="0"/>
          <w:lang w:val="ru-RU"/>
        </w:rPr>
        <w:t>Основи</w:t>
      </w:r>
      <w:proofErr w:type="spellEnd"/>
      <w:r>
        <w:rPr>
          <w:rFonts w:eastAsia="Calibri"/>
          <w:b/>
          <w:bCs w:val="0"/>
          <w:iCs w:val="0"/>
          <w:lang w:val="ru-RU"/>
        </w:rPr>
        <w:t xml:space="preserve"> </w:t>
      </w:r>
      <w:r w:rsidRPr="00150AD2">
        <w:rPr>
          <w:rFonts w:eastAsia="Calibri"/>
          <w:b/>
          <w:bCs w:val="0"/>
          <w:iCs w:val="0"/>
        </w:rPr>
        <w:t>здоров'я</w:t>
      </w:r>
      <w:r>
        <w:rPr>
          <w:rFonts w:eastAsia="Calibri"/>
          <w:b/>
          <w:bCs w:val="0"/>
          <w:iCs w:val="0"/>
          <w:lang w:val="ru-RU"/>
        </w:rPr>
        <w:t xml:space="preserve">                                            </w:t>
      </w:r>
      <w:proofErr w:type="spellStart"/>
      <w:r>
        <w:rPr>
          <w:rFonts w:eastAsia="Calibri"/>
          <w:b/>
          <w:bCs w:val="0"/>
          <w:iCs w:val="0"/>
          <w:lang w:val="ru-RU"/>
        </w:rPr>
        <w:t>вчитель</w:t>
      </w:r>
      <w:proofErr w:type="spellEnd"/>
      <w:r>
        <w:rPr>
          <w:rFonts w:eastAsia="Calibri"/>
          <w:b/>
          <w:bCs w:val="0"/>
          <w:iCs w:val="0"/>
          <w:lang w:val="ru-RU"/>
        </w:rPr>
        <w:t xml:space="preserve"> </w:t>
      </w:r>
      <w:proofErr w:type="spellStart"/>
      <w:r>
        <w:rPr>
          <w:rFonts w:eastAsia="Calibri"/>
          <w:b/>
          <w:bCs w:val="0"/>
          <w:iCs w:val="0"/>
          <w:lang w:val="ru-RU"/>
        </w:rPr>
        <w:t>Вахненко</w:t>
      </w:r>
      <w:proofErr w:type="spellEnd"/>
      <w:r>
        <w:rPr>
          <w:rFonts w:eastAsia="Calibri"/>
          <w:b/>
          <w:bCs w:val="0"/>
          <w:iCs w:val="0"/>
          <w:lang w:val="ru-RU"/>
        </w:rPr>
        <w:t xml:space="preserve"> В.М.</w:t>
      </w:r>
    </w:p>
    <w:p w:rsidR="00150AD2" w:rsidRPr="00E21986" w:rsidRDefault="00E21986" w:rsidP="00E21986">
      <w:pPr>
        <w:spacing w:after="200" w:line="276" w:lineRule="auto"/>
        <w:rPr>
          <w:rFonts w:eastAsia="Calibri"/>
          <w:bCs w:val="0"/>
          <w:iCs w:val="0"/>
          <w:lang w:val="ru-RU"/>
        </w:rPr>
      </w:pPr>
      <w:r>
        <w:rPr>
          <w:rFonts w:eastAsia="Calibri"/>
          <w:bCs w:val="0"/>
          <w:iCs w:val="0"/>
          <w:lang w:val="ru-RU"/>
        </w:rPr>
        <w:t>2 урок  7 - А</w:t>
      </w:r>
    </w:p>
    <w:p w:rsidR="00E21986" w:rsidRPr="00E21986" w:rsidRDefault="00E21986" w:rsidP="00E21986">
      <w:pPr>
        <w:spacing w:after="200" w:line="276" w:lineRule="auto"/>
        <w:rPr>
          <w:rFonts w:eastAsia="Calibri"/>
          <w:bCs w:val="0"/>
          <w:iCs w:val="0"/>
          <w:lang w:val="ru-RU"/>
        </w:rPr>
      </w:pPr>
      <w:r>
        <w:rPr>
          <w:rFonts w:eastAsia="Calibri"/>
          <w:bCs w:val="0"/>
          <w:iCs w:val="0"/>
          <w:lang w:val="ru-RU"/>
        </w:rPr>
        <w:t xml:space="preserve">3 урок  7 - </w:t>
      </w:r>
      <w:proofErr w:type="gramStart"/>
      <w:r>
        <w:rPr>
          <w:rFonts w:eastAsia="Calibri"/>
          <w:bCs w:val="0"/>
          <w:iCs w:val="0"/>
          <w:lang w:val="ru-RU"/>
        </w:rPr>
        <w:t>В</w:t>
      </w:r>
      <w:proofErr w:type="gramEnd"/>
    </w:p>
    <w:p w:rsidR="00E21986" w:rsidRPr="00E21986" w:rsidRDefault="00E21986" w:rsidP="00E21986">
      <w:pPr>
        <w:spacing w:after="200" w:line="276" w:lineRule="auto"/>
        <w:rPr>
          <w:rFonts w:eastAsia="Calibri"/>
          <w:bCs w:val="0"/>
          <w:iCs w:val="0"/>
          <w:lang w:val="ru-RU"/>
        </w:rPr>
      </w:pPr>
      <w:r>
        <w:rPr>
          <w:rFonts w:eastAsia="Calibri"/>
          <w:bCs w:val="0"/>
          <w:iCs w:val="0"/>
          <w:lang w:val="ru-RU"/>
        </w:rPr>
        <w:t>6 урок  7 - Б</w:t>
      </w:r>
    </w:p>
    <w:p w:rsidR="005E3827" w:rsidRDefault="005E3827" w:rsidP="00A36A1F">
      <w:pPr>
        <w:spacing w:after="200" w:line="276" w:lineRule="auto"/>
        <w:jc w:val="center"/>
        <w:rPr>
          <w:rFonts w:eastAsia="Calibri"/>
          <w:b/>
          <w:bCs w:val="0"/>
          <w:iCs w:val="0"/>
          <w:lang w:val="ru-RU"/>
        </w:rPr>
      </w:pPr>
    </w:p>
    <w:p w:rsidR="00A36A1F" w:rsidRPr="00533823" w:rsidRDefault="005E3827" w:rsidP="00A36A1F">
      <w:pPr>
        <w:spacing w:after="200" w:line="276" w:lineRule="auto"/>
        <w:jc w:val="center"/>
        <w:rPr>
          <w:rFonts w:eastAsia="Calibri"/>
          <w:b/>
          <w:bCs w:val="0"/>
          <w:iCs w:val="0"/>
        </w:rPr>
      </w:pPr>
      <w:r>
        <w:rPr>
          <w:rFonts w:eastAsia="Calibri"/>
          <w:b/>
          <w:bCs w:val="0"/>
          <w:iCs w:val="0"/>
        </w:rPr>
        <w:t>Тема</w:t>
      </w:r>
      <w:r>
        <w:rPr>
          <w:rFonts w:eastAsia="Calibri"/>
          <w:b/>
          <w:bCs w:val="0"/>
          <w:iCs w:val="0"/>
          <w:lang w:val="ru-RU"/>
        </w:rPr>
        <w:t>:</w:t>
      </w:r>
      <w:r>
        <w:rPr>
          <w:rFonts w:eastAsia="Calibri"/>
          <w:b/>
          <w:bCs w:val="0"/>
          <w:iCs w:val="0"/>
        </w:rPr>
        <w:t xml:space="preserve"> </w:t>
      </w:r>
      <w:r w:rsidR="00A36A1F" w:rsidRPr="00533823">
        <w:rPr>
          <w:rFonts w:eastAsia="Calibri"/>
          <w:b/>
          <w:bCs w:val="0"/>
          <w:iCs w:val="0"/>
        </w:rPr>
        <w:t xml:space="preserve"> Профілактика захворювань, що набули соціального значення.</w:t>
      </w:r>
    </w:p>
    <w:p w:rsidR="00A36A1F" w:rsidRPr="00533823" w:rsidRDefault="00A36A1F" w:rsidP="00A36A1F">
      <w:pPr>
        <w:spacing w:after="200" w:line="276" w:lineRule="auto"/>
        <w:jc w:val="center"/>
        <w:rPr>
          <w:rFonts w:eastAsia="Calibri"/>
          <w:b/>
          <w:bCs w:val="0"/>
          <w:iCs w:val="0"/>
        </w:rPr>
      </w:pPr>
      <w:r w:rsidRPr="00533823">
        <w:rPr>
          <w:rFonts w:eastAsia="Calibri"/>
          <w:b/>
          <w:bCs w:val="0"/>
          <w:iCs w:val="0"/>
        </w:rPr>
        <w:t>Наслідки вживання наркотиків. Міфи і факти про наркотики.</w:t>
      </w:r>
    </w:p>
    <w:p w:rsidR="00A36A1F" w:rsidRPr="00533823" w:rsidRDefault="00A36A1F" w:rsidP="00A36A1F">
      <w:pPr>
        <w:spacing w:after="200" w:line="276" w:lineRule="auto"/>
        <w:rPr>
          <w:rFonts w:eastAsia="Calibri"/>
          <w:bCs w:val="0"/>
          <w:iCs w:val="0"/>
        </w:rPr>
      </w:pPr>
      <w:r w:rsidRPr="00533823">
        <w:rPr>
          <w:rFonts w:eastAsia="Calibri"/>
          <w:b/>
          <w:bCs w:val="0"/>
          <w:iCs w:val="0"/>
          <w:u w:val="single"/>
        </w:rPr>
        <w:t>Мета:</w:t>
      </w:r>
      <w:r w:rsidRPr="00533823">
        <w:rPr>
          <w:rFonts w:eastAsia="Calibri"/>
          <w:bCs w:val="0"/>
          <w:iCs w:val="0"/>
        </w:rPr>
        <w:t xml:space="preserve"> розширити уявлення учнів про наслідки вживання наркотиків; ознайомити з міфами та фактами про наркотики.</w:t>
      </w:r>
    </w:p>
    <w:p w:rsidR="005E3827" w:rsidRPr="005E3827" w:rsidRDefault="005E3827" w:rsidP="00A36A1F">
      <w:pPr>
        <w:spacing w:after="200" w:line="276" w:lineRule="auto"/>
        <w:rPr>
          <w:rFonts w:eastAsia="Calibri"/>
          <w:b/>
          <w:bCs w:val="0"/>
          <w:iCs w:val="0"/>
          <w:lang w:val="ru-RU"/>
        </w:rPr>
      </w:pPr>
      <w:r>
        <w:rPr>
          <w:rFonts w:eastAsia="Calibri"/>
          <w:b/>
          <w:bCs w:val="0"/>
          <w:iCs w:val="0"/>
          <w:lang w:val="ru-RU"/>
        </w:rPr>
        <w:t xml:space="preserve">                                               Робота над темою</w:t>
      </w:r>
    </w:p>
    <w:p w:rsidR="00A36A1F" w:rsidRPr="00533823" w:rsidRDefault="00A36A1F" w:rsidP="00A36A1F">
      <w:pPr>
        <w:numPr>
          <w:ilvl w:val="0"/>
          <w:numId w:val="2"/>
        </w:numPr>
        <w:spacing w:after="200" w:line="276" w:lineRule="auto"/>
        <w:contextualSpacing/>
        <w:jc w:val="both"/>
        <w:rPr>
          <w:rFonts w:eastAsia="Calibri"/>
          <w:bCs w:val="0"/>
          <w:iCs w:val="0"/>
        </w:rPr>
      </w:pPr>
      <w:r w:rsidRPr="00533823">
        <w:rPr>
          <w:rFonts w:eastAsia="Calibri"/>
          <w:bCs w:val="0"/>
          <w:iCs w:val="0"/>
        </w:rPr>
        <w:t>Що таке соціальна складова здоров'я?</w:t>
      </w:r>
    </w:p>
    <w:p w:rsidR="00A36A1F" w:rsidRPr="00533823" w:rsidRDefault="00A36A1F" w:rsidP="00A36A1F">
      <w:pPr>
        <w:numPr>
          <w:ilvl w:val="0"/>
          <w:numId w:val="2"/>
        </w:numPr>
        <w:spacing w:after="200" w:line="276" w:lineRule="auto"/>
        <w:contextualSpacing/>
        <w:jc w:val="both"/>
        <w:rPr>
          <w:rFonts w:eastAsia="Calibri"/>
          <w:bCs w:val="0"/>
          <w:iCs w:val="0"/>
        </w:rPr>
      </w:pPr>
      <w:r w:rsidRPr="00533823">
        <w:rPr>
          <w:rFonts w:eastAsia="Calibri"/>
          <w:bCs w:val="0"/>
          <w:iCs w:val="0"/>
        </w:rPr>
        <w:t>Наведіть приклади захворювань, що набули соціального значення. (Алкоголізм, тютюнова залежність, наркоманія, ВІЛ/СНІД, туберкульоз тощо.)</w:t>
      </w:r>
    </w:p>
    <w:p w:rsidR="00A36A1F" w:rsidRPr="00533823" w:rsidRDefault="00A36A1F" w:rsidP="00A36A1F">
      <w:pPr>
        <w:spacing w:after="200" w:line="276" w:lineRule="auto"/>
        <w:jc w:val="both"/>
        <w:rPr>
          <w:rFonts w:eastAsia="Calibri"/>
          <w:b/>
          <w:bCs w:val="0"/>
          <w:iCs w:val="0"/>
        </w:rPr>
      </w:pPr>
      <w:r w:rsidRPr="00533823">
        <w:rPr>
          <w:rFonts w:eastAsia="Calibri"/>
          <w:b/>
          <w:bCs w:val="0"/>
          <w:iCs w:val="0"/>
        </w:rPr>
        <w:t xml:space="preserve"> Вправа "Запитання підліткам ставить..."</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1)</w:t>
      </w:r>
      <w:proofErr w:type="spellStart"/>
      <w:r w:rsidRPr="00533823">
        <w:rPr>
          <w:rFonts w:eastAsia="Calibri"/>
          <w:bCs w:val="0"/>
          <w:i/>
          <w:iCs w:val="0"/>
        </w:rPr>
        <w:t>Уїлл</w:t>
      </w:r>
      <w:proofErr w:type="spellEnd"/>
      <w:r w:rsidRPr="00533823">
        <w:rPr>
          <w:rFonts w:eastAsia="Calibri"/>
          <w:bCs w:val="0"/>
          <w:i/>
          <w:iCs w:val="0"/>
        </w:rPr>
        <w:t xml:space="preserve"> </w:t>
      </w:r>
      <w:proofErr w:type="spellStart"/>
      <w:r w:rsidRPr="00533823">
        <w:rPr>
          <w:rFonts w:eastAsia="Calibri"/>
          <w:bCs w:val="0"/>
          <w:i/>
          <w:iCs w:val="0"/>
        </w:rPr>
        <w:t>Роджерс</w:t>
      </w:r>
      <w:proofErr w:type="spellEnd"/>
      <w:r w:rsidRPr="00533823">
        <w:rPr>
          <w:rFonts w:eastAsia="Calibri"/>
          <w:bCs w:val="0"/>
          <w:iCs w:val="0"/>
        </w:rPr>
        <w:t>, американський актор-комік, журналіст: " Якби рекламодавці витрачали на поліпшення своєї продукції ті гроші, які вони витрачають на рекламу, їхня продукція не потребувала б реклами." А ви що думаєте з цього приводу?</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 xml:space="preserve">2) </w:t>
      </w:r>
      <w:r w:rsidRPr="00533823">
        <w:rPr>
          <w:rFonts w:eastAsia="Calibri"/>
          <w:bCs w:val="0"/>
          <w:i/>
          <w:iCs w:val="0"/>
        </w:rPr>
        <w:t>Оноре де Бальзак</w:t>
      </w:r>
      <w:r w:rsidRPr="00533823">
        <w:rPr>
          <w:rFonts w:eastAsia="Calibri"/>
          <w:bCs w:val="0"/>
          <w:iCs w:val="0"/>
        </w:rPr>
        <w:t>, французький письменник: "Люди бояться холери, але вино набагато небезпечніше її. Я упевнений у цьому, а ви?"</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 xml:space="preserve">3)  </w:t>
      </w:r>
      <w:r w:rsidRPr="00533823">
        <w:rPr>
          <w:rFonts w:eastAsia="Calibri"/>
          <w:bCs w:val="0"/>
          <w:i/>
          <w:iCs w:val="0"/>
        </w:rPr>
        <w:t>Джордж Мур</w:t>
      </w:r>
      <w:r w:rsidRPr="00533823">
        <w:rPr>
          <w:rFonts w:eastAsia="Calibri"/>
          <w:bCs w:val="0"/>
          <w:iCs w:val="0"/>
        </w:rPr>
        <w:t>, англійський філософ: "Своїм здоров'ям і довголіттям я зобов'язаний тому, що жодного разу не доторкнувся ні до сигарети, ні до чарки... А на які пожертви здатні ви, сучасні підлітки, заради власного здоров'я і довголіття?"</w:t>
      </w:r>
    </w:p>
    <w:p w:rsidR="00A36A1F" w:rsidRPr="00533823" w:rsidRDefault="00A36A1F" w:rsidP="00A36A1F">
      <w:pPr>
        <w:spacing w:after="200" w:line="276" w:lineRule="auto"/>
        <w:jc w:val="both"/>
        <w:rPr>
          <w:rFonts w:eastAsia="Calibri"/>
          <w:b/>
          <w:bCs w:val="0"/>
          <w:iCs w:val="0"/>
        </w:rPr>
      </w:pPr>
      <w:r w:rsidRPr="00533823">
        <w:rPr>
          <w:rFonts w:eastAsia="Calibri"/>
          <w:b/>
          <w:bCs w:val="0"/>
          <w:iCs w:val="0"/>
        </w:rPr>
        <w:t xml:space="preserve"> Епіграф уроку</w:t>
      </w:r>
    </w:p>
    <w:p w:rsidR="00A36A1F" w:rsidRPr="00533823" w:rsidRDefault="00A36A1F" w:rsidP="00A36A1F">
      <w:pPr>
        <w:spacing w:after="200" w:line="276" w:lineRule="auto"/>
        <w:jc w:val="both"/>
        <w:rPr>
          <w:rFonts w:eastAsia="Calibri"/>
          <w:bCs w:val="0"/>
          <w:i/>
          <w:iCs w:val="0"/>
        </w:rPr>
      </w:pPr>
      <w:r w:rsidRPr="00533823">
        <w:rPr>
          <w:rFonts w:eastAsia="Calibri"/>
          <w:bCs w:val="0"/>
          <w:iCs w:val="0"/>
        </w:rPr>
        <w:t xml:space="preserve">"Комусь потрібні наркотики, комусь алкоголь. А мені і музики вистачає..." </w:t>
      </w:r>
      <w:r w:rsidRPr="00533823">
        <w:rPr>
          <w:rFonts w:eastAsia="Calibri"/>
          <w:bCs w:val="0"/>
          <w:i/>
          <w:iCs w:val="0"/>
        </w:rPr>
        <w:t xml:space="preserve">(Статус у соціальній мережі </w:t>
      </w:r>
      <w:proofErr w:type="spellStart"/>
      <w:r w:rsidRPr="00533823">
        <w:rPr>
          <w:rFonts w:eastAsia="Calibri"/>
          <w:bCs w:val="0"/>
          <w:i/>
          <w:iCs w:val="0"/>
        </w:rPr>
        <w:t>підлітка</w:t>
      </w:r>
      <w:proofErr w:type="spellEnd"/>
      <w:r w:rsidRPr="00533823">
        <w:rPr>
          <w:rFonts w:eastAsia="Calibri"/>
          <w:bCs w:val="0"/>
          <w:i/>
          <w:iCs w:val="0"/>
        </w:rPr>
        <w:t>, що захоплюється музикою.)</w:t>
      </w:r>
    </w:p>
    <w:p w:rsidR="00A36A1F" w:rsidRPr="00533823" w:rsidRDefault="00A36A1F" w:rsidP="00A36A1F">
      <w:pPr>
        <w:spacing w:after="200" w:line="276" w:lineRule="auto"/>
        <w:jc w:val="both"/>
        <w:rPr>
          <w:rFonts w:eastAsia="Calibri"/>
          <w:b/>
          <w:bCs w:val="0"/>
          <w:iCs w:val="0"/>
        </w:rPr>
      </w:pPr>
      <w:r w:rsidRPr="00533823">
        <w:rPr>
          <w:rFonts w:eastAsia="Calibri"/>
          <w:b/>
          <w:bCs w:val="0"/>
          <w:iCs w:val="0"/>
        </w:rPr>
        <w:t>Вправа "Займи позицію "Так", "Ні"</w:t>
      </w:r>
    </w:p>
    <w:p w:rsidR="00A36A1F" w:rsidRPr="00FA62EE" w:rsidRDefault="00A36A1F" w:rsidP="00A36A1F">
      <w:pPr>
        <w:spacing w:after="0" w:line="276" w:lineRule="auto"/>
        <w:jc w:val="both"/>
        <w:rPr>
          <w:rFonts w:eastAsia="Calibri"/>
          <w:bCs w:val="0"/>
          <w:iCs w:val="0"/>
          <w:lang w:val="ru-RU"/>
        </w:rPr>
      </w:pPr>
      <w:r w:rsidRPr="00533823">
        <w:rPr>
          <w:rFonts w:eastAsia="Calibri"/>
          <w:bCs w:val="0"/>
          <w:iCs w:val="0"/>
        </w:rPr>
        <w:t xml:space="preserve">     "Наркоманія - це хвороба дурнів і слабаків. Я не такий (така) і ніколи не стану залежним (залежною) від наркотиків. Моя сила волі, друзі, характер є тому підтвердженням".</w:t>
      </w:r>
    </w:p>
    <w:p w:rsidR="00A36A1F" w:rsidRPr="00533823" w:rsidRDefault="00A36A1F" w:rsidP="00A36A1F">
      <w:pPr>
        <w:spacing w:after="200" w:line="276" w:lineRule="auto"/>
        <w:jc w:val="both"/>
        <w:rPr>
          <w:rFonts w:eastAsia="Calibri"/>
          <w:b/>
          <w:bCs w:val="0"/>
          <w:iCs w:val="0"/>
        </w:rPr>
      </w:pPr>
      <w:r w:rsidRPr="00533823">
        <w:rPr>
          <w:rFonts w:eastAsia="Calibri"/>
          <w:b/>
          <w:bCs w:val="0"/>
          <w:iCs w:val="0"/>
        </w:rPr>
        <w:lastRenderedPageBreak/>
        <w:t xml:space="preserve"> Проблемне запитання</w:t>
      </w:r>
    </w:p>
    <w:p w:rsidR="00A36A1F" w:rsidRPr="00533823" w:rsidRDefault="00A36A1F" w:rsidP="00A36A1F">
      <w:pPr>
        <w:numPr>
          <w:ilvl w:val="0"/>
          <w:numId w:val="3"/>
        </w:numPr>
        <w:spacing w:after="200" w:line="276" w:lineRule="auto"/>
        <w:ind w:left="1068"/>
        <w:contextualSpacing/>
        <w:jc w:val="both"/>
        <w:rPr>
          <w:rFonts w:eastAsia="Calibri"/>
          <w:bCs w:val="0"/>
          <w:iCs w:val="0"/>
        </w:rPr>
      </w:pPr>
      <w:r w:rsidRPr="00533823">
        <w:rPr>
          <w:rFonts w:eastAsia="Calibri"/>
          <w:bCs w:val="0"/>
          <w:iCs w:val="0"/>
        </w:rPr>
        <w:t>Чому певні проблеми, захворювання набувають соціального значення?</w:t>
      </w:r>
    </w:p>
    <w:p w:rsidR="00A36A1F" w:rsidRPr="00533823" w:rsidRDefault="00A36A1F" w:rsidP="00A36A1F">
      <w:pPr>
        <w:spacing w:after="0" w:line="276" w:lineRule="auto"/>
        <w:jc w:val="both"/>
        <w:rPr>
          <w:rFonts w:eastAsia="Calibri"/>
          <w:b/>
          <w:bCs w:val="0"/>
          <w:iCs w:val="0"/>
        </w:rPr>
      </w:pPr>
      <w:r w:rsidRPr="00533823">
        <w:rPr>
          <w:rFonts w:eastAsia="Calibri"/>
          <w:b/>
          <w:bCs w:val="0"/>
          <w:iCs w:val="0"/>
        </w:rPr>
        <w:t xml:space="preserve"> Наслідки вживання наркотиків</w:t>
      </w:r>
    </w:p>
    <w:p w:rsidR="00A36A1F" w:rsidRPr="00533823" w:rsidRDefault="00A36A1F" w:rsidP="00A36A1F">
      <w:pPr>
        <w:spacing w:after="0" w:line="276" w:lineRule="auto"/>
        <w:jc w:val="both"/>
        <w:rPr>
          <w:rFonts w:eastAsia="Calibri"/>
          <w:bCs w:val="0"/>
          <w:iCs w:val="0"/>
        </w:rPr>
      </w:pPr>
      <w:r w:rsidRPr="00533823">
        <w:rPr>
          <w:rFonts w:eastAsia="Calibri"/>
          <w:bCs w:val="0"/>
          <w:iCs w:val="0"/>
        </w:rPr>
        <w:t xml:space="preserve">     Наркотик - це отрута, що поволі руйнує не тільки внутрішні органи людини, але її мозок і психіку. Бензин або клей "Момент", наприклад, перетворюють людей на розумово неповноцінних за 3-4 місяці, "безпечна" конопля - за 3-4 роки. Людина, котра вживає морфін, через 2-3 місяці повністю втрачає людську подобу. Ті, хто вживають кокаїн, живуть не більше 3-4 років. Вони гинуть від "розриву" серця або від того, що їхня носова перетинка стоншується і нагадує пергаментний листок, який тріскається, лопається, і врешті-решт усе закінчується смертельною </w:t>
      </w:r>
      <w:proofErr w:type="spellStart"/>
      <w:r w:rsidRPr="00533823">
        <w:rPr>
          <w:rFonts w:eastAsia="Calibri"/>
          <w:bCs w:val="0"/>
          <w:iCs w:val="0"/>
        </w:rPr>
        <w:t>кровотечею</w:t>
      </w:r>
      <w:proofErr w:type="spellEnd"/>
      <w:r w:rsidRPr="00533823">
        <w:rPr>
          <w:rFonts w:eastAsia="Calibri"/>
          <w:bCs w:val="0"/>
          <w:iCs w:val="0"/>
        </w:rPr>
        <w:t>. У разі вживання ЛСД людина втрачає здатність орієнтуватися у просторі, у неї з'являється відчуття того, що вона може літати. Дуже часто такі наркомани починають вірити у свої можливості і стрибають із даху багатоповерхового будинку...</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 xml:space="preserve">     </w:t>
      </w:r>
      <w:r w:rsidRPr="00533823">
        <w:rPr>
          <w:rFonts w:eastAsia="Calibri"/>
          <w:bCs w:val="0"/>
          <w:i/>
          <w:iCs w:val="0"/>
        </w:rPr>
        <w:t>Куріння марихуани:</w:t>
      </w:r>
      <w:r w:rsidRPr="00533823">
        <w:rPr>
          <w:rFonts w:eastAsia="Calibri"/>
          <w:bCs w:val="0"/>
          <w:iCs w:val="0"/>
        </w:rPr>
        <w:t xml:space="preserve"> порушення короткочасної пам'яті, зниження уваги, сприйняття і здатності мислення, уповільнення рефлексів і зменшення рухової активності, розвиток захворювань дихальної системи і розвиток злоякісних пухлин мозку, ураження імунної і статевої системи.</w:t>
      </w:r>
    </w:p>
    <w:p w:rsidR="00A36A1F" w:rsidRPr="00533823" w:rsidRDefault="00A36A1F" w:rsidP="00A36A1F">
      <w:pPr>
        <w:spacing w:after="200" w:line="276" w:lineRule="auto"/>
        <w:jc w:val="both"/>
        <w:rPr>
          <w:rFonts w:eastAsia="Calibri"/>
          <w:bCs w:val="0"/>
          <w:iCs w:val="0"/>
        </w:rPr>
      </w:pPr>
      <w:r w:rsidRPr="00533823">
        <w:rPr>
          <w:rFonts w:eastAsia="Calibri"/>
          <w:bCs w:val="0"/>
          <w:i/>
          <w:iCs w:val="0"/>
        </w:rPr>
        <w:t xml:space="preserve">     Кокаїн:</w:t>
      </w:r>
      <w:r w:rsidRPr="00533823">
        <w:rPr>
          <w:rFonts w:eastAsia="Calibri"/>
          <w:bCs w:val="0"/>
          <w:iCs w:val="0"/>
        </w:rPr>
        <w:t xml:space="preserve"> катастрофічно швидке звикання, схильність до параної і можлива миттєва смерть від крововиливу в мозок, гострої серцевої або легеневої недостатності. Для того, щоб відчути таке ж задоволення, як від перших доз, кокаїн доводиться вживати дедалі частіше й у великих кількостях. Якщо спочатку наркотик вводять, щоб відчути ейфорію, то в подальшому - щоб просто почуватися нормально і уникнути стану роздратованості або пригніченості.</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 xml:space="preserve">     </w:t>
      </w:r>
      <w:r w:rsidRPr="00533823">
        <w:rPr>
          <w:rFonts w:eastAsia="Calibri"/>
          <w:bCs w:val="0"/>
          <w:i/>
          <w:iCs w:val="0"/>
        </w:rPr>
        <w:t>Кокаїн:</w:t>
      </w:r>
      <w:r w:rsidRPr="00533823">
        <w:rPr>
          <w:rFonts w:eastAsia="Calibri"/>
          <w:bCs w:val="0"/>
          <w:iCs w:val="0"/>
        </w:rPr>
        <w:t xml:space="preserve"> неспокій, підвищений артеріальний тиск, посилене серцебиття, втрата апетиту, підвищена активність і стомлюваність, збуджений стан, нервове тремтіння, головні болі, блідість, слабкий пульс, нудота, блювання, підвищення температури тіла, холодний піт, нервозність, зміна настроїв, галюцинації, безсоння, імпотенція, серцева аритмія, </w:t>
      </w:r>
      <w:proofErr w:type="spellStart"/>
      <w:r w:rsidRPr="00533823">
        <w:rPr>
          <w:rFonts w:eastAsia="Calibri"/>
          <w:bCs w:val="0"/>
          <w:iCs w:val="0"/>
        </w:rPr>
        <w:t>мя'зові</w:t>
      </w:r>
      <w:proofErr w:type="spellEnd"/>
      <w:r w:rsidRPr="00533823">
        <w:rPr>
          <w:rFonts w:eastAsia="Calibri"/>
          <w:bCs w:val="0"/>
          <w:iCs w:val="0"/>
        </w:rPr>
        <w:t xml:space="preserve"> спазми, біль у грудях, марення, прискорене дихання, конвульсії, втрата свідомості, смерть.</w:t>
      </w:r>
    </w:p>
    <w:p w:rsidR="00A36A1F" w:rsidRPr="00533823" w:rsidRDefault="00A36A1F" w:rsidP="00A36A1F">
      <w:pPr>
        <w:spacing w:after="200" w:line="276" w:lineRule="auto"/>
        <w:jc w:val="both"/>
        <w:rPr>
          <w:rFonts w:eastAsia="Calibri"/>
          <w:bCs w:val="0"/>
          <w:iCs w:val="0"/>
        </w:rPr>
      </w:pPr>
      <w:r w:rsidRPr="00533823">
        <w:rPr>
          <w:rFonts w:eastAsia="Calibri"/>
          <w:bCs w:val="0"/>
          <w:i/>
          <w:iCs w:val="0"/>
        </w:rPr>
        <w:t xml:space="preserve">     Прийом </w:t>
      </w:r>
      <w:proofErr w:type="spellStart"/>
      <w:r w:rsidRPr="00533823">
        <w:rPr>
          <w:rFonts w:eastAsia="Calibri"/>
          <w:bCs w:val="0"/>
          <w:i/>
          <w:iCs w:val="0"/>
        </w:rPr>
        <w:t>метамфетаміну</w:t>
      </w:r>
      <w:proofErr w:type="spellEnd"/>
      <w:r w:rsidRPr="00533823">
        <w:rPr>
          <w:rFonts w:eastAsia="Calibri"/>
          <w:bCs w:val="0"/>
          <w:iCs w:val="0"/>
        </w:rPr>
        <w:t>: сильне збудження, запаморочення, втрата апетиту, сухість у роті, часте сечовипускання, пронос, ейфорія, душевне сум'яття, галюцинації, непритомність, гарячка, висип, параноя, жар, конвульсії, кома, крововилив у мозок, смерть.</w:t>
      </w:r>
    </w:p>
    <w:p w:rsidR="00A36A1F" w:rsidRPr="00533823" w:rsidRDefault="00A36A1F" w:rsidP="00A36A1F">
      <w:pPr>
        <w:spacing w:after="200" w:line="276" w:lineRule="auto"/>
        <w:jc w:val="both"/>
        <w:rPr>
          <w:rFonts w:eastAsia="Calibri"/>
          <w:bCs w:val="0"/>
          <w:iCs w:val="0"/>
        </w:rPr>
      </w:pPr>
      <w:r w:rsidRPr="00533823">
        <w:rPr>
          <w:rFonts w:eastAsia="Calibri"/>
          <w:bCs w:val="0"/>
          <w:i/>
          <w:iCs w:val="0"/>
        </w:rPr>
        <w:t xml:space="preserve">     Прийом екстазі</w:t>
      </w:r>
      <w:r w:rsidRPr="00533823">
        <w:rPr>
          <w:rFonts w:eastAsia="Calibri"/>
          <w:bCs w:val="0"/>
          <w:iCs w:val="0"/>
        </w:rPr>
        <w:t>: ейфорія, галюцинації, сильне зневоднення організму, нудота. судоми. апатія і депресія, руйнування печінки, нирок, імпотенція, розлади психіки, серцево-судинна недостатність.</w:t>
      </w:r>
    </w:p>
    <w:p w:rsidR="00A36A1F" w:rsidRPr="00533823" w:rsidRDefault="00A36A1F" w:rsidP="00A36A1F">
      <w:pPr>
        <w:spacing w:after="200" w:line="276" w:lineRule="auto"/>
        <w:jc w:val="both"/>
        <w:rPr>
          <w:rFonts w:eastAsia="Calibri"/>
          <w:bCs w:val="0"/>
          <w:iCs w:val="0"/>
        </w:rPr>
      </w:pPr>
      <w:r w:rsidRPr="00533823">
        <w:rPr>
          <w:rFonts w:eastAsia="Calibri"/>
          <w:bCs w:val="0"/>
          <w:i/>
          <w:iCs w:val="0"/>
        </w:rPr>
        <w:lastRenderedPageBreak/>
        <w:t xml:space="preserve">     Уживання героїну</w:t>
      </w:r>
      <w:r w:rsidRPr="00533823">
        <w:rPr>
          <w:rFonts w:eastAsia="Calibri"/>
          <w:bCs w:val="0"/>
          <w:iCs w:val="0"/>
        </w:rPr>
        <w:t xml:space="preserve">:  запаморочення, слабкість, неможливість сконцентрувати увагу, апатія, посилене сечовиділення, нудота, блювання, потовиділення, знижене сприйняття больових </w:t>
      </w:r>
      <w:proofErr w:type="spellStart"/>
      <w:r w:rsidRPr="00533823">
        <w:rPr>
          <w:rFonts w:eastAsia="Calibri"/>
          <w:bCs w:val="0"/>
          <w:iCs w:val="0"/>
        </w:rPr>
        <w:t>відчуттів</w:t>
      </w:r>
      <w:proofErr w:type="spellEnd"/>
      <w:r w:rsidRPr="00533823">
        <w:rPr>
          <w:rFonts w:eastAsia="Calibri"/>
          <w:bCs w:val="0"/>
          <w:iCs w:val="0"/>
        </w:rPr>
        <w:t>, уповільнене, поверхневе дихання, знижений артеріальний тиск, уповільнення серцевого ритму, рубцювання і стиснення вен у результаті ін'єкцій, захворювання печінки і нирок, фізичне і психологічне виснаження організму, звуження зіниць до розміру шпилькової головки, низький артеріальний тиск, повільний і порушений ритм серцебиття, низька температура тіла, глибокий сон, ступор (</w:t>
      </w:r>
      <w:proofErr w:type="spellStart"/>
      <w:r w:rsidRPr="00533823">
        <w:rPr>
          <w:rFonts w:eastAsia="Calibri"/>
          <w:bCs w:val="0"/>
          <w:iCs w:val="0"/>
        </w:rPr>
        <w:t>знерухомлення</w:t>
      </w:r>
      <w:proofErr w:type="spellEnd"/>
      <w:r w:rsidRPr="00533823">
        <w:rPr>
          <w:rFonts w:eastAsia="Calibri"/>
          <w:bCs w:val="0"/>
          <w:iCs w:val="0"/>
        </w:rPr>
        <w:t>), кома, смерть.</w:t>
      </w:r>
    </w:p>
    <w:p w:rsidR="00A36A1F" w:rsidRPr="00533823" w:rsidRDefault="00A36A1F" w:rsidP="00A36A1F">
      <w:pPr>
        <w:spacing w:after="200" w:line="276" w:lineRule="auto"/>
        <w:jc w:val="both"/>
        <w:rPr>
          <w:rFonts w:eastAsia="Calibri"/>
          <w:bCs w:val="0"/>
          <w:iCs w:val="0"/>
        </w:rPr>
      </w:pPr>
      <w:r w:rsidRPr="00533823">
        <w:rPr>
          <w:rFonts w:eastAsia="Calibri"/>
          <w:bCs w:val="0"/>
          <w:iCs w:val="0"/>
        </w:rPr>
        <w:t xml:space="preserve">    Наркомани, незалежно від виду наркотику, довго не живуть. Вони втрачають характерний для живих істот інстинкт самозбереження. Це призводить до того, що близько 60 % із них упродовж перших двох років після залучення до згубної звички роблять спробу самогубства. Багатьом це вдається.</w:t>
      </w:r>
    </w:p>
    <w:p w:rsidR="00A36A1F" w:rsidRPr="002E0236" w:rsidRDefault="00A36A1F" w:rsidP="002E0236">
      <w:pPr>
        <w:spacing w:after="200" w:line="276" w:lineRule="auto"/>
        <w:jc w:val="both"/>
        <w:rPr>
          <w:rFonts w:eastAsia="Calibri"/>
          <w:bCs w:val="0"/>
          <w:iCs w:val="0"/>
        </w:rPr>
      </w:pPr>
      <w:r w:rsidRPr="00533823">
        <w:rPr>
          <w:rFonts w:eastAsia="Calibri"/>
          <w:bCs w:val="0"/>
          <w:iCs w:val="0"/>
        </w:rPr>
        <w:t xml:space="preserve">     </w:t>
      </w:r>
      <w:r w:rsidR="002E0236">
        <w:rPr>
          <w:rFonts w:eastAsia="Calibri"/>
          <w:bCs w:val="0"/>
          <w:iCs w:val="0"/>
          <w:lang w:val="ru-RU"/>
        </w:rPr>
        <w:t xml:space="preserve">                </w:t>
      </w:r>
      <w:r w:rsidRPr="00533823">
        <w:rPr>
          <w:rFonts w:eastAsia="Calibri"/>
          <w:b/>
          <w:bCs w:val="0"/>
          <w:iCs w:val="0"/>
        </w:rPr>
        <w:t>Міфи про наркотики, які донедавна визнавали фактами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A36A1F" w:rsidRPr="00533823" w:rsidTr="00767E6A">
        <w:tc>
          <w:tcPr>
            <w:tcW w:w="4785" w:type="dxa"/>
          </w:tcPr>
          <w:p w:rsidR="00A36A1F" w:rsidRPr="00533823" w:rsidRDefault="00A36A1F" w:rsidP="00767E6A">
            <w:pPr>
              <w:autoSpaceDE w:val="0"/>
              <w:autoSpaceDN w:val="0"/>
              <w:adjustRightInd w:val="0"/>
              <w:spacing w:after="200" w:line="276" w:lineRule="auto"/>
              <w:jc w:val="center"/>
              <w:textAlignment w:val="center"/>
              <w:rPr>
                <w:rFonts w:eastAsia="Calibri"/>
                <w:b/>
                <w:bCs w:val="0"/>
                <w:iCs w:val="0"/>
                <w:color w:val="000000"/>
                <w:sz w:val="24"/>
                <w:szCs w:val="24"/>
              </w:rPr>
            </w:pPr>
            <w:r w:rsidRPr="00533823">
              <w:rPr>
                <w:rFonts w:eastAsia="Calibri"/>
                <w:b/>
                <w:bCs w:val="0"/>
                <w:iCs w:val="0"/>
                <w:color w:val="000000"/>
                <w:sz w:val="24"/>
                <w:szCs w:val="24"/>
              </w:rPr>
              <w:t>Міф</w:t>
            </w:r>
          </w:p>
        </w:tc>
        <w:tc>
          <w:tcPr>
            <w:tcW w:w="4786" w:type="dxa"/>
          </w:tcPr>
          <w:p w:rsidR="00A36A1F" w:rsidRPr="00533823" w:rsidRDefault="00A36A1F" w:rsidP="00767E6A">
            <w:pPr>
              <w:autoSpaceDE w:val="0"/>
              <w:autoSpaceDN w:val="0"/>
              <w:adjustRightInd w:val="0"/>
              <w:spacing w:after="200" w:line="276" w:lineRule="auto"/>
              <w:jc w:val="center"/>
              <w:textAlignment w:val="center"/>
              <w:rPr>
                <w:rFonts w:eastAsia="Calibri"/>
                <w:b/>
                <w:bCs w:val="0"/>
                <w:iCs w:val="0"/>
                <w:color w:val="000000"/>
                <w:sz w:val="24"/>
                <w:szCs w:val="24"/>
              </w:rPr>
            </w:pPr>
            <w:r w:rsidRPr="00533823">
              <w:rPr>
                <w:rFonts w:eastAsia="Calibri"/>
                <w:b/>
                <w:bCs w:val="0"/>
                <w:iCs w:val="0"/>
                <w:color w:val="000000"/>
                <w:sz w:val="24"/>
                <w:szCs w:val="24"/>
              </w:rPr>
              <w:t>Факт</w:t>
            </w:r>
          </w:p>
        </w:tc>
      </w:tr>
      <w:tr w:rsidR="00A36A1F" w:rsidRPr="00533823" w:rsidTr="00767E6A">
        <w:tc>
          <w:tcPr>
            <w:tcW w:w="4785" w:type="dxa"/>
          </w:tcPr>
          <w:p w:rsidR="00A36A1F" w:rsidRPr="00533823" w:rsidRDefault="00A36A1F" w:rsidP="00767E6A">
            <w:pPr>
              <w:autoSpaceDE w:val="0"/>
              <w:autoSpaceDN w:val="0"/>
              <w:adjustRightInd w:val="0"/>
              <w:spacing w:after="200" w:line="276" w:lineRule="auto"/>
              <w:jc w:val="center"/>
              <w:textAlignment w:val="center"/>
              <w:rPr>
                <w:rFonts w:eastAsia="Calibri"/>
                <w:bCs w:val="0"/>
                <w:iCs w:val="0"/>
                <w:color w:val="000000"/>
                <w:sz w:val="24"/>
                <w:szCs w:val="24"/>
              </w:rPr>
            </w:pPr>
            <w:r w:rsidRPr="00533823">
              <w:rPr>
                <w:rFonts w:eastAsia="Calibri"/>
                <w:bCs w:val="0"/>
                <w:iCs w:val="0"/>
                <w:color w:val="000000"/>
                <w:sz w:val="24"/>
                <w:szCs w:val="24"/>
              </w:rPr>
              <w:t>Розпізнати наркозалежних у натовпі дуже просто</w:t>
            </w:r>
          </w:p>
        </w:tc>
        <w:tc>
          <w:tcPr>
            <w:tcW w:w="4786" w:type="dxa"/>
          </w:tcPr>
          <w:p w:rsidR="00A36A1F" w:rsidRPr="00533823" w:rsidRDefault="00A36A1F" w:rsidP="00767E6A">
            <w:pPr>
              <w:autoSpaceDE w:val="0"/>
              <w:autoSpaceDN w:val="0"/>
              <w:adjustRightInd w:val="0"/>
              <w:spacing w:after="200" w:line="276" w:lineRule="auto"/>
              <w:jc w:val="both"/>
              <w:textAlignment w:val="center"/>
              <w:rPr>
                <w:rFonts w:eastAsia="Calibri"/>
                <w:bCs w:val="0"/>
                <w:iCs w:val="0"/>
                <w:color w:val="000000"/>
                <w:sz w:val="24"/>
                <w:szCs w:val="24"/>
              </w:rPr>
            </w:pPr>
            <w:r w:rsidRPr="00533823">
              <w:rPr>
                <w:rFonts w:eastAsia="Calibri"/>
                <w:bCs w:val="0"/>
                <w:iCs w:val="0"/>
                <w:color w:val="000000"/>
                <w:sz w:val="24"/>
                <w:szCs w:val="24"/>
              </w:rPr>
              <w:t xml:space="preserve">Є група </w:t>
            </w:r>
            <w:proofErr w:type="spellStart"/>
            <w:r w:rsidRPr="00533823">
              <w:rPr>
                <w:rFonts w:eastAsia="Calibri"/>
                <w:bCs w:val="0"/>
                <w:iCs w:val="0"/>
                <w:color w:val="000000"/>
                <w:sz w:val="24"/>
                <w:szCs w:val="24"/>
              </w:rPr>
              <w:t>метамфетамінщиків</w:t>
            </w:r>
            <w:proofErr w:type="spellEnd"/>
            <w:r w:rsidRPr="00533823">
              <w:rPr>
                <w:rFonts w:eastAsia="Calibri"/>
                <w:bCs w:val="0"/>
                <w:iCs w:val="0"/>
                <w:color w:val="000000"/>
                <w:sz w:val="24"/>
                <w:szCs w:val="24"/>
              </w:rPr>
              <w:t>, для яких 99 % чистота наркотику має величезне значення, а саме багатенькі тусовщики. А подібних людей, як ви розумієте, просто на вулицях не зустрінеш. У них є свої особисті адвокати, шикарні тачки та інша розкіш, яка робить їх "невидимими" для правоохоронців. Тому стереотип про безробітного наркомана не цілком точний. Навпаки, три чверті наркоманів, за даними статистики, мають роботу</w:t>
            </w:r>
          </w:p>
        </w:tc>
      </w:tr>
      <w:tr w:rsidR="00A36A1F" w:rsidRPr="00533823" w:rsidTr="00767E6A">
        <w:tc>
          <w:tcPr>
            <w:tcW w:w="4785" w:type="dxa"/>
          </w:tcPr>
          <w:p w:rsidR="00A36A1F" w:rsidRPr="00533823" w:rsidRDefault="00A36A1F" w:rsidP="00767E6A">
            <w:pPr>
              <w:autoSpaceDE w:val="0"/>
              <w:autoSpaceDN w:val="0"/>
              <w:adjustRightInd w:val="0"/>
              <w:spacing w:after="200" w:line="276" w:lineRule="auto"/>
              <w:jc w:val="center"/>
              <w:textAlignment w:val="center"/>
              <w:rPr>
                <w:rFonts w:eastAsia="Calibri"/>
                <w:bCs w:val="0"/>
                <w:iCs w:val="0"/>
                <w:color w:val="000000"/>
                <w:sz w:val="24"/>
                <w:szCs w:val="24"/>
              </w:rPr>
            </w:pPr>
            <w:r w:rsidRPr="00533823">
              <w:rPr>
                <w:rFonts w:eastAsia="Calibri"/>
                <w:bCs w:val="0"/>
                <w:iCs w:val="0"/>
                <w:color w:val="000000"/>
                <w:sz w:val="24"/>
                <w:szCs w:val="24"/>
              </w:rPr>
              <w:t>Наркотики провокують злочини</w:t>
            </w:r>
          </w:p>
        </w:tc>
        <w:tc>
          <w:tcPr>
            <w:tcW w:w="4786" w:type="dxa"/>
          </w:tcPr>
          <w:p w:rsidR="00A36A1F" w:rsidRPr="00533823" w:rsidRDefault="00A36A1F" w:rsidP="00767E6A">
            <w:pPr>
              <w:autoSpaceDE w:val="0"/>
              <w:autoSpaceDN w:val="0"/>
              <w:adjustRightInd w:val="0"/>
              <w:spacing w:after="200" w:line="276" w:lineRule="auto"/>
              <w:jc w:val="both"/>
              <w:textAlignment w:val="center"/>
              <w:rPr>
                <w:rFonts w:eastAsia="Calibri"/>
                <w:bCs w:val="0"/>
                <w:iCs w:val="0"/>
                <w:color w:val="000000"/>
                <w:sz w:val="24"/>
                <w:szCs w:val="24"/>
              </w:rPr>
            </w:pPr>
            <w:r w:rsidRPr="00533823">
              <w:rPr>
                <w:rFonts w:eastAsia="Calibri"/>
                <w:bCs w:val="0"/>
                <w:iCs w:val="0"/>
                <w:color w:val="000000"/>
                <w:sz w:val="24"/>
                <w:szCs w:val="24"/>
              </w:rPr>
              <w:t>Вкрай невеликий відсоток наркоманів скоюють злочини, не пов'язані з наркотиками. Лише другий їхній арешт зазвичай так чи інакше пов'язаний із наркотиками,  коли вони намагаються "зловити кайф". Опитування у в'язницях показали, що 60 % наркоманів серед ув'язнених почали приймати наркотики тільки після першого арешту</w:t>
            </w:r>
          </w:p>
        </w:tc>
      </w:tr>
    </w:tbl>
    <w:p w:rsidR="00A36A1F" w:rsidRPr="00533823" w:rsidRDefault="00A36A1F" w:rsidP="00A36A1F">
      <w:pPr>
        <w:spacing w:after="200" w:line="276" w:lineRule="auto"/>
        <w:rPr>
          <w:rFonts w:eastAsia="Calibri"/>
          <w:bCs w:val="0"/>
          <w:iCs w:val="0"/>
        </w:rPr>
      </w:pPr>
    </w:p>
    <w:p w:rsidR="00A36A1F" w:rsidRPr="002E0236" w:rsidRDefault="00A36A1F" w:rsidP="002E0236">
      <w:pPr>
        <w:spacing w:after="200" w:line="276" w:lineRule="auto"/>
        <w:rPr>
          <w:rFonts w:eastAsia="Calibri"/>
          <w:bCs w:val="0"/>
          <w:iCs w:val="0"/>
          <w:lang w:val="ru-RU"/>
        </w:rPr>
      </w:pPr>
    </w:p>
    <w:p w:rsidR="00A36A1F" w:rsidRPr="00533823" w:rsidRDefault="00A36A1F" w:rsidP="00A36A1F">
      <w:pPr>
        <w:spacing w:after="200" w:line="276" w:lineRule="auto"/>
        <w:rPr>
          <w:rFonts w:eastAsia="Calibri"/>
          <w:b/>
          <w:bCs w:val="0"/>
          <w:iCs w:val="0"/>
        </w:rPr>
      </w:pPr>
      <w:r w:rsidRPr="00533823">
        <w:rPr>
          <w:rFonts w:eastAsia="Calibri"/>
          <w:b/>
          <w:bCs w:val="0"/>
          <w:iCs w:val="0"/>
        </w:rPr>
        <w:t>ДОМАШНЄ ЗАВДАННЯ</w:t>
      </w:r>
    </w:p>
    <w:p w:rsidR="00A36A1F" w:rsidRPr="00533823" w:rsidRDefault="00A36A1F" w:rsidP="00A36A1F">
      <w:pPr>
        <w:numPr>
          <w:ilvl w:val="0"/>
          <w:numId w:val="5"/>
        </w:numPr>
        <w:spacing w:after="0" w:line="276" w:lineRule="auto"/>
        <w:contextualSpacing/>
        <w:rPr>
          <w:rFonts w:eastAsia="Calibri"/>
          <w:bCs w:val="0"/>
          <w:iCs w:val="0"/>
        </w:rPr>
      </w:pPr>
      <w:r w:rsidRPr="00533823">
        <w:rPr>
          <w:rFonts w:eastAsia="Calibri"/>
          <w:bCs w:val="0"/>
          <w:iCs w:val="0"/>
        </w:rPr>
        <w:t>опрацювати матеріа</w:t>
      </w:r>
      <w:r w:rsidR="002E0236">
        <w:rPr>
          <w:rFonts w:eastAsia="Calibri"/>
          <w:bCs w:val="0"/>
          <w:iCs w:val="0"/>
        </w:rPr>
        <w:t>л підручника щодо вивченої теми</w:t>
      </w:r>
      <w:r w:rsidR="002E0236">
        <w:rPr>
          <w:rFonts w:eastAsia="Calibri"/>
          <w:bCs w:val="0"/>
          <w:iCs w:val="0"/>
          <w:lang w:val="ru-RU"/>
        </w:rPr>
        <w:t xml:space="preserve"> параграф</w:t>
      </w:r>
      <w:r w:rsidR="00F567C9">
        <w:rPr>
          <w:rFonts w:eastAsia="Calibri"/>
          <w:bCs w:val="0"/>
          <w:iCs w:val="0"/>
          <w:lang w:val="ru-RU"/>
        </w:rPr>
        <w:t xml:space="preserve"> </w:t>
      </w:r>
      <w:r w:rsidR="00E16194">
        <w:rPr>
          <w:rFonts w:eastAsia="Calibri"/>
          <w:bCs w:val="0"/>
          <w:iCs w:val="0"/>
          <w:lang w:val="ru-RU"/>
        </w:rPr>
        <w:t>26, 27</w:t>
      </w:r>
      <w:bookmarkStart w:id="0" w:name="_GoBack"/>
      <w:bookmarkEnd w:id="0"/>
    </w:p>
    <w:p w:rsidR="00A36A1F" w:rsidRPr="00533823" w:rsidRDefault="00A36A1F" w:rsidP="00A36A1F">
      <w:pPr>
        <w:spacing w:after="0" w:line="276" w:lineRule="auto"/>
        <w:rPr>
          <w:rFonts w:eastAsia="Calibri"/>
          <w:bCs w:val="0"/>
          <w:iCs w:val="0"/>
        </w:rPr>
      </w:pPr>
    </w:p>
    <w:p w:rsidR="00C0119A" w:rsidRDefault="00C0119A"/>
    <w:sectPr w:rsidR="00C0119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0B2"/>
    <w:multiLevelType w:val="hybridMultilevel"/>
    <w:tmpl w:val="58CE5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EA593C"/>
    <w:multiLevelType w:val="hybridMultilevel"/>
    <w:tmpl w:val="1A709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632413F"/>
    <w:multiLevelType w:val="hybridMultilevel"/>
    <w:tmpl w:val="85B28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A500A5"/>
    <w:multiLevelType w:val="hybridMultilevel"/>
    <w:tmpl w:val="AFC6D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3AE28AC"/>
    <w:multiLevelType w:val="hybridMultilevel"/>
    <w:tmpl w:val="C33EB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6C"/>
    <w:rsid w:val="0000226C"/>
    <w:rsid w:val="00150AD2"/>
    <w:rsid w:val="002E0236"/>
    <w:rsid w:val="005E3827"/>
    <w:rsid w:val="00960448"/>
    <w:rsid w:val="00A36A1F"/>
    <w:rsid w:val="00AE33C3"/>
    <w:rsid w:val="00C0119A"/>
    <w:rsid w:val="00CB3AB1"/>
    <w:rsid w:val="00E16194"/>
    <w:rsid w:val="00E21986"/>
    <w:rsid w:val="00E51E70"/>
    <w:rsid w:val="00E82018"/>
    <w:rsid w:val="00F567C9"/>
    <w:rsid w:val="00FA6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A1F"/>
    <w:pPr>
      <w:spacing w:after="160" w:line="259" w:lineRule="auto"/>
    </w:pPr>
    <w:rPr>
      <w:rFonts w:ascii="Times New Roman" w:hAnsi="Times New Roman" w:cs="Times New Roman"/>
      <w:bCs/>
      <w:i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A1F"/>
    <w:pPr>
      <w:spacing w:after="160" w:line="259" w:lineRule="auto"/>
    </w:pPr>
    <w:rPr>
      <w:rFonts w:ascii="Times New Roman" w:hAnsi="Times New Roman" w:cs="Times New Roman"/>
      <w:bCs/>
      <w:i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895</Words>
  <Characters>5102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dc:creator>
  <cp:keywords/>
  <dc:description/>
  <cp:lastModifiedBy>Миха</cp:lastModifiedBy>
  <cp:revision>27</cp:revision>
  <dcterms:created xsi:type="dcterms:W3CDTF">2022-05-15T17:00:00Z</dcterms:created>
  <dcterms:modified xsi:type="dcterms:W3CDTF">2022-05-15T17:10:00Z</dcterms:modified>
</cp:coreProperties>
</file>