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71" w:rsidRDefault="00FB6971" w:rsidP="00FB6971">
      <w:pPr>
        <w:pStyle w:val="a3"/>
        <w:shd w:val="clear" w:color="auto" w:fill="FFFFFF"/>
        <w:spacing w:before="0" w:beforeAutospacing="0" w:after="0" w:afterAutospacing="0"/>
        <w:ind w:firstLine="709"/>
        <w:textAlignment w:val="top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Дата: 12.05.22                                                                         Клас: 7-В</w:t>
      </w:r>
    </w:p>
    <w:p w:rsidR="00FB6971" w:rsidRDefault="00FB6971" w:rsidP="00FB6971">
      <w:pPr>
        <w:pStyle w:val="a3"/>
        <w:shd w:val="clear" w:color="auto" w:fill="FFFFFF"/>
        <w:spacing w:before="0" w:beforeAutospacing="0" w:after="0" w:afterAutospacing="0"/>
        <w:ind w:firstLine="709"/>
        <w:textAlignment w:val="top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                                                </w:t>
      </w:r>
      <w:proofErr w:type="spellStart"/>
      <w:r>
        <w:rPr>
          <w:b/>
          <w:sz w:val="28"/>
          <w:szCs w:val="28"/>
          <w:lang w:val="uk-UA"/>
        </w:rPr>
        <w:t>Вч.Харенко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AB7BA3" w:rsidRPr="00FB6971" w:rsidRDefault="00FB6971" w:rsidP="00FB6971">
      <w:pPr>
        <w:pStyle w:val="a3"/>
        <w:shd w:val="clear" w:color="auto" w:fill="FFFFFF"/>
        <w:spacing w:before="0" w:beforeAutospacing="0" w:after="0" w:afterAutospacing="0"/>
        <w:jc w:val="center"/>
        <w:textAlignment w:val="top"/>
        <w:rPr>
          <w:b/>
          <w:i/>
          <w:sz w:val="28"/>
          <w:szCs w:val="28"/>
          <w:lang w:val="uk-UA"/>
        </w:rPr>
      </w:pPr>
      <w:r w:rsidRPr="00FB6971">
        <w:rPr>
          <w:b/>
          <w:sz w:val="28"/>
          <w:szCs w:val="28"/>
          <w:highlight w:val="yellow"/>
          <w:lang w:val="uk-UA"/>
        </w:rPr>
        <w:t>Тема</w:t>
      </w:r>
      <w:r w:rsidR="00AB7BA3" w:rsidRPr="00FB6971">
        <w:rPr>
          <w:b/>
          <w:sz w:val="28"/>
          <w:szCs w:val="28"/>
          <w:highlight w:val="yellow"/>
          <w:lang w:val="uk-UA"/>
        </w:rPr>
        <w:t xml:space="preserve">: </w:t>
      </w:r>
      <w:bookmarkStart w:id="0" w:name="_GoBack"/>
      <w:proofErr w:type="spellStart"/>
      <w:r w:rsidR="00AB7BA3" w:rsidRPr="00FB6971">
        <w:rPr>
          <w:b/>
          <w:i/>
          <w:sz w:val="28"/>
          <w:szCs w:val="28"/>
          <w:highlight w:val="yellow"/>
        </w:rPr>
        <w:t>Частка</w:t>
      </w:r>
      <w:proofErr w:type="spellEnd"/>
      <w:r w:rsidR="00AB7BA3" w:rsidRPr="00FB6971">
        <w:rPr>
          <w:b/>
          <w:i/>
          <w:sz w:val="28"/>
          <w:szCs w:val="28"/>
          <w:highlight w:val="yellow"/>
        </w:rPr>
        <w:t xml:space="preserve"> як</w:t>
      </w:r>
      <w:r w:rsidR="00AB7BA3" w:rsidRPr="00FB6971">
        <w:rPr>
          <w:b/>
          <w:i/>
          <w:sz w:val="28"/>
          <w:szCs w:val="28"/>
          <w:highlight w:val="yellow"/>
          <w:lang w:val="uk-UA"/>
        </w:rPr>
        <w:t xml:space="preserve"> службова</w:t>
      </w:r>
      <w:r w:rsidR="00AB7BA3" w:rsidRPr="00FB6971">
        <w:rPr>
          <w:b/>
          <w:i/>
          <w:sz w:val="28"/>
          <w:szCs w:val="28"/>
          <w:highlight w:val="yellow"/>
        </w:rPr>
        <w:t xml:space="preserve"> </w:t>
      </w:r>
      <w:proofErr w:type="spellStart"/>
      <w:r w:rsidR="00AB7BA3" w:rsidRPr="00FB6971">
        <w:rPr>
          <w:b/>
          <w:i/>
          <w:sz w:val="28"/>
          <w:szCs w:val="28"/>
          <w:highlight w:val="yellow"/>
        </w:rPr>
        <w:t>частина</w:t>
      </w:r>
      <w:proofErr w:type="spellEnd"/>
      <w:r w:rsidR="00AB7BA3" w:rsidRPr="00FB6971">
        <w:rPr>
          <w:b/>
          <w:i/>
          <w:sz w:val="28"/>
          <w:szCs w:val="28"/>
          <w:highlight w:val="yellow"/>
        </w:rPr>
        <w:t xml:space="preserve"> мови</w:t>
      </w:r>
      <w:r w:rsidRPr="00FB6971">
        <w:rPr>
          <w:b/>
          <w:i/>
          <w:sz w:val="28"/>
          <w:szCs w:val="28"/>
          <w:highlight w:val="yellow"/>
          <w:lang w:val="uk-UA"/>
        </w:rPr>
        <w:t>. Частки, що надають слову або реченню додаткових відтінків</w:t>
      </w:r>
      <w:bookmarkEnd w:id="0"/>
    </w:p>
    <w:p w:rsidR="00AB7BA3" w:rsidRPr="00FB6971" w:rsidRDefault="00FB6971" w:rsidP="00B82671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Хід</w:t>
      </w:r>
      <w:proofErr w:type="spellEnd"/>
      <w:r w:rsidR="00AB7BA3" w:rsidRPr="00B82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CD3098" w:rsidRDefault="00CD3098" w:rsidP="007D3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D32B4" w:rsidRPr="007D32B4" w:rsidRDefault="007D32B4" w:rsidP="007D32B4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Повторення вивченого</w:t>
      </w:r>
    </w:p>
    <w:p w:rsidR="00201F2A" w:rsidRPr="007D32B4" w:rsidRDefault="00201F2A" w:rsidP="007D32B4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дослідити особливості частки пропоную провести спостереження.</w:t>
      </w:r>
    </w:p>
    <w:p w:rsidR="00B82671" w:rsidRPr="007D32B4" w:rsidRDefault="007D32B4" w:rsidP="007D3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      </w:t>
      </w:r>
      <w:r w:rsidR="00B82671"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Мовознавче спостереження</w:t>
      </w: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B82671" w:rsidRPr="007D32B4" w:rsidRDefault="00B82671" w:rsidP="007D32B4">
      <w:pPr>
        <w:pStyle w:val="a8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Порівняйте речення:</w:t>
      </w:r>
    </w:p>
    <w:p w:rsidR="00B82671" w:rsidRPr="007D32B4" w:rsidRDefault="00B82671" w:rsidP="00B82671">
      <w:pPr>
        <w:pStyle w:val="a8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Сьогодні не буде дощу. – Невже сьогодні не буде дощу?</w:t>
      </w:r>
    </w:p>
    <w:p w:rsidR="00B82671" w:rsidRPr="007D32B4" w:rsidRDefault="00B82671" w:rsidP="00B82671">
      <w:pPr>
        <w:pStyle w:val="a8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вікном розквітла абрикоса. – Он за вікном розквітла абрикоса.</w:t>
      </w:r>
    </w:p>
    <w:p w:rsidR="00B82671" w:rsidRPr="007D32B4" w:rsidRDefault="00B82671" w:rsidP="00B82671">
      <w:pPr>
        <w:pStyle w:val="a8"/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Птах</w:t>
      </w:r>
      <w:r w:rsidR="00201F2A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повертаються з вирію. – П</w:t>
      </w: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тахи </w:t>
      </w:r>
      <w:r w:rsidR="00201F2A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таки </w:t>
      </w: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повертаються з вирію.</w:t>
      </w:r>
      <w:r w:rsidRPr="007D3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01F2A" w:rsidRPr="007D32B4" w:rsidRDefault="00201F2A" w:rsidP="007D32B4">
      <w:pPr>
        <w:pStyle w:val="a8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ж таке частка? Яка її роль у реченні?</w:t>
      </w:r>
    </w:p>
    <w:p w:rsidR="00B82671" w:rsidRPr="007D32B4" w:rsidRDefault="00B82671" w:rsidP="007D32B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Відгадай розряди часток</w:t>
      </w: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B82671" w:rsidRPr="007D32B4" w:rsidRDefault="00B82671" w:rsidP="00B82671">
      <w:pPr>
        <w:pStyle w:val="a8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Утворюють</w:t>
      </w:r>
      <w:r w:rsidRPr="007D32B4">
        <w:rPr>
          <w:rFonts w:ascii="Cambria" w:eastAsia="+mn-ea" w:hAnsi="Cambria" w:cs="+mn-cs"/>
          <w:color w:val="000000"/>
          <w:kern w:val="24"/>
          <w:sz w:val="28"/>
          <w:szCs w:val="28"/>
          <w:lang w:val="uk-UA"/>
        </w:rPr>
        <w:t xml:space="preserve"> </w:t>
      </w: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нові слова, виступають префіксами або суфіксами.</w:t>
      </w:r>
    </w:p>
    <w:p w:rsidR="00B82671" w:rsidRPr="007D32B4" w:rsidRDefault="00B82671" w:rsidP="00B82671">
      <w:pPr>
        <w:pStyle w:val="a8"/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Утворюють наказовий спосіб дієслова, найвищий ступінь порівняння прикметників та прислівників.</w:t>
      </w:r>
    </w:p>
    <w:p w:rsidR="00B82671" w:rsidRPr="007D32B4" w:rsidRDefault="00B82671" w:rsidP="00B82671">
      <w:pPr>
        <w:pStyle w:val="a8"/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Надають додаткових  відтінків у значенні.</w:t>
      </w:r>
      <w:r w:rsidRPr="007D32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7607A" w:rsidRPr="007D32B4" w:rsidRDefault="007D32B4" w:rsidP="007D32B4">
      <w:pPr>
        <w:pStyle w:val="a8"/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Назвіть</w:t>
      </w:r>
      <w:r w:rsidR="005B790E"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словотворчі частки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:</w:t>
      </w:r>
    </w:p>
    <w:p w:rsidR="00201F2A" w:rsidRPr="007D32B4" w:rsidRDefault="00201F2A" w:rsidP="007D32B4">
      <w:pPr>
        <w:pStyle w:val="a8"/>
        <w:shd w:val="clear" w:color="auto" w:fill="FFFFFF"/>
        <w:ind w:left="108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Абиде, хтозна-що, лише, читав би, хай пише, мовби, колись, недалеко, будь-хто, ну, ото, привітайся, якнайвище, так.</w:t>
      </w: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201F2A" w:rsidRPr="007D32B4" w:rsidRDefault="007D32B4" w:rsidP="00201F2A">
      <w:pPr>
        <w:pStyle w:val="a8"/>
        <w:shd w:val="clear" w:color="auto" w:fill="FFFFFF"/>
        <w:ind w:left="1080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7D32B4">
        <w:rPr>
          <w:rFonts w:ascii="Arial" w:eastAsia="+mn-ea" w:hAnsi="Arial" w:cs="Arial"/>
          <w:noProof/>
          <w:color w:val="000000"/>
          <w:kern w:val="24"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-394335</wp:posOffset>
            </wp:positionH>
            <wp:positionV relativeFrom="margin">
              <wp:posOffset>5414010</wp:posOffset>
            </wp:positionV>
            <wp:extent cx="2266950" cy="3952875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Объект 3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1F2A" w:rsidRPr="007D32B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На відміну від словотворчих та формотворчих часток модальні поділяються аж на 10 груп!</w:t>
      </w:r>
    </w:p>
    <w:p w:rsidR="00632051" w:rsidRPr="007D32B4" w:rsidRDefault="007D32B4" w:rsidP="00201F2A">
      <w:pPr>
        <w:pStyle w:val="a8"/>
        <w:shd w:val="clear" w:color="auto" w:fill="FFFFFF"/>
        <w:ind w:left="1080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Г</w:t>
      </w:r>
      <w:r w:rsidR="00632051" w:rsidRPr="007D32B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ра «Ідеальна пара»</w:t>
      </w:r>
    </w:p>
    <w:p w:rsidR="00632051" w:rsidRPr="007D32B4" w:rsidRDefault="00632051" w:rsidP="007D32B4">
      <w:pPr>
        <w:shd w:val="clear" w:color="auto" w:fill="FFFFFF"/>
        <w:spacing w:after="0" w:line="240" w:lineRule="auto"/>
        <w:rPr>
          <w:rFonts w:ascii="Arial" w:eastAsia="+mn-ea" w:hAnsi="Arial" w:cs="Arial"/>
          <w:color w:val="000000"/>
          <w:kern w:val="24"/>
          <w:sz w:val="28"/>
          <w:szCs w:val="28"/>
          <w:lang w:val="uk-UA"/>
        </w:rPr>
      </w:pPr>
      <w:r w:rsidRPr="007D32B4">
        <w:rPr>
          <w:rFonts w:ascii="Arial" w:eastAsia="+mn-ea" w:hAnsi="Arial" w:cs="Arial"/>
          <w:color w:val="000000"/>
          <w:kern w:val="24"/>
          <w:sz w:val="28"/>
          <w:szCs w:val="28"/>
          <w:lang w:val="uk-UA"/>
        </w:rPr>
        <w:t xml:space="preserve"> </w:t>
      </w:r>
      <w:r w:rsidRPr="007D32B4">
        <w:rPr>
          <w:rFonts w:eastAsia="Times New Roman"/>
          <w:sz w:val="28"/>
          <w:szCs w:val="28"/>
          <w:lang w:val="uk-UA"/>
        </w:rPr>
        <w:t>Це, оце, ген, ось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 не, ледве, точно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І, таки, аж, ну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Тільки, лише, саме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Мовляв, навряд чи, наче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авжеж, аякже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Чи, хіба, невже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Не, ні, ані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7D32B4" w:rsidP="007D32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2051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Бодай, годі, бо</w:t>
      </w:r>
    </w:p>
    <w:p w:rsidR="00632051" w:rsidRPr="007D32B4" w:rsidRDefault="00632051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2051" w:rsidRPr="007D32B4" w:rsidRDefault="007D32B4" w:rsidP="00632051">
      <w:pPr>
        <w:pStyle w:val="a8"/>
        <w:shd w:val="clear" w:color="auto" w:fill="FFFFFF"/>
        <w:spacing w:after="0" w:line="240" w:lineRule="auto"/>
        <w:ind w:left="10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</w:t>
      </w:r>
      <w:r w:rsidR="00632051"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Як, що за, який</w:t>
      </w:r>
    </w:p>
    <w:p w:rsidR="005B790E" w:rsidRPr="007D32B4" w:rsidRDefault="005B790E" w:rsidP="00B82671">
      <w:pPr>
        <w:spacing w:after="0" w:line="240" w:lineRule="auto"/>
        <w:ind w:left="60" w:right="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</w:pPr>
    </w:p>
    <w:p w:rsidR="007D32B4" w:rsidRDefault="004803FC" w:rsidP="00B82671">
      <w:pPr>
        <w:spacing w:after="0" w:line="240" w:lineRule="auto"/>
        <w:ind w:left="60" w:right="40"/>
        <w:jc w:val="both"/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</w:pPr>
      <w:proofErr w:type="spellStart"/>
      <w:r w:rsidRPr="007D32B4">
        <w:rPr>
          <w:rFonts w:ascii="Times New Roman" w:eastAsia="Arial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Завдання</w:t>
      </w:r>
      <w:proofErr w:type="spellEnd"/>
      <w:r w:rsidRPr="007D32B4">
        <w:rPr>
          <w:rFonts w:ascii="Times New Roman" w:eastAsia="Arial" w:hAnsi="Times New Roman" w:cs="Times New Roman"/>
          <w:b/>
          <w:i/>
          <w:sz w:val="28"/>
          <w:szCs w:val="28"/>
          <w:shd w:val="clear" w:color="auto" w:fill="FFFFFF"/>
          <w:lang w:eastAsia="uk-UA"/>
        </w:rPr>
        <w:t xml:space="preserve"> для </w:t>
      </w:r>
      <w:proofErr w:type="spellStart"/>
      <w:r w:rsidRPr="007D32B4">
        <w:rPr>
          <w:rFonts w:ascii="Times New Roman" w:eastAsia="Arial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спостереження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</w:p>
    <w:p w:rsidR="004803FC" w:rsidRPr="007D32B4" w:rsidRDefault="004803FC" w:rsidP="00B82671">
      <w:pPr>
        <w:spacing w:after="0" w:line="240" w:lineRule="auto"/>
        <w:ind w:left="60" w:right="4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Запис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ати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речення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на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дошці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та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в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зошитах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Зробити с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интаксичний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розбір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його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Виділити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службову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частину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мови, довести,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чому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вона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службова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.</w:t>
      </w:r>
    </w:p>
    <w:p w:rsidR="00632051" w:rsidRPr="007D32B4" w:rsidRDefault="004803FC" w:rsidP="00632051">
      <w:pPr>
        <w:keepNext/>
        <w:keepLines/>
        <w:spacing w:after="0" w:line="240" w:lineRule="auto"/>
        <w:ind w:left="40" w:right="5380"/>
        <w:jc w:val="center"/>
        <w:outlineLvl w:val="2"/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</w:pPr>
      <w:bookmarkStart w:id="1" w:name="bookmark30"/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Ліси</w:t>
      </w:r>
      <w:proofErr w:type="spellEnd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наче</w:t>
      </w:r>
      <w:proofErr w:type="spellEnd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світилися</w:t>
      </w:r>
      <w:proofErr w:type="spellEnd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i/>
          <w:sz w:val="28"/>
          <w:szCs w:val="28"/>
          <w:lang w:eastAsia="uk-UA"/>
        </w:rPr>
        <w:t>наскрізь</w:t>
      </w:r>
      <w:proofErr w:type="spellEnd"/>
      <w:r w:rsidR="00632051" w:rsidRPr="007D32B4"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  <w:t>.</w:t>
      </w:r>
    </w:p>
    <w:p w:rsidR="00632051" w:rsidRPr="007D32B4" w:rsidRDefault="00632051" w:rsidP="00632051">
      <w:pPr>
        <w:keepNext/>
        <w:keepLines/>
        <w:spacing w:after="0" w:line="240" w:lineRule="auto"/>
        <w:ind w:left="40" w:right="5380"/>
        <w:jc w:val="center"/>
        <w:outlineLvl w:val="2"/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</w:pPr>
      <w:r w:rsidRPr="007D32B4"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  <w:t>Дощі вмили майже всю землю.</w:t>
      </w:r>
    </w:p>
    <w:p w:rsidR="00632051" w:rsidRPr="007D32B4" w:rsidRDefault="00632051" w:rsidP="00632051">
      <w:pPr>
        <w:keepNext/>
        <w:keepLines/>
        <w:spacing w:after="0" w:line="240" w:lineRule="auto"/>
        <w:ind w:left="40" w:right="5380"/>
        <w:jc w:val="center"/>
        <w:outlineLvl w:val="2"/>
        <w:rPr>
          <w:rFonts w:ascii="Times New Roman" w:eastAsia="Arial" w:hAnsi="Times New Roman" w:cs="Times New Roman"/>
          <w:i/>
          <w:sz w:val="28"/>
          <w:szCs w:val="28"/>
          <w:lang w:val="uk-UA" w:eastAsia="uk-UA"/>
        </w:rPr>
      </w:pPr>
    </w:p>
    <w:p w:rsidR="00833965" w:rsidRPr="007D32B4" w:rsidRDefault="004803FC" w:rsidP="007D32B4">
      <w:pPr>
        <w:keepNext/>
        <w:keepLines/>
        <w:spacing w:after="0" w:line="240" w:lineRule="auto"/>
        <w:ind w:left="40" w:right="5380"/>
        <w:jc w:val="both"/>
        <w:outlineLvl w:val="2"/>
        <w:rPr>
          <w:rFonts w:ascii="Times New Roman" w:eastAsia="Arial" w:hAnsi="Times New Roman" w:cs="Times New Roman"/>
          <w:b/>
          <w:color w:val="FF0000"/>
          <w:sz w:val="28"/>
          <w:szCs w:val="28"/>
          <w:shd w:val="clear" w:color="auto" w:fill="FFFFFF"/>
          <w:lang w:val="uk-UA" w:eastAsia="uk-UA"/>
        </w:rPr>
      </w:pPr>
      <w:r w:rsidRPr="007D32B4">
        <w:rPr>
          <w:rFonts w:ascii="Times New Roman" w:eastAsia="Arial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bookmarkEnd w:id="1"/>
      <w:r w:rsidR="00833965" w:rsidRPr="007D32B4">
        <w:rPr>
          <w:rFonts w:ascii="Times New Roman" w:eastAsia="Arial" w:hAnsi="Times New Roman" w:cs="Times New Roman"/>
          <w:b/>
          <w:color w:val="FF0000"/>
          <w:sz w:val="28"/>
          <w:szCs w:val="28"/>
          <w:shd w:val="clear" w:color="auto" w:fill="FFFFFF"/>
          <w:lang w:val="uk-UA" w:eastAsia="uk-UA"/>
        </w:rPr>
        <w:t xml:space="preserve"> Розрізняй! </w:t>
      </w:r>
    </w:p>
    <w:p w:rsidR="00766260" w:rsidRPr="007D32B4" w:rsidRDefault="00766260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>Уранці соловей співає чи дрімає?</w:t>
      </w:r>
    </w:p>
    <w:p w:rsidR="00766260" w:rsidRPr="007D32B4" w:rsidRDefault="00833965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(</w:t>
      </w:r>
      <w:r w:rsidR="00766260"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Чи</w:t>
      </w:r>
      <w:r w:rsidR="00766260"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val="uk-UA" w:eastAsia="uk-UA"/>
        </w:rPr>
        <w:t xml:space="preserve"> — сполучник між однорідними членами речення.)</w:t>
      </w:r>
    </w:p>
    <w:p w:rsidR="00766260" w:rsidRPr="007D32B4" w:rsidRDefault="00766260" w:rsidP="00766260">
      <w:pPr>
        <w:keepNext/>
        <w:keepLines/>
        <w:spacing w:after="0" w:line="240" w:lineRule="auto"/>
        <w:ind w:left="60"/>
        <w:jc w:val="both"/>
        <w:outlineLvl w:val="2"/>
        <w:rPr>
          <w:rFonts w:ascii="Times New Roman" w:eastAsia="Arial" w:hAnsi="Times New Roman" w:cs="Times New Roman"/>
          <w:sz w:val="28"/>
          <w:szCs w:val="28"/>
          <w:lang w:val="uk-UA" w:eastAsia="uk-UA"/>
        </w:rPr>
      </w:pPr>
      <w:bookmarkStart w:id="2" w:name="bookmark31"/>
      <w:r w:rsidRPr="007D32B4">
        <w:rPr>
          <w:rFonts w:ascii="Times New Roman" w:eastAsia="Arial" w:hAnsi="Times New Roman" w:cs="Times New Roman"/>
          <w:sz w:val="28"/>
          <w:szCs w:val="28"/>
          <w:lang w:val="uk-UA" w:eastAsia="uk-UA"/>
        </w:rPr>
        <w:t>Чи скоро зійде сонце?</w:t>
      </w:r>
      <w:bookmarkEnd w:id="2"/>
    </w:p>
    <w:p w:rsidR="00766260" w:rsidRPr="007D32B4" w:rsidRDefault="00766260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 w:eastAsia="uk-UA"/>
        </w:rPr>
        <w:t>(Ч</w:t>
      </w: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uk-UA"/>
        </w:rPr>
        <w:t>и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—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частка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оформлює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запитання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Модальна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частка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.)</w:t>
      </w:r>
    </w:p>
    <w:p w:rsidR="00766260" w:rsidRPr="007D32B4" w:rsidRDefault="00766260" w:rsidP="00766260">
      <w:pPr>
        <w:keepNext/>
        <w:keepLines/>
        <w:spacing w:after="0" w:line="240" w:lineRule="auto"/>
        <w:ind w:left="60"/>
        <w:jc w:val="both"/>
        <w:outlineLvl w:val="2"/>
        <w:rPr>
          <w:rFonts w:ascii="Times New Roman" w:eastAsia="Arial" w:hAnsi="Times New Roman" w:cs="Times New Roman"/>
          <w:sz w:val="28"/>
          <w:szCs w:val="28"/>
          <w:lang w:eastAsia="uk-UA"/>
        </w:rPr>
      </w:pPr>
      <w:bookmarkStart w:id="3" w:name="bookmark32"/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Відстань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визначили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точно.</w:t>
      </w:r>
      <w:bookmarkEnd w:id="3"/>
    </w:p>
    <w:p w:rsidR="00766260" w:rsidRPr="007D32B4" w:rsidRDefault="00766260" w:rsidP="00766260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uk-UA"/>
        </w:rPr>
        <w:t>(Точно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—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прислівник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)</w:t>
      </w:r>
    </w:p>
    <w:p w:rsidR="00766260" w:rsidRPr="007D32B4" w:rsidRDefault="00766260" w:rsidP="00766260">
      <w:pPr>
        <w:keepNext/>
        <w:keepLines/>
        <w:spacing w:after="0" w:line="240" w:lineRule="auto"/>
        <w:ind w:left="60"/>
        <w:jc w:val="both"/>
        <w:outlineLvl w:val="2"/>
        <w:rPr>
          <w:rFonts w:ascii="Times New Roman" w:eastAsia="Arial" w:hAnsi="Times New Roman" w:cs="Times New Roman"/>
          <w:sz w:val="28"/>
          <w:szCs w:val="28"/>
          <w:lang w:eastAsia="uk-UA"/>
        </w:rPr>
      </w:pPr>
      <w:bookmarkStart w:id="4" w:name="bookmark33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Точно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такий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зимовий день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був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учора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  <w:bookmarkEnd w:id="4"/>
    </w:p>
    <w:p w:rsidR="00766260" w:rsidRPr="007D32B4" w:rsidRDefault="00766260" w:rsidP="007E5A96">
      <w:pPr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32B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uk-UA"/>
        </w:rPr>
        <w:t>(Точно</w:t>
      </w:r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—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модальна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частка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вживається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для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підсилення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ознак</w:t>
      </w:r>
      <w:proofErr w:type="spellEnd"/>
      <w:r w:rsidRPr="007D32B4">
        <w:rPr>
          <w:rFonts w:ascii="Times New Roman" w:eastAsia="Arial" w:hAnsi="Times New Roman" w:cs="Times New Roman"/>
          <w:sz w:val="28"/>
          <w:szCs w:val="28"/>
          <w:shd w:val="clear" w:color="auto" w:fill="FFFFFF"/>
          <w:lang w:eastAsia="uk-UA"/>
        </w:rPr>
        <w:t>.)</w:t>
      </w:r>
    </w:p>
    <w:p w:rsidR="00766260" w:rsidRPr="007D32B4" w:rsidRDefault="00766260" w:rsidP="00766260">
      <w:pPr>
        <w:tabs>
          <w:tab w:val="left" w:pos="535"/>
        </w:tabs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833965" w:rsidRPr="007D32B4" w:rsidRDefault="00766260" w:rsidP="007D3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D3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833965" w:rsidRPr="007D32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Гра «Так» або «Ні»</w:t>
      </w:r>
    </w:p>
    <w:p w:rsidR="00833965" w:rsidRPr="007D32B4" w:rsidRDefault="00833965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Частка надає реченню смислові відтінки (так)</w:t>
      </w:r>
    </w:p>
    <w:p w:rsidR="00833965" w:rsidRPr="007D32B4" w:rsidRDefault="00833965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Частки бувають модальні й немодальні (ні)</w:t>
      </w:r>
    </w:p>
    <w:p w:rsidR="00833965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Частка виступає членом речення (ні)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Модальні частки поділяються на 10 груп (так)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Частки сполучаються з іменниками (ні)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Слова і, та, а, бо можуть бути сполучниками та частками (так)</w:t>
      </w:r>
    </w:p>
    <w:p w:rsidR="007E5A96" w:rsidRPr="007D32B4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Частки не,ні, ані заперечні (так)</w:t>
      </w:r>
    </w:p>
    <w:p w:rsidR="007E5A96" w:rsidRDefault="007E5A96" w:rsidP="00833965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Частка завжди стоїть на початку речення (ні).</w:t>
      </w:r>
    </w:p>
    <w:p w:rsidR="007D32B4" w:rsidRPr="007D32B4" w:rsidRDefault="007D32B4" w:rsidP="007D32B4">
      <w:pPr>
        <w:pStyle w:val="a8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D32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</w:t>
      </w:r>
    </w:p>
    <w:p w:rsidR="003A409D" w:rsidRPr="007D32B4" w:rsidRDefault="00AB100E" w:rsidP="007E5A96">
      <w:pPr>
        <w:shd w:val="clear" w:color="auto" w:fill="FFFFFF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§ 40</w:t>
      </w:r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 xml:space="preserve"> правила), </w:t>
      </w:r>
      <w:proofErr w:type="spellStart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5A96" w:rsidRPr="007D32B4">
        <w:rPr>
          <w:rFonts w:ascii="Times New Roman" w:eastAsia="Times New Roman" w:hAnsi="Times New Roman" w:cs="Times New Roman"/>
          <w:sz w:val="28"/>
          <w:szCs w:val="28"/>
        </w:rPr>
        <w:t>вп</w:t>
      </w:r>
      <w:r>
        <w:rPr>
          <w:rFonts w:ascii="Times New Roman" w:eastAsia="Times New Roman" w:hAnsi="Times New Roman" w:cs="Times New Roman"/>
          <w:sz w:val="28"/>
          <w:szCs w:val="28"/>
        </w:rPr>
        <w:t>раву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315</w:t>
      </w:r>
      <w:r w:rsidR="007D32B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7D32B4">
        <w:rPr>
          <w:rFonts w:ascii="Times New Roman" w:eastAsia="Times New Roman" w:hAnsi="Times New Roman" w:cs="Times New Roman"/>
          <w:sz w:val="28"/>
          <w:szCs w:val="28"/>
          <w:lang w:val="uk-UA"/>
        </w:rPr>
        <w:t>пис</w:t>
      </w:r>
      <w:proofErr w:type="spellEnd"/>
      <w:r w:rsidR="007D32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D32B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364AC" w:rsidRPr="000364AC" w:rsidRDefault="000364AC" w:rsidP="000364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364AC" w:rsidRPr="000364AC" w:rsidSect="00EB4AC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7FF"/>
      </v:shape>
    </w:pict>
  </w:numPicBullet>
  <w:abstractNum w:abstractNumId="0" w15:restartNumberingAfterBreak="0">
    <w:nsid w:val="01AB3B83"/>
    <w:multiLevelType w:val="hybridMultilevel"/>
    <w:tmpl w:val="CF740DE4"/>
    <w:lvl w:ilvl="0" w:tplc="A3F2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5526D"/>
    <w:multiLevelType w:val="hybridMultilevel"/>
    <w:tmpl w:val="B540FC78"/>
    <w:lvl w:ilvl="0" w:tplc="0A30578A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F09"/>
    <w:multiLevelType w:val="hybridMultilevel"/>
    <w:tmpl w:val="6AA0109C"/>
    <w:lvl w:ilvl="0" w:tplc="AF303C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F67D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86B6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D018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D09F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5CD9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3892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7E3F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23C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3736296"/>
    <w:multiLevelType w:val="hybridMultilevel"/>
    <w:tmpl w:val="08EA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71E25"/>
    <w:multiLevelType w:val="hybridMultilevel"/>
    <w:tmpl w:val="E89E76C6"/>
    <w:lvl w:ilvl="0" w:tplc="3DC061E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7B10A72"/>
    <w:multiLevelType w:val="multilevel"/>
    <w:tmpl w:val="D8281B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662FA0"/>
    <w:multiLevelType w:val="hybridMultilevel"/>
    <w:tmpl w:val="F55ED1D8"/>
    <w:lvl w:ilvl="0" w:tplc="1F0A05A6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38DA"/>
    <w:multiLevelType w:val="hybridMultilevel"/>
    <w:tmpl w:val="A3B2837C"/>
    <w:lvl w:ilvl="0" w:tplc="C8AC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FAF2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64F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5E24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58DF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CC32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DE66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0E6A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3029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6A234DF"/>
    <w:multiLevelType w:val="multilevel"/>
    <w:tmpl w:val="2A2C577A"/>
    <w:lvl w:ilvl="0">
      <w:start w:val="1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2"/>
      <w:numFmt w:val="decimal"/>
      <w:lvlText w:val="%3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066152"/>
    <w:multiLevelType w:val="hybridMultilevel"/>
    <w:tmpl w:val="A288C2D6"/>
    <w:lvl w:ilvl="0" w:tplc="0C94E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4D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4EA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8A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EAF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569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EE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AC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EF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8430F"/>
    <w:multiLevelType w:val="hybridMultilevel"/>
    <w:tmpl w:val="A8AC7BE4"/>
    <w:lvl w:ilvl="0" w:tplc="36803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898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AD7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0067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4C2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90B0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6AC0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E062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6A65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7A430DF"/>
    <w:multiLevelType w:val="multilevel"/>
    <w:tmpl w:val="17D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C5D42"/>
    <w:multiLevelType w:val="multilevel"/>
    <w:tmpl w:val="D86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90AD3"/>
    <w:multiLevelType w:val="hybridMultilevel"/>
    <w:tmpl w:val="3EC224C4"/>
    <w:lvl w:ilvl="0" w:tplc="E34EC1B2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F02B8"/>
    <w:multiLevelType w:val="hybridMultilevel"/>
    <w:tmpl w:val="C04A4CCA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C4EE0"/>
    <w:multiLevelType w:val="hybridMultilevel"/>
    <w:tmpl w:val="09AE9B6E"/>
    <w:lvl w:ilvl="0" w:tplc="88DAA616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135522E"/>
    <w:multiLevelType w:val="multilevel"/>
    <w:tmpl w:val="00F28FE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2"/>
      <w:numFmt w:val="upperRoman"/>
      <w:lvlText w:val="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2C4F20"/>
    <w:multiLevelType w:val="hybridMultilevel"/>
    <w:tmpl w:val="702EFDEC"/>
    <w:lvl w:ilvl="0" w:tplc="E57076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ACDB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D411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9403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225C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E29C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748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60AE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9C4B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DF160EB"/>
    <w:multiLevelType w:val="multilevel"/>
    <w:tmpl w:val="CB0C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4"/>
  </w:num>
  <w:num w:numId="5">
    <w:abstractNumId w:val="18"/>
  </w:num>
  <w:num w:numId="6">
    <w:abstractNumId w:val="15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2"/>
  </w:num>
  <w:num w:numId="14">
    <w:abstractNumId w:val="0"/>
  </w:num>
  <w:num w:numId="15">
    <w:abstractNumId w:val="17"/>
  </w:num>
  <w:num w:numId="16">
    <w:abstractNumId w:val="10"/>
  </w:num>
  <w:num w:numId="17">
    <w:abstractNumId w:val="13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7BA3"/>
    <w:rsid w:val="000364AC"/>
    <w:rsid w:val="000400CB"/>
    <w:rsid w:val="00061288"/>
    <w:rsid w:val="00097F99"/>
    <w:rsid w:val="001A0B82"/>
    <w:rsid w:val="001F0541"/>
    <w:rsid w:val="00201F2A"/>
    <w:rsid w:val="00210E6F"/>
    <w:rsid w:val="002A3CC5"/>
    <w:rsid w:val="003A409D"/>
    <w:rsid w:val="003F4BB4"/>
    <w:rsid w:val="00455930"/>
    <w:rsid w:val="004803FC"/>
    <w:rsid w:val="00485078"/>
    <w:rsid w:val="005758E4"/>
    <w:rsid w:val="005B790E"/>
    <w:rsid w:val="006048CD"/>
    <w:rsid w:val="006256B1"/>
    <w:rsid w:val="00632051"/>
    <w:rsid w:val="00766260"/>
    <w:rsid w:val="0077195D"/>
    <w:rsid w:val="007A6280"/>
    <w:rsid w:val="007D32B4"/>
    <w:rsid w:val="007E5A96"/>
    <w:rsid w:val="00816E30"/>
    <w:rsid w:val="00833965"/>
    <w:rsid w:val="00871F80"/>
    <w:rsid w:val="00977C08"/>
    <w:rsid w:val="00A66BE1"/>
    <w:rsid w:val="00AB100E"/>
    <w:rsid w:val="00AB7BA3"/>
    <w:rsid w:val="00B82671"/>
    <w:rsid w:val="00C73601"/>
    <w:rsid w:val="00CA495E"/>
    <w:rsid w:val="00CD3098"/>
    <w:rsid w:val="00D06891"/>
    <w:rsid w:val="00D5404B"/>
    <w:rsid w:val="00EA4CD4"/>
    <w:rsid w:val="00EB4AC8"/>
    <w:rsid w:val="00F7607A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BA5E"/>
  <w15:docId w15:val="{201BD504-AA6D-457B-99B9-4386D68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80"/>
  </w:style>
  <w:style w:type="paragraph" w:styleId="3">
    <w:name w:val="heading 3"/>
    <w:basedOn w:val="a"/>
    <w:link w:val="30"/>
    <w:uiPriority w:val="9"/>
    <w:qFormat/>
    <w:rsid w:val="00C7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7BA3"/>
    <w:rPr>
      <w:b/>
      <w:bCs/>
    </w:rPr>
  </w:style>
  <w:style w:type="character" w:styleId="a5">
    <w:name w:val="Emphasis"/>
    <w:basedOn w:val="a0"/>
    <w:uiPriority w:val="20"/>
    <w:qFormat/>
    <w:rsid w:val="00AB7BA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B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7BA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10E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736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ressed">
    <w:name w:val="stressed"/>
    <w:basedOn w:val="a0"/>
    <w:rsid w:val="000364AC"/>
  </w:style>
  <w:style w:type="character" w:customStyle="1" w:styleId="stress">
    <w:name w:val="stress"/>
    <w:basedOn w:val="a0"/>
    <w:rsid w:val="000364AC"/>
  </w:style>
  <w:style w:type="paragraph" w:customStyle="1" w:styleId="znach">
    <w:name w:val="znach"/>
    <w:basedOn w:val="a"/>
    <w:rsid w:val="0003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n">
    <w:name w:val="zn"/>
    <w:basedOn w:val="a0"/>
    <w:rsid w:val="000364AC"/>
  </w:style>
  <w:style w:type="character" w:styleId="a9">
    <w:name w:val="Hyperlink"/>
    <w:basedOn w:val="a0"/>
    <w:uiPriority w:val="99"/>
    <w:semiHidden/>
    <w:unhideWhenUsed/>
    <w:rsid w:val="000364AC"/>
    <w:rPr>
      <w:color w:val="0000FF"/>
      <w:u w:val="single"/>
    </w:rPr>
  </w:style>
  <w:style w:type="character" w:customStyle="1" w:styleId="s">
    <w:name w:val="s"/>
    <w:basedOn w:val="a0"/>
    <w:rsid w:val="000364AC"/>
  </w:style>
  <w:style w:type="character" w:customStyle="1" w:styleId="tinok">
    <w:name w:val="tinok"/>
    <w:basedOn w:val="a0"/>
    <w:rsid w:val="000364AC"/>
  </w:style>
  <w:style w:type="character" w:customStyle="1" w:styleId="diam">
    <w:name w:val="diam"/>
    <w:basedOn w:val="a0"/>
    <w:rsid w:val="000364AC"/>
  </w:style>
  <w:style w:type="character" w:customStyle="1" w:styleId="z">
    <w:name w:val="z"/>
    <w:basedOn w:val="a0"/>
    <w:rsid w:val="000364AC"/>
  </w:style>
  <w:style w:type="character" w:customStyle="1" w:styleId="tria">
    <w:name w:val="tria"/>
    <w:basedOn w:val="a0"/>
    <w:rsid w:val="000364AC"/>
  </w:style>
  <w:style w:type="paragraph" w:customStyle="1" w:styleId="tom">
    <w:name w:val="tom"/>
    <w:basedOn w:val="a"/>
    <w:rsid w:val="0003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64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64A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364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364A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3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87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1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57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47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7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44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82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6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3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0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0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8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0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3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33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7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9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4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1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1294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2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41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2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25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6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2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0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10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Юлия Анатолиевна</cp:lastModifiedBy>
  <cp:revision>16</cp:revision>
  <cp:lastPrinted>2018-04-18T19:38:00Z</cp:lastPrinted>
  <dcterms:created xsi:type="dcterms:W3CDTF">2018-04-12T18:34:00Z</dcterms:created>
  <dcterms:modified xsi:type="dcterms:W3CDTF">2022-05-11T20:52:00Z</dcterms:modified>
</cp:coreProperties>
</file>