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1B0C" w14:textId="7355004C" w:rsidR="00BD6B89" w:rsidRPr="00F9479A" w:rsidRDefault="00F9479A">
      <w:pPr>
        <w:pStyle w:val="12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0</w:t>
      </w:r>
      <w:r>
        <w:rPr>
          <w:rFonts w:ascii="Times New Roman" w:hAnsi="Times New Roman" w:cs="Times New Roman"/>
          <w:b/>
          <w:i/>
          <w:sz w:val="28"/>
          <w:lang w:val="en-US"/>
        </w:rPr>
        <w:t>9</w:t>
      </w:r>
      <w:r w:rsidR="0083223F">
        <w:rPr>
          <w:rFonts w:ascii="Times New Roman" w:hAnsi="Times New Roman" w:cs="Times New Roman"/>
          <w:b/>
          <w:i/>
          <w:sz w:val="28"/>
          <w:lang w:val="uk-UA"/>
        </w:rPr>
        <w:t xml:space="preserve">.05.2022 </w:t>
      </w:r>
    </w:p>
    <w:p w14:paraId="5D698C93" w14:textId="558C2CBB" w:rsidR="00BD6B89" w:rsidRDefault="0083223F">
      <w:pPr>
        <w:pStyle w:val="12"/>
        <w:spacing w:before="240"/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7B67D2">
        <w:rPr>
          <w:rFonts w:ascii="Times New Roman" w:hAnsi="Times New Roman" w:cs="Times New Roman"/>
          <w:b/>
          <w:sz w:val="28"/>
          <w:lang w:val="en-US"/>
        </w:rPr>
        <w:t>Лабораторна робота 11</w:t>
      </w:r>
    </w:p>
    <w:p w14:paraId="3542CEDA" w14:textId="77777777" w:rsidR="00BD6B89" w:rsidRDefault="0083223F">
      <w:pPr>
        <w:spacing w:before="240"/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14:paraId="0ED71CDD" w14:textId="288C664F" w:rsidR="00BD6B89" w:rsidRPr="003E5AD0" w:rsidRDefault="003E5AD0" w:rsidP="00A20665">
      <w:pPr>
        <w:spacing w:before="240" w:after="160" w:line="25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 w:rsidR="00902B0C" w:rsidRPr="003E5AD0">
        <w:rPr>
          <w:rFonts w:ascii="Times New Roman" w:hAnsi="Times New Roman" w:cs="Times New Roman"/>
          <w:sz w:val="28"/>
          <w:lang w:val="en-US"/>
        </w:rPr>
        <w:t>Повторити</w:t>
      </w:r>
      <w:r w:rsidR="0083223F" w:rsidRPr="003E5AD0">
        <w:rPr>
          <w:rFonts w:ascii="Times New Roman" w:hAnsi="Times New Roman" w:cs="Times New Roman"/>
          <w:sz w:val="28"/>
        </w:rPr>
        <w:t xml:space="preserve"> § 34</w:t>
      </w:r>
      <w:r w:rsidR="00902B0C" w:rsidRPr="003E5AD0">
        <w:rPr>
          <w:rFonts w:ascii="Times New Roman" w:hAnsi="Times New Roman" w:cs="Times New Roman"/>
          <w:sz w:val="28"/>
          <w:lang w:val="en-US"/>
        </w:rPr>
        <w:t xml:space="preserve">, 35.  </w:t>
      </w:r>
    </w:p>
    <w:p w14:paraId="3ABBD9AE" w14:textId="77777777" w:rsidR="00AE6AFF" w:rsidRPr="00AE6AFF" w:rsidRDefault="00AE6AFF" w:rsidP="00AE6AFF">
      <w:pPr>
        <w:spacing w:before="240"/>
        <w:rPr>
          <w:rFonts w:ascii="Times New Roman" w:hAnsi="Times New Roman" w:cs="Times New Roman"/>
          <w:sz w:val="28"/>
          <w:lang w:val="en-US"/>
        </w:rPr>
      </w:pPr>
      <w:r w:rsidRPr="00AE6AFF">
        <w:rPr>
          <w:rFonts w:ascii="Times New Roman" w:hAnsi="Times New Roman" w:cs="Times New Roman"/>
          <w:sz w:val="28"/>
        </w:rPr>
        <w:t xml:space="preserve">2. </w:t>
      </w:r>
      <w:r w:rsidRPr="00AE6AFF">
        <w:rPr>
          <w:rFonts w:ascii="Times New Roman" w:hAnsi="Times New Roman" w:cs="Times New Roman"/>
          <w:sz w:val="28"/>
          <w:lang w:val="en-US"/>
        </w:rPr>
        <w:t>Виконайте лабораторну роботу за інструкцією:</w:t>
      </w:r>
    </w:p>
    <w:p w14:paraId="539ACDE3" w14:textId="3A0B2729" w:rsidR="00AE6AFF" w:rsidRPr="003E5AD0" w:rsidRDefault="00A120B8" w:rsidP="003E5AD0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A120B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https://drive.google.com/file/d/1FOW1yqG6Os1ucWZzLT2ylTi6rIQNNVuv/view?usp=drivesdk</w:t>
        </w:r>
      </w:hyperlink>
      <w:bookmarkStart w:id="0" w:name="_GoBack"/>
      <w:bookmarkEnd w:id="0"/>
    </w:p>
    <w:p w14:paraId="74D969F5" w14:textId="77777777" w:rsidR="00AE6AFF" w:rsidRPr="00921AE3" w:rsidRDefault="00AE6AFF" w:rsidP="00A20665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1AE3">
        <w:rPr>
          <w:rFonts w:ascii="Times New Roman" w:hAnsi="Times New Roman" w:cs="Times New Roman"/>
          <w:sz w:val="28"/>
          <w:szCs w:val="28"/>
          <w:lang w:val="en-US"/>
        </w:rPr>
        <w:t>за допомогою віртуальної лабораторії:</w:t>
      </w:r>
    </w:p>
    <w:p w14:paraId="73BF49E7" w14:textId="1F21CFDF" w:rsidR="00AE6AFF" w:rsidRDefault="00A120B8" w:rsidP="007C3567">
      <w:pPr>
        <w:spacing w:after="160" w:line="256" w:lineRule="auto"/>
      </w:pPr>
      <w:hyperlink r:id="rId6" w:history="1">
        <w:r w:rsidR="00861F72" w:rsidRPr="00861F72">
          <w:rPr>
            <w:rStyle w:val="a4"/>
          </w:rPr>
          <w:t>https://phet.colorado.edu/sims/html/balancing-act/latest/balancing-act_uk.html</w:t>
        </w:r>
      </w:hyperlink>
    </w:p>
    <w:p w14:paraId="1990DDB2" w14:textId="3B7B3C40" w:rsidR="00805BBD" w:rsidRDefault="00805BBD" w:rsidP="00F57A6E">
      <w:pPr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ru-RU"/>
        </w:rPr>
        <w:t>3</w:t>
      </w:r>
      <w:r w:rsidRPr="00016C20">
        <w:rPr>
          <w:rFonts w:ascii="Times New Roman" w:hAnsi="Times New Roman" w:cs="Times New Roman"/>
          <w:color w:val="262626" w:themeColor="text1" w:themeTint="D9"/>
          <w:sz w:val="28"/>
        </w:rPr>
        <w:t xml:space="preserve">.  </w:t>
      </w: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Результати виконання лабораторної роботи запишіть на окремому аркуші за таким планом:</w:t>
      </w:r>
    </w:p>
    <w:p w14:paraId="6595A28B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Прізвище, ім’я.</w:t>
      </w:r>
    </w:p>
    <w:p w14:paraId="3889A722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Тема роботи.</w:t>
      </w:r>
    </w:p>
    <w:p w14:paraId="13DD87C4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Мета роботи.</w:t>
      </w:r>
    </w:p>
    <w:p w14:paraId="34AE1776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 xml:space="preserve">Таблиця результатів </w:t>
      </w:r>
      <w:r w:rsidRPr="0046657D"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24"/>
          <w:lang w:val="en-US"/>
        </w:rPr>
        <w:t>(накреслити та заповнити)</w:t>
      </w: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.</w:t>
      </w:r>
    </w:p>
    <w:p w14:paraId="15C6D89F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Обчислення.</w:t>
      </w:r>
    </w:p>
    <w:p w14:paraId="0870FB92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Висновок.</w:t>
      </w:r>
    </w:p>
    <w:p w14:paraId="716FBF2B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 xml:space="preserve">Аналіз експерименту та його результатів </w:t>
      </w:r>
      <w:r w:rsidRPr="0046657D"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24"/>
          <w:lang w:val="en-US"/>
        </w:rPr>
        <w:t>(відповіді на контрольні запитання)</w:t>
      </w: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.</w:t>
      </w:r>
    </w:p>
    <w:p w14:paraId="6705B820" w14:textId="77777777" w:rsidR="00805BBD" w:rsidRPr="0046657D" w:rsidRDefault="00805BBD" w:rsidP="00F57A6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color w:val="1F4E79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4E79" w:themeColor="accent5" w:themeShade="80"/>
          <w:sz w:val="28"/>
          <w:szCs w:val="24"/>
          <w:lang w:val="en-US"/>
        </w:rPr>
        <w:t>Творче завдання.</w:t>
      </w:r>
    </w:p>
    <w:p w14:paraId="617585DB" w14:textId="77777777" w:rsidR="00805BBD" w:rsidRPr="00ED7A9D" w:rsidRDefault="00805BBD" w:rsidP="00F57A6E">
      <w:pPr>
        <w:rPr>
          <w:rFonts w:ascii="Times New Roman" w:hAnsi="Times New Roman" w:cs="Times New Roman"/>
          <w:b/>
          <w:color w:val="C00000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Виконану лабораторну роботу сфотографуйте на надішліть для перевірки у Human </w:t>
      </w:r>
    </w:p>
    <w:p w14:paraId="749D016A" w14:textId="77777777" w:rsidR="00805BBD" w:rsidRDefault="00805BBD" w:rsidP="005D76EC">
      <w:pPr>
        <w:spacing w:before="240"/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Бажаю успіхів!</w:t>
      </w:r>
    </w:p>
    <w:p w14:paraId="14DD8A78" w14:textId="13D32B1C" w:rsidR="00F841DE" w:rsidRDefault="00F841DE" w:rsidP="00F841DE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r w:rsidRPr="00921AE3">
        <w:rPr>
          <w:rFonts w:ascii="Times New Roman" w:hAnsi="Times New Roman" w:cs="Times New Roman"/>
          <w:sz w:val="28"/>
          <w:u w:val="single"/>
          <w:lang w:val="en-US"/>
        </w:rPr>
        <w:t>Примітка:</w:t>
      </w:r>
      <w:r w:rsidRPr="00921AE3">
        <w:rPr>
          <w:rFonts w:ascii="Times New Roman" w:hAnsi="Times New Roman" w:cs="Times New Roman"/>
          <w:sz w:val="28"/>
          <w:lang w:val="en-US"/>
        </w:rPr>
        <w:t xml:space="preserve"> лабораторну роботу можна виконати за допомогою відеододатка до підручника </w:t>
      </w:r>
      <w:r w:rsidR="007C3567">
        <w:rPr>
          <w:rFonts w:ascii="Times New Roman" w:hAnsi="Times New Roman" w:cs="Times New Roman"/>
          <w:b/>
          <w:sz w:val="28"/>
          <w:lang w:val="en-US"/>
        </w:rPr>
        <w:t>Фізика 7</w:t>
      </w:r>
      <w:r w:rsidRPr="00921AE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21AE3">
        <w:rPr>
          <w:rFonts w:ascii="Times New Roman" w:hAnsi="Times New Roman" w:cs="Times New Roman"/>
          <w:sz w:val="28"/>
          <w:lang w:val="en-US"/>
        </w:rPr>
        <w:t>та інструкц</w:t>
      </w:r>
      <w:r w:rsidR="007C3567">
        <w:rPr>
          <w:rFonts w:ascii="Times New Roman" w:hAnsi="Times New Roman" w:cs="Times New Roman"/>
          <w:sz w:val="28"/>
          <w:lang w:val="en-US"/>
        </w:rPr>
        <w:t xml:space="preserve">ії, яка знаходиться на стор. </w:t>
      </w:r>
      <w:r w:rsidR="005D76EC">
        <w:rPr>
          <w:rFonts w:ascii="Times New Roman" w:hAnsi="Times New Roman" w:cs="Times New Roman"/>
          <w:sz w:val="28"/>
          <w:lang w:val="en-US"/>
        </w:rPr>
        <w:t>226-227</w:t>
      </w:r>
      <w:r w:rsidRPr="00921AE3">
        <w:rPr>
          <w:rFonts w:ascii="Times New Roman" w:hAnsi="Times New Roman" w:cs="Times New Roman"/>
          <w:sz w:val="28"/>
          <w:lang w:val="en-US"/>
        </w:rPr>
        <w:t xml:space="preserve"> підручника:</w:t>
      </w:r>
    </w:p>
    <w:p w14:paraId="63416335" w14:textId="1127B208" w:rsidR="00B6447E" w:rsidRPr="00921AE3" w:rsidRDefault="00A120B8" w:rsidP="00F841DE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B6447E" w:rsidRPr="00B6447E">
          <w:rPr>
            <w:rStyle w:val="a4"/>
            <w:rFonts w:ascii="Times New Roman" w:hAnsi="Times New Roman" w:cs="Times New Roman"/>
            <w:sz w:val="28"/>
            <w:lang w:val="en-US"/>
          </w:rPr>
          <w:t>https://youtu.be/9BfCVrH2nWQ</w:t>
        </w:r>
      </w:hyperlink>
    </w:p>
    <w:p w14:paraId="28BE2247" w14:textId="77777777" w:rsidR="00B1050F" w:rsidRDefault="00B1050F" w:rsidP="00F57A6E">
      <w:pPr>
        <w:rPr>
          <w:rFonts w:ascii="Times New Roman" w:hAnsi="Times New Roman" w:cs="Times New Roman"/>
          <w:color w:val="262626" w:themeColor="text1" w:themeTint="D9"/>
          <w:sz w:val="28"/>
          <w:lang w:val="en-US"/>
        </w:rPr>
      </w:pPr>
    </w:p>
    <w:p w14:paraId="4E620757" w14:textId="0C60C577" w:rsidR="00BD6B89" w:rsidRDefault="00BD6B89" w:rsidP="0083223F">
      <w:pPr>
        <w:spacing w:after="160" w:line="256" w:lineRule="auto"/>
      </w:pPr>
    </w:p>
    <w:p w14:paraId="21C06635" w14:textId="77777777" w:rsidR="00BD6B89" w:rsidRDefault="00BD6B89"/>
    <w:p w14:paraId="08D4FA1C" w14:textId="6126D2FC" w:rsidR="00BD6B89" w:rsidRDefault="0083223F">
      <w:pPr>
        <w:spacing w:before="240"/>
      </w:pPr>
      <w:r>
        <w:rPr>
          <w:rFonts w:ascii="Times New Roman" w:hAnsi="Times New Roman" w:cs="Times New Roman"/>
          <w:sz w:val="28"/>
        </w:rPr>
        <w:t xml:space="preserve"> </w:t>
      </w:r>
    </w:p>
    <w:p w14:paraId="6D8BBB2B" w14:textId="77777777" w:rsidR="00BD6B89" w:rsidRDefault="00BD6B8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49846E6" w14:textId="77777777" w:rsidR="00BD6B89" w:rsidRDefault="00BD6B89">
      <w:pPr>
        <w:rPr>
          <w:rFonts w:ascii="Times New Roman" w:hAnsi="Times New Roman" w:cs="Times New Roman"/>
          <w:sz w:val="28"/>
          <w:szCs w:val="28"/>
        </w:rPr>
      </w:pPr>
    </w:p>
    <w:p w14:paraId="00E4BD26" w14:textId="77777777" w:rsidR="00BD6B89" w:rsidRDefault="00BD6B89">
      <w:pPr>
        <w:spacing w:after="160" w:line="25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2391B3E" w14:textId="77777777" w:rsidR="00BD6B89" w:rsidRDefault="00BD6B89">
      <w:pPr>
        <w:rPr>
          <w:rFonts w:ascii="Times New Roman" w:hAnsi="Times New Roman" w:cs="Times New Roman"/>
          <w:b/>
          <w:sz w:val="28"/>
          <w:szCs w:val="28"/>
        </w:rPr>
      </w:pPr>
    </w:p>
    <w:p w14:paraId="43D6FB75" w14:textId="77777777" w:rsidR="00BD6B89" w:rsidRDefault="00BD6B89">
      <w:pPr>
        <w:spacing w:after="160" w:line="256" w:lineRule="auto"/>
      </w:pPr>
    </w:p>
    <w:sectPr w:rsidR="00BD6B8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51C4F"/>
    <w:multiLevelType w:val="hybridMultilevel"/>
    <w:tmpl w:val="80C44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585E"/>
    <w:multiLevelType w:val="hybridMultilevel"/>
    <w:tmpl w:val="9C5A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023C3"/>
    <w:multiLevelType w:val="hybridMultilevel"/>
    <w:tmpl w:val="4DD2E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FC"/>
    <w:rsid w:val="0010495B"/>
    <w:rsid w:val="0018773B"/>
    <w:rsid w:val="003E5AD0"/>
    <w:rsid w:val="005D76EC"/>
    <w:rsid w:val="007B67D2"/>
    <w:rsid w:val="007C3567"/>
    <w:rsid w:val="00805BBD"/>
    <w:rsid w:val="00825836"/>
    <w:rsid w:val="0083223F"/>
    <w:rsid w:val="00861F72"/>
    <w:rsid w:val="00902B0C"/>
    <w:rsid w:val="00921AE3"/>
    <w:rsid w:val="00A120B8"/>
    <w:rsid w:val="00A20665"/>
    <w:rsid w:val="00AE6AFF"/>
    <w:rsid w:val="00B1050F"/>
    <w:rsid w:val="00B6447E"/>
    <w:rsid w:val="00BD6B89"/>
    <w:rsid w:val="00F841DE"/>
    <w:rsid w:val="00F9479A"/>
    <w:rsid w:val="00F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556EC396"/>
  <w15:chartTrackingRefBased/>
  <w15:docId w15:val="{1438B192-8F11-A243-89DA-BA2C32D3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Calibri" w:eastAsia="Calibri" w:hAnsi="Calibri" w:cs="font44"/>
      <w:sz w:val="24"/>
      <w:szCs w:val="24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styleId="a4">
    <w:name w:val="Hyperlink"/>
    <w:basedOn w:val="1"/>
    <w:uiPriority w:val="99"/>
    <w:rPr>
      <w:color w:val="0000FF"/>
      <w:u w:val="single"/>
    </w:rPr>
  </w:style>
  <w:style w:type="character" w:customStyle="1" w:styleId="10">
    <w:name w:val="Замещающий текст1"/>
    <w:basedOn w:val="1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Без интервала1"/>
    <w:pPr>
      <w:suppressAutoHyphens/>
    </w:pPr>
    <w:rPr>
      <w:rFonts w:ascii="Calibri" w:eastAsia="Calibri" w:hAnsi="Calibri" w:cs="font44"/>
      <w:sz w:val="24"/>
      <w:szCs w:val="24"/>
      <w:lang w:eastAsia="en-US"/>
    </w:rPr>
  </w:style>
  <w:style w:type="paragraph" w:customStyle="1" w:styleId="13">
    <w:name w:val="Абзац списка1"/>
    <w:basedOn w:val="a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eastAsia="Calibri"/>
      <w:color w:val="000000"/>
      <w:sz w:val="24"/>
      <w:szCs w:val="24"/>
      <w:lang w:val="uk-UA" w:eastAsia="en-US"/>
    </w:rPr>
  </w:style>
  <w:style w:type="paragraph" w:customStyle="1" w:styleId="14">
    <w:name w:val="Текст выноски1"/>
    <w:basedOn w:val="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05BBD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aa">
    <w:name w:val="Unresolved Mention"/>
    <w:basedOn w:val="a0"/>
    <w:uiPriority w:val="99"/>
    <w:semiHidden/>
    <w:unhideWhenUsed/>
    <w:rsid w:val="00861F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youtu.be/9BfCVrH2nWQ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phet.colorado.edu/sims/html/balancing-act/latest/balancing-act_uk.html" TargetMode="External" /><Relationship Id="rId5" Type="http://schemas.openxmlformats.org/officeDocument/2006/relationships/hyperlink" Target="https://drive.google.com/file/d/1FOW1yqG6Os1ucWZzLT2ylTi6rIQNNVuv/view?usp=drivesdk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21</cp:revision>
  <cp:lastPrinted>1899-12-31T22:00:00Z</cp:lastPrinted>
  <dcterms:created xsi:type="dcterms:W3CDTF">2022-05-07T16:22:00Z</dcterms:created>
  <dcterms:modified xsi:type="dcterms:W3CDTF">2022-05-08T15:32:00Z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XTreme.ws</vt:lpwstr>
  </property>
</Properties>
</file>