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68" w:rsidRDefault="00356E75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646D9D">
        <w:rPr>
          <w:b/>
          <w:i/>
          <w:sz w:val="36"/>
          <w:szCs w:val="36"/>
          <w:u w:val="single"/>
          <w:lang w:val="uk-UA"/>
        </w:rPr>
        <w:t>Аналіз контрольної роботи</w:t>
      </w:r>
      <w:r w:rsidR="00F035C7">
        <w:rPr>
          <w:b/>
          <w:i/>
          <w:sz w:val="36"/>
          <w:szCs w:val="36"/>
          <w:u w:val="single"/>
          <w:lang w:val="uk-UA"/>
        </w:rPr>
        <w:t xml:space="preserve">. </w:t>
      </w:r>
      <w:r w:rsidR="007B0C76">
        <w:rPr>
          <w:b/>
          <w:i/>
          <w:sz w:val="36"/>
          <w:szCs w:val="36"/>
          <w:u w:val="single"/>
          <w:lang w:val="uk-UA"/>
        </w:rPr>
        <w:t>Арифметичні дії з раціональними дробами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8"/>
        <w:gridCol w:w="35"/>
        <w:gridCol w:w="35"/>
        <w:gridCol w:w="35"/>
        <w:gridCol w:w="35"/>
        <w:gridCol w:w="36"/>
        <w:gridCol w:w="36"/>
        <w:gridCol w:w="36"/>
        <w:gridCol w:w="36"/>
        <w:gridCol w:w="36"/>
        <w:gridCol w:w="36"/>
        <w:gridCol w:w="51"/>
      </w:tblGrid>
      <w:tr w:rsidR="001B2A24" w:rsidRPr="004F2613" w:rsidTr="00646D9D">
        <w:trPr>
          <w:tblCellSpacing w:w="15" w:type="dxa"/>
        </w:trPr>
        <w:tc>
          <w:tcPr>
            <w:tcW w:w="0" w:type="auto"/>
            <w:vAlign w:val="center"/>
          </w:tcPr>
          <w:p w:rsidR="001B2A24" w:rsidRDefault="00356E75" w:rsidP="00F035C7">
            <w:pPr>
              <w:jc w:val="center"/>
              <w:rPr>
                <w:b/>
                <w:i/>
                <w:sz w:val="32"/>
                <w:szCs w:val="32"/>
                <w:u w:val="single"/>
                <w:lang w:val="uk-UA"/>
              </w:rPr>
            </w:pPr>
            <w:r w:rsidRPr="00212208">
              <w:rPr>
                <w:b/>
                <w:i/>
                <w:sz w:val="32"/>
                <w:szCs w:val="32"/>
                <w:u w:val="single"/>
                <w:lang w:val="uk-UA"/>
              </w:rPr>
              <w:t>Опорний конспект</w:t>
            </w:r>
          </w:p>
          <w:p w:rsidR="00F035C7" w:rsidRPr="00DD5335" w:rsidRDefault="007B0C76" w:rsidP="007B0C7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="00F035C7" w:rsidRPr="00DD5335">
              <w:rPr>
                <w:sz w:val="28"/>
                <w:szCs w:val="28"/>
                <w:lang w:val="uk-UA"/>
              </w:rPr>
              <w:t>авайте згадаємо що ми взагалі знаємо про звичайні дроби.</w:t>
            </w:r>
          </w:p>
          <w:p w:rsidR="00F035C7" w:rsidRPr="00DD5335" w:rsidRDefault="00F035C7" w:rsidP="00F03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Схема</w:t>
            </w:r>
          </w:p>
          <w:p w:rsidR="00F035C7" w:rsidRPr="00DD5335" w:rsidRDefault="00F035C7" w:rsidP="00F03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43625" cy="2295525"/>
                  <wp:effectExtent l="0" t="0" r="9525" b="9525"/>
                  <wp:docPr id="6" name="Рисунок 6" descr="0101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01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5C7" w:rsidRPr="00DD5335" w:rsidRDefault="00F035C7" w:rsidP="00F035C7">
            <w:pPr>
              <w:rPr>
                <w:sz w:val="28"/>
                <w:szCs w:val="28"/>
                <w:lang w:val="uk-UA"/>
              </w:rPr>
            </w:pP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1) Правила множення раціональних дробів 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828800" cy="3905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де А; В; С; D – раціональні вирази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Приклади: а) </w:t>
            </w: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905000" cy="419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180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 б) </w:t>
            </w: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>
                  <wp:extent cx="2819400" cy="4476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2) Правило множення раціонального дроба на цілий вираз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257300" cy="3905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lastRenderedPageBreak/>
              <w:t xml:space="preserve">Приклад: 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3F2A6E28" wp14:editId="59D0BF75">
                  <wp:extent cx="3819525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На відміну від звичайних дробів ми повинні постійно пам’ятати, що працюємо тільки на ОДЗ. </w:t>
            </w:r>
          </w:p>
          <w:p w:rsidR="00F035C7" w:rsidRPr="00F035C7" w:rsidRDefault="00F035C7" w:rsidP="00646D9D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38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F035C7" w:rsidRDefault="004F261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="00F035C7" w:rsidRPr="00B52B6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https://youtu.be/KJqcnL7GwAM</w:t>
        </w:r>
      </w:hyperlink>
    </w:p>
    <w:p w:rsidR="00F035C7" w:rsidRDefault="004F261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F035C7" w:rsidRPr="00B52B6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https://youtu.be/AjDTZs9FZkQ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Виконати тест на повторення за посиланням</w:t>
      </w:r>
    </w:p>
    <w:bookmarkStart w:id="0" w:name="_GoBack"/>
    <w:p w:rsidR="004F2613" w:rsidRDefault="004F2613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fldChar w:fldCharType="begin"/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instrText xml:space="preserve"> HYPERLINK "</w:instrText>
      </w:r>
      <w:r w:rsidRPr="004F261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instrText>https://vseosvita.ua/test/start/jnt381</w:instrTex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instrText xml:space="preserve">" </w:instrTex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fldChar w:fldCharType="separate"/>
      </w:r>
      <w:r w:rsidRPr="0028633C">
        <w:rPr>
          <w:rStyle w:val="a5"/>
          <w:rFonts w:ascii="Arial" w:hAnsi="Arial" w:cs="Arial"/>
          <w:sz w:val="32"/>
          <w:szCs w:val="32"/>
          <w:shd w:val="clear" w:color="auto" w:fill="FFFFFF"/>
          <w:lang w:val="uk-UA"/>
        </w:rPr>
        <w:t>https://vseosvita.ua/test/start/jnt381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fldChar w:fldCharType="end"/>
      </w:r>
    </w:p>
    <w:bookmarkEnd w:id="0"/>
    <w:p w:rsidR="004F2613" w:rsidRDefault="004F2613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Виконувати один раз з одного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пристроя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, на виконання 45 хв., можна виконувати з 12.00 19.10 до 12.00 20.10</w:t>
      </w:r>
    </w:p>
    <w:p w:rsidR="007B0C76" w:rsidRDefault="007B0C76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4F2613"/>
    <w:rsid w:val="005154CB"/>
    <w:rsid w:val="00646D9D"/>
    <w:rsid w:val="007B0C76"/>
    <w:rsid w:val="00861ECB"/>
    <w:rsid w:val="00A960C8"/>
    <w:rsid w:val="00CA2E93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77FD9-45AF-4392-8DAF-ED300955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s://youtu.be/AjDTZs9FZk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youtu.be/KJqcnL7GwA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Учень</cp:lastModifiedBy>
  <cp:revision>3</cp:revision>
  <dcterms:created xsi:type="dcterms:W3CDTF">2021-10-18T17:19:00Z</dcterms:created>
  <dcterms:modified xsi:type="dcterms:W3CDTF">2021-10-19T05:57:00Z</dcterms:modified>
</cp:coreProperties>
</file>