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Артемюк Н.А.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Побудова аудіо- і відеоряду. Додавання до кліпу ефектів. Налаштування часових параметрів аудіо- та відеоряду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мультимедійні об'єкти в презентаціях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контент з інтернет-джерел з урахуванням авторських прав.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Будувати відеоряд.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Ураховувати художньо-естетичну складову в процесі створення мультимедійних об'єктів.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файлу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Наведіть приклади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форматів мультимедійних файлів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відеоконвертор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відеоконверторів.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програм для опрацювання відеоданих.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0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Онлайн відео-редактори: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https://www.wevideo.com/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https://make.headliner.app/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https://www.moovly.com/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https://animoto.com/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0" w:right="-13" w:firstLine="0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https://www.kizoa.app/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Оффлайн відео-редактори: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VideoPad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https://uk.soringpcrepair.com/how-to-use-the-editor-videopad-video-editor/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Open Shot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https://www.openshot.org/uk/download/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0" w:line="232.8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Монтаж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один із найважливіших етапів роботи над фільмом. Через непродуманий монтаж навіть дуже якісно знятий матеріал може бути незрозумілим i нецікавим для глядача. Професійно виконаний монтаж дозволяє усунути істотні технічні a6o смислові помилки, допущені під час зйомки.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Головна мета монтажу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донести до глядача основну ідею фільму. При цьому автор може використовувати різні методи компоновки матеріалу. У принципі, ці методи закладаються ще на стадії написання сценарію, але в процесі зйомок i монтажу в первииний план можутъ бути внесені корективи.</w:t>
      </w:r>
    </w:p>
    <w:p w:rsidR="00000000" w:rsidDel="00000000" w:rsidP="00000000" w:rsidRDefault="00000000" w:rsidRPr="00000000" w14:paraId="0000001A">
      <w:pPr>
        <w:widowControl w:val="0"/>
        <w:spacing w:before="140" w:line="232.8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86475" cy="1428750"/>
            <wp:effectExtent b="0" l="0" r="0" t="0"/>
            <wp:docPr id="10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80" w:line="235.2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Найпростіший спосіб компоновки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хронологічн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коли події відтворюються одна за одною. Щоб при цьому відобразити плинність часу, нерідко удаються до ефекту старіння зображення (зображення знебарвлюеться, i на його місці з’являютъся різні дефекти); на минулий час також вказують безпосередньо титри. Факт, що пройшов певний час, відображають через зміну часу доби, пори року, а також застосовують ефекти плавного переходу одного зображення в інше (напливання).</w:t>
      </w:r>
    </w:p>
    <w:p w:rsidR="00000000" w:rsidDel="00000000" w:rsidP="00000000" w:rsidRDefault="00000000" w:rsidRPr="00000000" w14:paraId="0000001C">
      <w:pPr>
        <w:widowControl w:val="0"/>
        <w:spacing w:before="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Нерідко у кліпах використовується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паралельний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монтаж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коли необхідно показали дві чи більше подій i відобразити ïx зв’язок між собою. У такому раві допустима різка відмінність кадрів, що стосуються різних подій i сюжетних ліній.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0" w:before="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t3g43b91i1y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Надзвичайно видовищним вважається так званий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порівняльний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монтаж, коли глядача намагаються підштовхнути до сприйняття авторської думки a6o ідеї, використовуючи будь-які асоціації з персонажем чи подією.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ind w:right="-13" w:firstLine="426"/>
        <w:jc w:val="both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heading=h.a60qe898v3z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Принципи монтажу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Спробуємо розібратися у суті процесу монтану вже відзнятих фрагментів майбутнього кліпу. Для того аби на екрані один фрагмент 6eз стрибків i провалів слідував безпосередньо за іншим, потрібно, щоб між цими фрагментами неодмінно існував добре помітний зв’язок. Це може бути, скажімо, смисловий зв’язок, в основі якого лежить бажання передати загальну думку.</w:t>
      </w:r>
    </w:p>
    <w:p w:rsidR="00000000" w:rsidDel="00000000" w:rsidP="00000000" w:rsidRDefault="00000000" w:rsidRPr="00000000" w14:paraId="00000020">
      <w:pPr>
        <w:widowControl w:val="0"/>
        <w:spacing w:before="260" w:lineRule="auto"/>
        <w:ind w:left="540" w:firstLine="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З'єднання фрагментів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80" w:line="247.2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Між глибоким ідейно-філософським зв’язком i формальним може існувати безліч проміжних форм зв’язку. Але такий зв’язок неодмінно  потрібен  у  будь-яких   двох   сполучених   фрагментах,   щоб у результаті монтажу на екрані було створено безперервну дію, зрозумілу i насичену змістом. Два фрагменти не можуть бути з'єднані разом,  якщо один із них  не є в певному розумінні безпосереднім продовженням іншого. Таким чином, внутрішній зв’язок між окремими фрагментами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 основне, що необхідне для створення цілісної картини з безперервним розвитком.</w:t>
      </w:r>
    </w:p>
    <w:p w:rsidR="00000000" w:rsidDel="00000000" w:rsidP="00000000" w:rsidRDefault="00000000" w:rsidRPr="00000000" w14:paraId="00000022">
      <w:pPr>
        <w:widowControl w:val="0"/>
        <w:spacing w:before="24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монтажу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before="1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n6c0y5ktyuy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Отже, починаеться монтаж. Спочатку все робиться начорно.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ліпо дотримуватися сценарію неможливо, монтаж — справа творча. Адже дуже важко передбачити все заздалегідь, у процесі зйомки нерідко доводиться вносити зміни, послідовність кадрів часто змінюється, особливо якщо зйомка здійснюється без урахування подальшого монтажу. Іноді змни i відступи від сценарію  під час монтажу  обумовлюються загальною тональністю  зйомок, ïx перебігом,  темпом i ритмом, а іноді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просто якістю знятих a6o підібраних кадрів.</w:t>
      </w:r>
    </w:p>
    <w:p w:rsidR="00000000" w:rsidDel="00000000" w:rsidP="00000000" w:rsidRDefault="00000000" w:rsidRPr="00000000" w14:paraId="00000024">
      <w:pPr>
        <w:widowControl w:val="0"/>
        <w:spacing w:before="100" w:line="242.40000000000003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Звичайно, спочатку  кадри потрібно підібрати згідно зі сценарієм. Але буває i так: матеріал підібрали, склеїли, а переглядаючи стрічку на екрані, виявили,  що кадри  не монтуються  за  рухом a6o світлом. Процес монтажу розпочали з початку, проте знову спіткала невдача: надто відступили від сценарію, внаслідок чого порушився логічний зв’язок, послідовність дій. Не сумуйте, таке буває, спробуйте ще раз, якнайменше відступаючи від сценарного плану.</w:t>
      </w:r>
    </w:p>
    <w:p w:rsidR="00000000" w:rsidDel="00000000" w:rsidP="00000000" w:rsidRDefault="00000000" w:rsidRPr="00000000" w14:paraId="00000025">
      <w:pPr>
        <w:widowControl w:val="0"/>
        <w:spacing w:before="260" w:line="252.00000000000003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Тож запам’ятайте: монтаж ніколи не буде досконалим, бездоганним, якщо матеріал знімався немонтажно, тобто без урахування подальшої роботи. Монтаж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 не тільки процес логічно-послідовного з'єднання розрізнених кадрів у сцени i епізоди, це не лише процес розділення не зв’язаних між собою кадрів i склеювання ïx у новій послідовності, а й мистецтво надати фільму потрібного темпу i ритму.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Ще  одна порада:  не  залишайте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фільмі  кадрів,  не пов’язаних з іншими кадрами, навіть якщо ïx дуже добре знято. Вони нічого не дають ані розуму, ані серцю. Найголовніше в мистецтві монтажу, можливо, i полягає в умінні прибрати з фільму все зайве, залишивши тільки необхідне.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навчальні відео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before="0" w:lineRule="auto"/>
        <w:ind w:right="-13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ur0ss1kzlk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Композиція. Золотий перетин, правило третин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https://youtu.be/_RMHDq1DmbE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0" w:lineRule="auto"/>
        <w:ind w:right="-13" w:firstLine="42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n9ol9hw900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Монтаж за напрямком руху головного об'єкту у кадрі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https://youtu.be/XSNV1KhZHbk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про роботу у відеоредактор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ах Video Pad та Movie 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https://dystosvita.org.ua/mod/page/view.php?id=640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Створіть у доступному вам відеоредакторі відео тривалістю до 2 хвилин на 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та надішліть вчителю на HUMAN або на електронну пошту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не пізніше 29.05.22</w:t>
      </w:r>
      <w:r w:rsidDel="00000000" w:rsidR="00000000" w:rsidRPr="00000000">
        <w:rPr>
          <w:rtl w:val="0"/>
        </w:rPr>
      </w:r>
    </w:p>
    <w:sectPr>
      <w:headerReference r:id="rId19" w:type="even"/>
      <w:footerReference r:id="rId20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1321119</wp:posOffset>
              </wp:positionH>
              <wp:positionV relativeFrom="page">
                <wp:posOffset>1817053</wp:posOffset>
              </wp:positionV>
              <wp:extent cx="1922780" cy="160020"/>
              <wp:effectExtent b="0" l="0" r="0" t="0"/>
              <wp:wrapSquare wrapText="bothSides" distB="0" distT="0" distL="0" distR="0"/>
              <wp:docPr id="104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1321119</wp:posOffset>
              </wp:positionH>
              <wp:positionV relativeFrom="page">
                <wp:posOffset>1817053</wp:posOffset>
              </wp:positionV>
              <wp:extent cx="1922780" cy="160020"/>
              <wp:effectExtent b="0" l="0" r="0" t="0"/>
              <wp:wrapSquare wrapText="bothSides" distB="0" distT="0" distL="0" distR="0"/>
              <wp:docPr id="10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2780" cy="16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kizoa.app/pfh/index.php?rmode=0&amp;lang=en-us&amp;domain=www.kizoa.com&amp;startTime=1610978275156&amp;country=UA" TargetMode="External"/><Relationship Id="rId10" Type="http://schemas.openxmlformats.org/officeDocument/2006/relationships/hyperlink" Target="https://animoto.com/" TargetMode="External"/><Relationship Id="rId13" Type="http://schemas.openxmlformats.org/officeDocument/2006/relationships/hyperlink" Target="https://www.openshot.org/uk/download/" TargetMode="External"/><Relationship Id="rId12" Type="http://schemas.openxmlformats.org/officeDocument/2006/relationships/hyperlink" Target="https://uk.soringpcrepair.com/how-to-use-the-editor-videopad-video-edi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ovly.com/" TargetMode="External"/><Relationship Id="rId15" Type="http://schemas.openxmlformats.org/officeDocument/2006/relationships/hyperlink" Target="https://youtu.be/_RMHDq1DmbE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ystosvita.org.ua/mod/page/view.php?id=640" TargetMode="External"/><Relationship Id="rId16" Type="http://schemas.openxmlformats.org/officeDocument/2006/relationships/hyperlink" Target="https://youtu.be/XSNV1KhZHbk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mailto:nataliartemiuk.55@gmail.com" TargetMode="External"/><Relationship Id="rId7" Type="http://schemas.openxmlformats.org/officeDocument/2006/relationships/hyperlink" Target="https://www.wevideo.com/" TargetMode="External"/><Relationship Id="rId8" Type="http://schemas.openxmlformats.org/officeDocument/2006/relationships/hyperlink" Target="https://make.headliner.ap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wSNQo4+AlQwU5WS5LIr4+hBfg==">AMUW2mX3wdyJWGdnYJWVwQYFijezA2JoRP7+VQtNESHefvqpODw7wp75TXDgQYfxUYY1EvhYRlg3PQWOBqhdA4gOEPixJwhj5SxPA37K4mhjOuwun7LOjUgBeZOJaP1TCAd5gVy2jZxR5AzUDXch8QTfnLEYfSYRTqKPGL5/gX83X2DjOJDXqgIPRVtG1re9d8o4KVtNgS9qDNpDmJ7YgYm62E0LKX1DdA==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