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25.04.22</w:t>
        <w:tab/>
        <w:tab/>
        <w:tab/>
        <w:tab/>
        <w:t xml:space="preserve">8 клас</w:t>
        <w:tab/>
        <w:tab/>
        <w:tab/>
        <w:t xml:space="preserve">Вчитель: Балагуряк Є.Ю.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Мова описання гіпертекстових документів. Теги і атрибути. Створення простої веб-сторінки</w:t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Після цього заняття потрібно вміти: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Розуміти поняття мови гіпертекстової розмітки.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Використовувати гіпертекстові, графічні й мультимедійні елементи на веб-сторінках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Повторюємо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таке мова програмування? Наведіть приклади мов програмування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таке редактор кодів? Наведіть приклади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таке веб-сторінка, веб-сайт?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 створити веб-сайт?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Ознайомтеся з інформацією</w:t>
      </w:r>
    </w:p>
    <w:p w:rsidR="00000000" w:rsidDel="00000000" w:rsidP="00000000" w:rsidRDefault="00000000" w:rsidRPr="00000000" w14:paraId="0000000D">
      <w:pPr>
        <w:pageBreakBefore w:val="0"/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1989 році Тім Бернерс-Лі запропонував упровадити гіпертекстову систему документів. Наприкінці 1991 року він опублікував у Інтернеті перший загальнодоступний опис мови розмітки HTML — «HTML теги». Він же створив і першу програму для перегляду гіпертекстових документів — браузер. Бернерс-Лі розглядав HTML як похідну мову від SGML, і в середині 1993 року Спеціальна Комісія Інтернет-розробок (IETF) офіційно визначила її такою, опублікувавши першу специфікацію HTML. з 1996 року її розробкою та стандартизацією займається Консорціум W3C, і з осені 2014 року діє стандарт цієї мови HTML5. Ця мова визначає спосіб опису вмісту веб-сторінок. За оформлення відповідають аркуші стилів, описані за технологією CSS3, а логіка функціонування деяких елементів сторінки – мовою JavaScript. </w:t>
      </w:r>
    </w:p>
    <w:p w:rsidR="00000000" w:rsidDel="00000000" w:rsidP="00000000" w:rsidRDefault="00000000" w:rsidRPr="00000000" w14:paraId="0000000E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Наразі більшість веб-документів створюють за допомогою мови розмітки гіпертексту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HTML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англійською Hyper Text Markup Language — мова розмітки гіпертексту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Призначення HTML — описати зовнішній вигляд документа за умови, що розміри екрану і масштаб подання тексту можуть змінюватися у процесі перегляду.</w:t>
      </w:r>
    </w:p>
    <w:p w:rsidR="00000000" w:rsidDel="00000000" w:rsidP="00000000" w:rsidRDefault="00000000" w:rsidRPr="00000000" w14:paraId="00000010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Розширення (тип) гіпертекстового документа, написаного мовою HTML, — htm або html.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Гіпертекст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це текст, у який вбудовані спеціальні коди, що задають форматування тексту, наявність у ньому ілюстрацій, мультимедійних вставок та гіперпосилань.</w:t>
      </w:r>
    </w:p>
    <w:p w:rsidR="00000000" w:rsidDel="00000000" w:rsidP="00000000" w:rsidRDefault="00000000" w:rsidRPr="00000000" w14:paraId="00000013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Ці коди визначені у мові програмування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HTML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мова гіпертекстової розмітки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Веб-сторінка - це документ у форматі HTML. Процес вставляння в текст кодів HTML називають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розміткою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HTML-файл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це програма подання тексту, написана мовою HTML, яку опрацьовує браузер і подає результат у своєму програмному вікні.</w:t>
      </w:r>
    </w:p>
    <w:p w:rsidR="00000000" w:rsidDel="00000000" w:rsidP="00000000" w:rsidRDefault="00000000" w:rsidRPr="00000000" w14:paraId="00000016">
      <w:pPr>
        <w:pageBreakBefore w:val="0"/>
        <w:spacing w:after="0" w:line="240" w:lineRule="auto"/>
        <w:ind w:left="2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-546099</wp:posOffset>
                </wp:positionH>
                <wp:positionV relativeFrom="paragraph">
                  <wp:posOffset>0</wp:posOffset>
                </wp:positionV>
                <wp:extent cx="6790055" cy="2657475"/>
                <wp:effectExtent b="0" l="0" r="0" t="0"/>
                <wp:wrapNone/>
                <wp:docPr id="1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50973" y="2451263"/>
                          <a:ext cx="6790055" cy="2657475"/>
                          <a:chOff x="1950973" y="2451263"/>
                          <a:chExt cx="6790055" cy="2657475"/>
                        </a:xfrm>
                      </wpg:grpSpPr>
                      <wpg:grpSp>
                        <wpg:cNvGrpSpPr/>
                        <wpg:grpSpPr>
                          <a:xfrm>
                            <a:off x="1950973" y="2451263"/>
                            <a:ext cx="6790055" cy="2657475"/>
                            <a:chOff x="1950973" y="2451263"/>
                            <a:chExt cx="6790055" cy="26574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950973" y="2451263"/>
                              <a:ext cx="6790050" cy="2657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950973" y="2451263"/>
                              <a:ext cx="6790055" cy="2657475"/>
                              <a:chOff x="0" y="0"/>
                              <a:chExt cx="6790055" cy="2657475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6790050" cy="2657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4810125" y="0"/>
                                <a:ext cx="1979930" cy="923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DDEAF6"/>
                              </a:solidFill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inherit" w:cs="inherit" w:eastAsia="inherit" w:hAnsi="inherit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ff0000"/>
                                      <w:sz w:val="22"/>
                                      <w:vertAlign w:val="baseline"/>
                                    </w:rPr>
                                    <w:t xml:space="preserve">Теги</w:t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ff0000"/>
                                      <w:sz w:val="22"/>
                                      <w:vertAlign w:val="baseline"/>
                                    </w:rPr>
                                    <w:t xml:space="preserve">(дескриптори)</w:t>
                                  </w:r>
                                  <w:r w:rsidDel="00000000" w:rsidR="00000000" w:rsidRPr="00000000">
                                    <w:rPr>
                                      <w:rFonts w:ascii="inherit" w:cs="inherit" w:eastAsia="inherit" w:hAnsi="inherit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ff0000"/>
                                      <w:sz w:val="22"/>
                                      <w:vertAlign w:val="baseline"/>
                                    </w:rPr>
                                    <w:t xml:space="preserve"> </w:t>
                                  </w:r>
                                  <w:r w:rsidDel="00000000" w:rsidR="00000000" w:rsidRPr="00000000">
                                    <w:rPr>
                                      <w:rFonts w:ascii="inherit" w:cs="inherit" w:eastAsia="inherit" w:hAnsi="inherit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— вказівки HTML — записують у «кутових» дужках, утворених символами «&lt;» і «&gt;» — «менше» й «більше».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inherit" w:cs="inherit" w:eastAsia="inherit" w:hAnsi="inherit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2752725" y="276225"/>
                                <a:ext cx="2066925" cy="952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>
                                <a:off x="2847975" y="714375"/>
                                <a:ext cx="1962150" cy="666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0" y="171450"/>
                                <a:ext cx="1504950" cy="1647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BE4D4"/>
                              </a:solidFill>
                              <a:ln cap="flat" cmpd="sng" w="9525">
                                <a:solidFill>
                                  <a:srgbClr val="C55A1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inherit" w:cs="inherit" w:eastAsia="inherit" w:hAnsi="inherit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ff0000"/>
                                      <w:sz w:val="22"/>
                                      <w:vertAlign w:val="baseline"/>
                                    </w:rPr>
                                    <w:t xml:space="preserve">Контейнери </w:t>
                                  </w:r>
                                  <w:r w:rsidDel="00000000" w:rsidR="00000000" w:rsidRPr="00000000">
                                    <w:rPr>
                                      <w:rFonts w:ascii="inherit" w:cs="inherit" w:eastAsia="inherit" w:hAnsi="inherit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— це парні теги. Контейнери позначають початок і кінець області дії відповідної вказівки. Між цими тегами може міститися текст та інші теги.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 rot="10800000">
                                <a:off x="1504950" y="247650"/>
                                <a:ext cx="778510" cy="3714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C55A1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524000" y="609600"/>
                                <a:ext cx="733425" cy="8572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C55A1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2" name="Shape 12"/>
                            <wps:spPr>
                              <a:xfrm>
                                <a:off x="285750" y="1952625"/>
                                <a:ext cx="2924175" cy="704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4E0B2"/>
                              </a:solidFill>
                              <a:ln cap="flat" cmpd="sng" w="9525">
                                <a:solidFill>
                                  <a:srgbClr val="548135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inherit" w:cs="inherit" w:eastAsia="inherit" w:hAnsi="inherit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Тег, що </w:t>
                                  </w:r>
                                  <w:r w:rsidDel="00000000" w:rsidR="00000000" w:rsidRPr="00000000">
                                    <w:rPr>
                                      <w:rFonts w:ascii="inherit" w:cs="inherit" w:eastAsia="inherit" w:hAnsi="inherit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ff0000"/>
                                      <w:sz w:val="22"/>
                                      <w:vertAlign w:val="baseline"/>
                                    </w:rPr>
                                    <w:t xml:space="preserve">закриває</w:t>
                                  </w:r>
                                  <w:r w:rsidDel="00000000" w:rsidR="00000000" w:rsidRPr="00000000">
                                    <w:rPr>
                                      <w:rFonts w:ascii="inherit" w:cs="inherit" w:eastAsia="inherit" w:hAnsi="inherit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 область дії, порівняно з тим, що відкриває, має додаткову косу риску одразу після «кутової» дужки.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inherit" w:cs="inherit" w:eastAsia="inherit" w:hAnsi="inherit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552575" y="619125"/>
                                <a:ext cx="819150" cy="304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552575" y="619125"/>
                                <a:ext cx="828675" cy="6572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2400300" y="1543050"/>
                                <a:ext cx="0" cy="400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6" name="Shape 16"/>
                            <wps:spPr>
                              <a:xfrm>
                                <a:off x="3257550" y="1762125"/>
                                <a:ext cx="3505200" cy="762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2CC"/>
                              </a:solidFill>
                              <a:ln cap="flat" cmpd="sng" w="9525">
                                <a:solidFill>
                                  <a:srgbClr val="FFC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inherit" w:cs="inherit" w:eastAsia="inherit" w:hAnsi="inherit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Oпис </w:t>
                                  </w:r>
                                  <w:r w:rsidDel="00000000" w:rsidR="00000000" w:rsidRPr="00000000">
                                    <w:rPr>
                                      <w:rFonts w:ascii="inherit" w:cs="inherit" w:eastAsia="inherit" w:hAnsi="inherit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ff0000"/>
                                      <w:sz w:val="22"/>
                                      <w:vertAlign w:val="baseline"/>
                                    </w:rPr>
                                    <w:t xml:space="preserve">властивостей</w:t>
                                  </w:r>
                                  <w:r w:rsidDel="00000000" w:rsidR="00000000" w:rsidRPr="00000000">
                                    <w:rPr>
                                      <w:rFonts w:ascii="inherit" w:cs="inherit" w:eastAsia="inherit" w:hAnsi="inherit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контейнера записують у першому дескрипторі контейнера через пропуск після назви контейнера або з нового рядка. Нечислові </w:t>
                                  </w:r>
                                  <w:r w:rsidDel="00000000" w:rsidR="00000000" w:rsidRPr="00000000">
                                    <w:rPr>
                                      <w:rFonts w:ascii="inherit" w:cs="inherit" w:eastAsia="inherit" w:hAnsi="inherit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ff0000"/>
                                      <w:sz w:val="22"/>
                                      <w:vertAlign w:val="baseline"/>
                                    </w:rPr>
                                    <w:t xml:space="preserve">значення параметрів</w:t>
                                  </w:r>
                                  <w:r w:rsidDel="00000000" w:rsidR="00000000" w:rsidRPr="00000000">
                                    <w:rPr>
                                      <w:rFonts w:ascii="inherit" w:cs="inherit" w:eastAsia="inherit" w:hAnsi="inherit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прийнято записувати у лапках.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inherit" w:cs="inherit" w:eastAsia="inherit" w:hAnsi="inherit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3257550" y="1200150"/>
                                <a:ext cx="742950" cy="647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2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3733800" y="1181100"/>
                                <a:ext cx="2447925" cy="10001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-546099</wp:posOffset>
                </wp:positionH>
                <wp:positionV relativeFrom="paragraph">
                  <wp:posOffset>0</wp:posOffset>
                </wp:positionV>
                <wp:extent cx="6790055" cy="2657475"/>
                <wp:effectExtent b="0" l="0" r="0" t="0"/>
                <wp:wrapNone/>
                <wp:docPr id="1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90055" cy="2657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pageBreakBefore w:val="0"/>
        <w:spacing w:after="0" w:line="240" w:lineRule="auto"/>
        <w:ind w:left="2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18">
      <w:pPr>
        <w:pageBreakBefore w:val="0"/>
        <w:spacing w:after="0" w:line="240" w:lineRule="auto"/>
        <w:ind w:left="2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&lt;head&gt;</w:t>
      </w:r>
    </w:p>
    <w:p w:rsidR="00000000" w:rsidDel="00000000" w:rsidP="00000000" w:rsidRDefault="00000000" w:rsidRPr="00000000" w14:paraId="00000019">
      <w:pPr>
        <w:pageBreakBefore w:val="0"/>
        <w:spacing w:after="0" w:line="240" w:lineRule="auto"/>
        <w:ind w:left="2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    &lt;title&gt;Перша веб-сторінка&lt;/title&gt;</w:t>
      </w:r>
    </w:p>
    <w:p w:rsidR="00000000" w:rsidDel="00000000" w:rsidP="00000000" w:rsidRDefault="00000000" w:rsidRPr="00000000" w14:paraId="0000001A">
      <w:pPr>
        <w:pageBreakBefore w:val="0"/>
        <w:spacing w:after="0" w:line="240" w:lineRule="auto"/>
        <w:ind w:left="2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&lt;/head&gt;</w:t>
      </w:r>
    </w:p>
    <w:p w:rsidR="00000000" w:rsidDel="00000000" w:rsidP="00000000" w:rsidRDefault="00000000" w:rsidRPr="00000000" w14:paraId="0000001B">
      <w:pPr>
        <w:pageBreakBefore w:val="0"/>
        <w:spacing w:after="0" w:line="240" w:lineRule="auto"/>
        <w:ind w:left="2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&lt;body&gt;</w:t>
      </w:r>
    </w:p>
    <w:p w:rsidR="00000000" w:rsidDel="00000000" w:rsidP="00000000" w:rsidRDefault="00000000" w:rsidRPr="00000000" w14:paraId="0000001C">
      <w:pPr>
        <w:pageBreakBefore w:val="0"/>
        <w:spacing w:after="0" w:line="240" w:lineRule="auto"/>
        <w:ind w:left="2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&lt;p&gt;&lt;font color="blue"&gt;Спробуємо творити у Вебі!&lt;/font&gt;&lt;/p&gt;</w:t>
      </w:r>
    </w:p>
    <w:p w:rsidR="00000000" w:rsidDel="00000000" w:rsidP="00000000" w:rsidRDefault="00000000" w:rsidRPr="00000000" w14:paraId="0000001D">
      <w:pPr>
        <w:pageBreakBefore w:val="0"/>
        <w:spacing w:after="0" w:line="240" w:lineRule="auto"/>
        <w:ind w:left="2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&lt;/body&gt;</w:t>
      </w:r>
    </w:p>
    <w:p w:rsidR="00000000" w:rsidDel="00000000" w:rsidP="00000000" w:rsidRDefault="00000000" w:rsidRPr="00000000" w14:paraId="0000001E">
      <w:pPr>
        <w:pageBreakBefore w:val="0"/>
        <w:spacing w:after="0" w:line="240" w:lineRule="auto"/>
        <w:ind w:left="2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1F">
      <w:pPr>
        <w:pageBreakBefore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створення HTML-файлу можна використати найпримітивніший текстовий редактор. Наприклад,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Блокнот (NotePad)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для ОС Windows. Інколи, у середовищі цих редакторів здійснено виділення кольором дескрипторів. Наприклад, у середовищі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Kate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ОС Linux Mint KDE. Хоча привабливішим видається використання спеціалізованих редакторів з поданням сторінки різними способами. Наприклад, редактора Kompozer чи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Sublime Text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 скористаємось онлайновим засобом, котрий називається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https://jsfiddle.net/ 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адже він дозволяє зберегти свою роботу і поділитись посиланням. Це текстовий веб-редактор, котрий допоможе попрактикуватись із укладанням HTML-документа.</w:t>
      </w:r>
    </w:p>
    <w:p w:rsidR="00000000" w:rsidDel="00000000" w:rsidP="00000000" w:rsidRDefault="00000000" w:rsidRPr="00000000" w14:paraId="00000023">
      <w:pPr>
        <w:pageBreakBefore w:val="0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Отож, перша сторінка у веб-редакторі може виглядати приблизно так. </w:t>
      </w:r>
    </w:p>
    <w:p w:rsidR="00000000" w:rsidDel="00000000" w:rsidP="00000000" w:rsidRDefault="00000000" w:rsidRPr="00000000" w14:paraId="00000024">
      <w:pPr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025">
      <w:pPr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&lt;html&gt;</w:t>
      </w:r>
    </w:p>
    <w:p w:rsidR="00000000" w:rsidDel="00000000" w:rsidP="00000000" w:rsidRDefault="00000000" w:rsidRPr="00000000" w14:paraId="00000026">
      <w:pPr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&lt;head&gt;</w:t>
      </w:r>
    </w:p>
    <w:p w:rsidR="00000000" w:rsidDel="00000000" w:rsidP="00000000" w:rsidRDefault="00000000" w:rsidRPr="00000000" w14:paraId="00000027">
      <w:pPr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  <w:t xml:space="preserve">&lt;meta charset="utf-8"&gt;</w:t>
      </w:r>
    </w:p>
    <w:p w:rsidR="00000000" w:rsidDel="00000000" w:rsidP="00000000" w:rsidRDefault="00000000" w:rsidRPr="00000000" w14:paraId="00000028">
      <w:pPr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&lt;title&gt;Перша веб-сторінка&lt;/title&gt;</w:t>
      </w:r>
    </w:p>
    <w:p w:rsidR="00000000" w:rsidDel="00000000" w:rsidP="00000000" w:rsidRDefault="00000000" w:rsidRPr="00000000" w14:paraId="00000029">
      <w:pPr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&lt;/head&gt;</w:t>
      </w:r>
    </w:p>
    <w:p w:rsidR="00000000" w:rsidDel="00000000" w:rsidP="00000000" w:rsidRDefault="00000000" w:rsidRPr="00000000" w14:paraId="0000002A">
      <w:pPr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&lt;body&gt;</w:t>
      </w:r>
    </w:p>
    <w:p w:rsidR="00000000" w:rsidDel="00000000" w:rsidP="00000000" w:rsidRDefault="00000000" w:rsidRPr="00000000" w14:paraId="0000002B">
      <w:pPr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&lt;p&gt;&lt;font color="blue"&gt;&lt;b&gt;&lt;i&gt;Спробуємо творити у Вебі!&lt;/i&gt;&lt;/b&gt;&lt;/font&gt;&lt;/p&gt;</w:t>
      </w:r>
    </w:p>
    <w:p w:rsidR="00000000" w:rsidDel="00000000" w:rsidP="00000000" w:rsidRDefault="00000000" w:rsidRPr="00000000" w14:paraId="0000002C">
      <w:pPr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&lt;/body&gt;</w:t>
      </w:r>
    </w:p>
    <w:p w:rsidR="00000000" w:rsidDel="00000000" w:rsidP="00000000" w:rsidRDefault="00000000" w:rsidRPr="00000000" w14:paraId="0000002D">
      <w:pPr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02E">
      <w:pPr>
        <w:pageBreakBefore w:val="0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Редактор підсвітлює кольорами теги та інші команди мови. Внесення змін автоматично відображається на панелі праворуч.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Дізнайтеся більше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after="28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Більше інформації про значення тегів та атрибутів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0" w:before="200" w:lineRule="auto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Завдання</w:t>
      </w:r>
    </w:p>
    <w:p w:rsidR="00000000" w:rsidDel="00000000" w:rsidP="00000000" w:rsidRDefault="00000000" w:rsidRPr="00000000" w14:paraId="00000032">
      <w:pPr>
        <w:pageBreakBefore w:val="0"/>
        <w:spacing w:after="28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Створіть сторінку, котра розповідатиме про фільм. Приклад для роботи можна переглянути за посиланням 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https://jsfiddle.net/4qd0tas9/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3">
      <w:pPr>
        <w:pageBreakBefore w:val="0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сторінці буде текст із заголовками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текстом у абзацах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та ілюстраціями(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На сторінці наведено зацікавлюючий ролик з YouTube, а також створено посилання на докладнішу інформацію.</w:t>
      </w:r>
    </w:p>
    <w:p w:rsidR="00000000" w:rsidDel="00000000" w:rsidP="00000000" w:rsidRDefault="00000000" w:rsidRPr="00000000" w14:paraId="00000034">
      <w:pPr>
        <w:pageBreakBefore w:val="0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додавання зображення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виконаємо пошук в Інтернеті, враховуючи ліцензійність зображень (з ліцензію на повторне використання).</w:t>
      </w:r>
    </w:p>
    <w:p w:rsidR="00000000" w:rsidDel="00000000" w:rsidP="00000000" w:rsidRDefault="00000000" w:rsidRPr="00000000" w14:paraId="00000035">
      <w:pPr>
        <w:pageBreakBefore w:val="0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Відредагуйте текст коду з прикладу за власним смаком, скопіюйте у текстовий документ і надішліть вчителю на електронну адресу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balag.elizaveta@gmail.com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або на HUMAN.</w:t>
      </w:r>
    </w:p>
    <w:p w:rsidR="00000000" w:rsidDel="00000000" w:rsidP="00000000" w:rsidRDefault="00000000" w:rsidRPr="00000000" w14:paraId="00000036">
      <w:pPr>
        <w:pageBreakBefore w:val="0"/>
        <w:spacing w:after="280" w:before="2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568" w:left="1276" w:right="70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4">
    <w:name w:val="heading 4"/>
    <w:basedOn w:val="a"/>
    <w:link w:val="40"/>
    <w:uiPriority w:val="9"/>
    <w:qFormat w:val="1"/>
    <w:rsid w:val="00B30FC1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50408C"/>
    <w:rPr>
      <w:color w:val="0000ff"/>
      <w:u w:val="single"/>
    </w:rPr>
  </w:style>
  <w:style w:type="character" w:styleId="40" w:customStyle="1">
    <w:name w:val="Заголовок 4 Знак"/>
    <w:basedOn w:val="a0"/>
    <w:link w:val="4"/>
    <w:uiPriority w:val="9"/>
    <w:rsid w:val="00B30FC1"/>
    <w:rPr>
      <w:rFonts w:ascii="Times New Roman" w:cs="Times New Roman" w:eastAsia="Times New Roman" w:hAnsi="Times New Roman"/>
      <w:b w:val="1"/>
      <w:bCs w:val="1"/>
      <w:sz w:val="24"/>
      <w:szCs w:val="24"/>
      <w:lang w:eastAsia="ru-RU"/>
    </w:rPr>
  </w:style>
  <w:style w:type="paragraph" w:styleId="a4">
    <w:name w:val="Normal (Web)"/>
    <w:basedOn w:val="a"/>
    <w:uiPriority w:val="99"/>
    <w:semiHidden w:val="1"/>
    <w:unhideWhenUsed w:val="1"/>
    <w:rsid w:val="00B30FC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 w:val="1"/>
    <w:unhideWhenUsed w:val="1"/>
    <w:rsid w:val="00B30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0" w:customStyle="1">
    <w:name w:val="Стандартний HTML Знак"/>
    <w:basedOn w:val="a0"/>
    <w:link w:val="HTML"/>
    <w:uiPriority w:val="99"/>
    <w:semiHidden w:val="1"/>
    <w:rsid w:val="00B30FC1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jsfiddle.net/4qd0tas9/" TargetMode="External"/><Relationship Id="rId10" Type="http://schemas.openxmlformats.org/officeDocument/2006/relationships/hyperlink" Target="http://comscienceatschool.blogspot.com/p/19.html" TargetMode="External"/><Relationship Id="rId12" Type="http://schemas.openxmlformats.org/officeDocument/2006/relationships/hyperlink" Target="mailto:balag.elizaveta@gmail.com" TargetMode="External"/><Relationship Id="rId9" Type="http://schemas.openxmlformats.org/officeDocument/2006/relationships/hyperlink" Target="https://jsfiddle.net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://www.sublimetext.com/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5LwU3WVNqx4BE0ccWOKRn3k4Xg==">AMUW2mVCCdjnpm/kjlmiW2hF7gV3AddYT76kdG6VE2kO9NhC17+cWrAaIBvC1gnYq0inolUjQRIfV4ktY1NjxcfxWNrxA+gXpFzyzXcafn9JzZfDU3kBcykjvTs5yKPoP/G95LhwkSM4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2021-04-12T18:50:00Z</dcterms:created>
  <dc:creator>Пользователь Windows</dc:creator>
</cp:coreProperties>
</file>