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4886" w:rsidRDefault="00F350D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14</w:t>
      </w:r>
      <w:r w:rsidR="007C6E13">
        <w:rPr>
          <w:rFonts w:ascii="Times New Roman" w:hAnsi="Times New Roman" w:cs="Times New Roman"/>
          <w:sz w:val="28"/>
          <w:szCs w:val="28"/>
          <w:lang w:val="uk-UA"/>
        </w:rPr>
        <w:t>.04</w:t>
      </w:r>
      <w:r w:rsidR="008E6DF5">
        <w:rPr>
          <w:rFonts w:ascii="Times New Roman" w:hAnsi="Times New Roman" w:cs="Times New Roman"/>
          <w:sz w:val="28"/>
          <w:szCs w:val="28"/>
          <w:lang w:val="uk-UA"/>
        </w:rPr>
        <w:t>.22.</w:t>
      </w:r>
    </w:p>
    <w:p w:rsidR="008E6DF5" w:rsidRDefault="004A150D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8-</w:t>
      </w:r>
      <w:r w:rsidR="00F46D6E">
        <w:rPr>
          <w:rFonts w:ascii="Times New Roman" w:hAnsi="Times New Roman" w:cs="Times New Roman"/>
          <w:sz w:val="28"/>
          <w:szCs w:val="28"/>
          <w:lang w:val="uk-UA"/>
        </w:rPr>
        <w:t xml:space="preserve">А- </w:t>
      </w:r>
      <w:r>
        <w:rPr>
          <w:rFonts w:ascii="Times New Roman" w:hAnsi="Times New Roman" w:cs="Times New Roman"/>
          <w:sz w:val="28"/>
          <w:szCs w:val="28"/>
          <w:lang w:val="uk-UA"/>
        </w:rPr>
        <w:t>Б</w:t>
      </w:r>
    </w:p>
    <w:p w:rsidR="008E6DF5" w:rsidRDefault="008E6DF5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Історія України</w:t>
      </w:r>
    </w:p>
    <w:p w:rsidR="008E6DF5" w:rsidRDefault="008E6DF5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вч.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Рзаєва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Н.О.</w:t>
      </w:r>
    </w:p>
    <w:p w:rsidR="00692A88" w:rsidRDefault="003470B7" w:rsidP="00837CBA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Т</w:t>
      </w:r>
      <w:r w:rsidR="00692A88">
        <w:rPr>
          <w:rFonts w:ascii="Times New Roman" w:hAnsi="Times New Roman" w:cs="Times New Roman"/>
          <w:b/>
          <w:sz w:val="28"/>
          <w:szCs w:val="28"/>
          <w:lang w:val="uk-UA"/>
        </w:rPr>
        <w:t xml:space="preserve">ема: </w:t>
      </w:r>
      <w:r w:rsidR="00F350D0">
        <w:rPr>
          <w:rFonts w:ascii="Times New Roman" w:hAnsi="Times New Roman" w:cs="Times New Roman"/>
          <w:b/>
          <w:sz w:val="28"/>
          <w:szCs w:val="28"/>
          <w:lang w:val="uk-UA"/>
        </w:rPr>
        <w:t>Культура України у 2 пол. 18 ст.</w:t>
      </w:r>
    </w:p>
    <w:p w:rsidR="00F46D6E" w:rsidRDefault="00DA231A" w:rsidP="00DA231A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A231A">
        <w:rPr>
          <w:rFonts w:ascii="Times New Roman" w:hAnsi="Times New Roman" w:cs="Times New Roman"/>
          <w:b/>
          <w:sz w:val="28"/>
          <w:szCs w:val="28"/>
          <w:lang w:val="uk-UA"/>
        </w:rPr>
        <w:t>Опрацю</w:t>
      </w:r>
      <w:r w:rsidR="00E7168A">
        <w:rPr>
          <w:rFonts w:ascii="Times New Roman" w:hAnsi="Times New Roman" w:cs="Times New Roman"/>
          <w:b/>
          <w:sz w:val="28"/>
          <w:szCs w:val="28"/>
          <w:lang w:val="uk-UA"/>
        </w:rPr>
        <w:t>йте матеріал опорного к</w:t>
      </w:r>
      <w:r w:rsidR="00F350D0">
        <w:rPr>
          <w:rFonts w:ascii="Times New Roman" w:hAnsi="Times New Roman" w:cs="Times New Roman"/>
          <w:b/>
          <w:sz w:val="28"/>
          <w:szCs w:val="28"/>
          <w:lang w:val="uk-UA"/>
        </w:rPr>
        <w:t>онспекту, складіть таблицю.</w:t>
      </w:r>
    </w:p>
    <w:p w:rsidR="00F350D0" w:rsidRPr="00F350D0" w:rsidRDefault="00F350D0" w:rsidP="00F350D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350D0">
        <w:rPr>
          <w:rFonts w:ascii="Times New Roman" w:hAnsi="Times New Roman" w:cs="Times New Roman"/>
          <w:sz w:val="28"/>
          <w:szCs w:val="28"/>
          <w:lang w:val="uk-UA"/>
        </w:rPr>
        <w:t>В історії культури Української козацької держави XVIII ст. було складною і багатогранною добою. Це був період, коли продовжувався, започаткований у попередні часи, розквіт українського мистецтва і літератури. Однак у той самий час створювалися умови, за яких українська культура поступово втрачала свою самобутність.</w:t>
      </w:r>
    </w:p>
    <w:p w:rsidR="00F350D0" w:rsidRPr="00F350D0" w:rsidRDefault="00F350D0" w:rsidP="00F350D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350D0">
        <w:rPr>
          <w:rFonts w:ascii="Times New Roman" w:hAnsi="Times New Roman" w:cs="Times New Roman"/>
          <w:sz w:val="28"/>
          <w:szCs w:val="28"/>
          <w:lang w:val="uk-UA"/>
        </w:rPr>
        <w:t xml:space="preserve">Життєдайним підґрунтям, на якому </w:t>
      </w:r>
      <w:proofErr w:type="spellStart"/>
      <w:r w:rsidRPr="00F350D0">
        <w:rPr>
          <w:rFonts w:ascii="Times New Roman" w:hAnsi="Times New Roman" w:cs="Times New Roman"/>
          <w:sz w:val="28"/>
          <w:szCs w:val="28"/>
          <w:lang w:val="uk-UA"/>
        </w:rPr>
        <w:t>квітло</w:t>
      </w:r>
      <w:proofErr w:type="spellEnd"/>
      <w:r w:rsidRPr="00F350D0">
        <w:rPr>
          <w:rFonts w:ascii="Times New Roman" w:hAnsi="Times New Roman" w:cs="Times New Roman"/>
          <w:sz w:val="28"/>
          <w:szCs w:val="28"/>
          <w:lang w:val="uk-UA"/>
        </w:rPr>
        <w:t xml:space="preserve"> дерево української культури, була козацька державність. Курс російського царизму на ліквідацію Гетьманщини і Запорозької Січі й перетворення Лівобережної України на звичайну російську провінцію позбавляли українську культуру основи її розвитку, прирікали на занепад.</w:t>
      </w:r>
    </w:p>
    <w:p w:rsidR="00F350D0" w:rsidRPr="00F350D0" w:rsidRDefault="00F350D0" w:rsidP="00F350D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350D0">
        <w:rPr>
          <w:rFonts w:ascii="Times New Roman" w:hAnsi="Times New Roman" w:cs="Times New Roman"/>
          <w:sz w:val="28"/>
          <w:szCs w:val="28"/>
          <w:lang w:val="uk-UA"/>
        </w:rPr>
        <w:t>Особливістю культурних процесів на українських землях було також те, що до кінця XVIII ст. у Гетьманщині, з одного боку, і Правобережжі й західноукраїнських землях, з іншого, вони розвивалися у різних умовах. Але це не вплинуло на єдність національної культури українців.</w:t>
      </w:r>
    </w:p>
    <w:p w:rsidR="00F350D0" w:rsidRPr="00F350D0" w:rsidRDefault="00F350D0" w:rsidP="00F350D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350D0">
        <w:rPr>
          <w:rFonts w:ascii="Times New Roman" w:hAnsi="Times New Roman" w:cs="Times New Roman"/>
          <w:sz w:val="28"/>
          <w:szCs w:val="28"/>
          <w:lang w:val="uk-UA"/>
        </w:rPr>
        <w:t xml:space="preserve">Прикметною рисою української культури Гетьманщини XVIII ст. був вищий за сусідів рівень розвитку. Імперські кордони значно обмежили звичні </w:t>
      </w:r>
      <w:proofErr w:type="spellStart"/>
      <w:r w:rsidRPr="00F350D0">
        <w:rPr>
          <w:rFonts w:ascii="Times New Roman" w:hAnsi="Times New Roman" w:cs="Times New Roman"/>
          <w:sz w:val="28"/>
          <w:szCs w:val="28"/>
          <w:lang w:val="uk-UA"/>
        </w:rPr>
        <w:t>раніші</w:t>
      </w:r>
      <w:proofErr w:type="spellEnd"/>
      <w:r w:rsidRPr="00F350D0">
        <w:rPr>
          <w:rFonts w:ascii="Times New Roman" w:hAnsi="Times New Roman" w:cs="Times New Roman"/>
          <w:sz w:val="28"/>
          <w:szCs w:val="28"/>
          <w:lang w:val="uk-UA"/>
        </w:rPr>
        <w:t xml:space="preserve"> культурні контакти із Західною Європою. Одночасно з цим Російська імперія отримала можливість використовувати інтелектуальний потенціал Гетьманщини. Процес «вимивання» високоосвічених українців з національного середовища став характерним явищем тогочасної української культури. Українці обіймали високі посади в Російській імперії: від вищих державних адміністраторів і церковних ієрархів до ректорів вищих навчальних закладів і вихователів царської родини. Вагомий внесок у розвиток російського мистецтва XVIII ст. зробили українські митці.</w:t>
      </w:r>
    </w:p>
    <w:p w:rsidR="00F350D0" w:rsidRPr="00F350D0" w:rsidRDefault="00F350D0" w:rsidP="00F350D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350D0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Освіта і книгодрукування</w:t>
      </w:r>
      <w:r w:rsidRPr="00F350D0">
        <w:rPr>
          <w:rFonts w:ascii="Times New Roman" w:hAnsi="Times New Roman" w:cs="Times New Roman"/>
          <w:sz w:val="28"/>
          <w:szCs w:val="28"/>
          <w:lang w:val="uk-UA"/>
        </w:rPr>
        <w:t xml:space="preserve">. На середину ХVІІІ ст. загальний рівень грамотності населення України був досить високим. Його забезпечував, перш за все, найпоширеніший тип початкових шкіл — українські народні школи. Утримувалася школа коштом парафіяльного братства. У другій половині ХVІІІ ст. в переважній більшості населених пунктів семи полків Гетьманщини працювало 866 українських народних шкіл. Існували подібні </w:t>
      </w:r>
      <w:r w:rsidRPr="00F350D0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школи й на Слобідській Україні. Навчання здійснювалося українською мовою, учнями могли стати і </w:t>
      </w:r>
      <w:proofErr w:type="spellStart"/>
      <w:r w:rsidRPr="00F350D0">
        <w:rPr>
          <w:rFonts w:ascii="Times New Roman" w:hAnsi="Times New Roman" w:cs="Times New Roman"/>
          <w:sz w:val="28"/>
          <w:szCs w:val="28"/>
          <w:lang w:val="uk-UA"/>
        </w:rPr>
        <w:t>найнезаможніші</w:t>
      </w:r>
      <w:proofErr w:type="spellEnd"/>
      <w:r w:rsidRPr="00F350D0">
        <w:rPr>
          <w:rFonts w:ascii="Times New Roman" w:hAnsi="Times New Roman" w:cs="Times New Roman"/>
          <w:sz w:val="28"/>
          <w:szCs w:val="28"/>
          <w:lang w:val="uk-UA"/>
        </w:rPr>
        <w:t xml:space="preserve"> прошарки населення.</w:t>
      </w:r>
    </w:p>
    <w:p w:rsidR="00F350D0" w:rsidRDefault="00F350D0" w:rsidP="00F350D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350D0">
        <w:rPr>
          <w:rFonts w:ascii="Times New Roman" w:hAnsi="Times New Roman" w:cs="Times New Roman"/>
          <w:sz w:val="28"/>
          <w:szCs w:val="28"/>
          <w:lang w:val="uk-UA"/>
        </w:rPr>
        <w:t xml:space="preserve">Наступ російського царизму на українську державність зруйнував одночасно народну школу. Закріпачене українське селянство було не в змозі утримувати власним коштом школи. На початок ХІХ ст. від </w:t>
      </w:r>
      <w:r>
        <w:rPr>
          <w:rFonts w:ascii="Times New Roman" w:hAnsi="Times New Roman" w:cs="Times New Roman"/>
          <w:sz w:val="28"/>
          <w:szCs w:val="28"/>
          <w:lang w:val="uk-UA"/>
        </w:rPr>
        <w:t>цих шкіл не залишилося і сліду.</w:t>
      </w:r>
    </w:p>
    <w:p w:rsidR="00F350D0" w:rsidRPr="00F350D0" w:rsidRDefault="00F350D0" w:rsidP="00F350D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350D0">
        <w:rPr>
          <w:rFonts w:ascii="Times New Roman" w:hAnsi="Times New Roman" w:cs="Times New Roman"/>
          <w:sz w:val="28"/>
          <w:szCs w:val="28"/>
          <w:lang w:val="uk-UA"/>
        </w:rPr>
        <w:t>В останній чверті ХVІІІ ст. на Лівобережжя і Слобожанщину було поширено дію загальноросійської освітньої реформи. Для дітей дворян створювалися головні чотирирічні народні училища, для дітей купців, міщан і урядовців — малі дворічні училища. Освіта набувала станового характеру і перетворювалася на привілей вищих верств населення.</w:t>
      </w:r>
    </w:p>
    <w:p w:rsidR="00F350D0" w:rsidRPr="00F350D0" w:rsidRDefault="00F350D0" w:rsidP="00F350D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350D0">
        <w:rPr>
          <w:rFonts w:ascii="Times New Roman" w:hAnsi="Times New Roman" w:cs="Times New Roman"/>
          <w:sz w:val="28"/>
          <w:szCs w:val="28"/>
          <w:lang w:val="uk-UA"/>
        </w:rPr>
        <w:t>Упродовж другої половини ХVІІІ ст. початкові народні школи існували й на Правобережжі та західноукраїнських землях. Утиски і переслідування з боку влади призвели до поступового зменшення їхньої кількості. Більшість початкових шкіл Правобережжя контролювали єзуїти, а польська початкова освіта для українських селян була фактично недоступною.</w:t>
      </w:r>
    </w:p>
    <w:p w:rsidR="00F350D0" w:rsidRPr="00F350D0" w:rsidRDefault="00F350D0" w:rsidP="00F350D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350D0">
        <w:rPr>
          <w:rFonts w:ascii="Times New Roman" w:hAnsi="Times New Roman" w:cs="Times New Roman"/>
          <w:sz w:val="28"/>
          <w:szCs w:val="28"/>
          <w:lang w:val="uk-UA"/>
        </w:rPr>
        <w:t xml:space="preserve">Середню освіту давали засновані в першій половині ХVІІІ ст. Чернігівський, Харківський, </w:t>
      </w:r>
      <w:proofErr w:type="spellStart"/>
      <w:r w:rsidRPr="00F350D0">
        <w:rPr>
          <w:rFonts w:ascii="Times New Roman" w:hAnsi="Times New Roman" w:cs="Times New Roman"/>
          <w:sz w:val="28"/>
          <w:szCs w:val="28"/>
          <w:lang w:val="uk-UA"/>
        </w:rPr>
        <w:t>Переяслівський</w:t>
      </w:r>
      <w:proofErr w:type="spellEnd"/>
      <w:r w:rsidRPr="00F350D0">
        <w:rPr>
          <w:rFonts w:ascii="Times New Roman" w:hAnsi="Times New Roman" w:cs="Times New Roman"/>
          <w:sz w:val="28"/>
          <w:szCs w:val="28"/>
          <w:lang w:val="uk-UA"/>
        </w:rPr>
        <w:t xml:space="preserve"> колегіуми. Це були всестанові навчальні заклади, створені за зразком Києво-Могилянської академії. Наприкінці ХVІІІ ст. Чернігівський і Переяславський колегіуми були перетворені на духовні навчальні заклади — семінарії, а Харківський — у казенне училище.</w:t>
      </w:r>
    </w:p>
    <w:p w:rsidR="00F350D0" w:rsidRPr="00F350D0" w:rsidRDefault="00F350D0" w:rsidP="00F350D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350D0">
        <w:rPr>
          <w:rFonts w:ascii="Times New Roman" w:hAnsi="Times New Roman" w:cs="Times New Roman"/>
          <w:sz w:val="28"/>
          <w:szCs w:val="28"/>
          <w:lang w:val="uk-UA"/>
        </w:rPr>
        <w:t>На Правобережжі й західноукраїнських землях іноземне панування також уповільнювало розвиток середньої освіти. На Правобережжі існували гімназії для дітей польської шляхти, навчання в яких велося польською або німецькою мовами. Надзвичайно обмеженим був доступ українців у католицькі й протестантські навчальні заклади на Закарпатті.</w:t>
      </w:r>
    </w:p>
    <w:p w:rsidR="00F350D0" w:rsidRPr="00F350D0" w:rsidRDefault="00F350D0" w:rsidP="00F350D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350D0">
        <w:rPr>
          <w:rFonts w:ascii="Times New Roman" w:hAnsi="Times New Roman" w:cs="Times New Roman"/>
          <w:sz w:val="28"/>
          <w:szCs w:val="28"/>
          <w:lang w:val="uk-UA"/>
        </w:rPr>
        <w:t xml:space="preserve">Величезне значення для розвитку освіти і науки Україні мала Києво-Могилянська академія. У ХVІІ—ХVІІІ ст. із нею пов’язана більшість здобутків українського народу в освіті, філософії, </w:t>
      </w:r>
      <w:proofErr w:type="spellStart"/>
      <w:r w:rsidRPr="00F350D0">
        <w:rPr>
          <w:rFonts w:ascii="Times New Roman" w:hAnsi="Times New Roman" w:cs="Times New Roman"/>
          <w:sz w:val="28"/>
          <w:szCs w:val="28"/>
          <w:lang w:val="uk-UA"/>
        </w:rPr>
        <w:t>богослов’ї</w:t>
      </w:r>
      <w:proofErr w:type="spellEnd"/>
      <w:r w:rsidRPr="00F350D0">
        <w:rPr>
          <w:rFonts w:ascii="Times New Roman" w:hAnsi="Times New Roman" w:cs="Times New Roman"/>
          <w:sz w:val="28"/>
          <w:szCs w:val="28"/>
          <w:lang w:val="uk-UA"/>
        </w:rPr>
        <w:t>, мовознавстві, літературі, публіцистиці, історії. У стінах академії формувалася українська літературна мова, розвивалися літературні жанри, закладалися основи національного театру.</w:t>
      </w:r>
    </w:p>
    <w:p w:rsidR="00F350D0" w:rsidRPr="00F350D0" w:rsidRDefault="00F350D0" w:rsidP="00F350D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350D0">
        <w:rPr>
          <w:rFonts w:ascii="Times New Roman" w:hAnsi="Times New Roman" w:cs="Times New Roman"/>
          <w:sz w:val="28"/>
          <w:szCs w:val="28"/>
          <w:lang w:val="uk-UA"/>
        </w:rPr>
        <w:t>Однак у 60-х рр. ХVІІІ ст. період розквіту академії змінюється занепадом. Поступово погіршується матеріальне становище академії.</w:t>
      </w:r>
    </w:p>
    <w:p w:rsidR="00F350D0" w:rsidRDefault="00F350D0" w:rsidP="00F350D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350D0">
        <w:rPr>
          <w:rFonts w:ascii="Times New Roman" w:hAnsi="Times New Roman" w:cs="Times New Roman"/>
          <w:sz w:val="28"/>
          <w:szCs w:val="28"/>
          <w:lang w:val="uk-UA"/>
        </w:rPr>
        <w:t xml:space="preserve">Падінню престижу академії сприяло й те, що українська шляхта, </w:t>
      </w:r>
      <w:proofErr w:type="spellStart"/>
      <w:r w:rsidRPr="00F350D0">
        <w:rPr>
          <w:rFonts w:ascii="Times New Roman" w:hAnsi="Times New Roman" w:cs="Times New Roman"/>
          <w:sz w:val="28"/>
          <w:szCs w:val="28"/>
          <w:lang w:val="uk-UA"/>
        </w:rPr>
        <w:t>прагнучи</w:t>
      </w:r>
      <w:proofErr w:type="spellEnd"/>
      <w:r w:rsidRPr="00F350D0">
        <w:rPr>
          <w:rFonts w:ascii="Times New Roman" w:hAnsi="Times New Roman" w:cs="Times New Roman"/>
          <w:sz w:val="28"/>
          <w:szCs w:val="28"/>
          <w:lang w:val="uk-UA"/>
        </w:rPr>
        <w:t xml:space="preserve"> урівнятися з російським дворянством, віддавала своїх дітей на навчання до російської столиці. В академії здійснюються русифікаторські заходи — від</w:t>
      </w:r>
    </w:p>
    <w:p w:rsidR="00F350D0" w:rsidRPr="00F350D0" w:rsidRDefault="00F350D0" w:rsidP="00F350D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350D0">
        <w:rPr>
          <w:rFonts w:ascii="Times New Roman" w:hAnsi="Times New Roman" w:cs="Times New Roman"/>
          <w:sz w:val="28"/>
          <w:szCs w:val="28"/>
          <w:lang w:val="uk-UA"/>
        </w:rPr>
        <w:lastRenderedPageBreak/>
        <w:t>студентів і викладачів під загрозою виключення і звільнення з посад вимагали дотримання «російського правопису і московської вимови».</w:t>
      </w:r>
    </w:p>
    <w:p w:rsidR="00F350D0" w:rsidRPr="00F350D0" w:rsidRDefault="00F350D0" w:rsidP="00F350D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350D0">
        <w:rPr>
          <w:rFonts w:ascii="Times New Roman" w:hAnsi="Times New Roman" w:cs="Times New Roman"/>
          <w:b/>
          <w:i/>
          <w:sz w:val="28"/>
          <w:szCs w:val="28"/>
          <w:lang w:val="uk-UA"/>
        </w:rPr>
        <w:t>У 1829 р. Києво-Могилянську академію</w:t>
      </w:r>
      <w:r w:rsidRPr="00F350D0">
        <w:rPr>
          <w:rFonts w:ascii="Times New Roman" w:hAnsi="Times New Roman" w:cs="Times New Roman"/>
          <w:sz w:val="28"/>
          <w:szCs w:val="28"/>
          <w:lang w:val="uk-UA"/>
        </w:rPr>
        <w:t xml:space="preserve"> було перетворено на типовий для Російської імперії духовний навчальний заклад.</w:t>
      </w:r>
    </w:p>
    <w:p w:rsidR="00F350D0" w:rsidRPr="00F350D0" w:rsidRDefault="00F350D0" w:rsidP="00F350D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350D0">
        <w:rPr>
          <w:rFonts w:ascii="Times New Roman" w:hAnsi="Times New Roman" w:cs="Times New Roman"/>
          <w:sz w:val="28"/>
          <w:szCs w:val="28"/>
          <w:lang w:val="uk-UA"/>
        </w:rPr>
        <w:t xml:space="preserve">Важливим осередком вищої освіти на західноукраїнських землях продовжував залишатися </w:t>
      </w:r>
      <w:r w:rsidRPr="00F350D0">
        <w:rPr>
          <w:rFonts w:ascii="Times New Roman" w:hAnsi="Times New Roman" w:cs="Times New Roman"/>
          <w:b/>
          <w:i/>
          <w:sz w:val="28"/>
          <w:szCs w:val="28"/>
          <w:lang w:val="uk-UA"/>
        </w:rPr>
        <w:t>Львівський університет</w:t>
      </w:r>
      <w:r w:rsidRPr="00F350D0">
        <w:rPr>
          <w:rFonts w:ascii="Times New Roman" w:hAnsi="Times New Roman" w:cs="Times New Roman"/>
          <w:sz w:val="28"/>
          <w:szCs w:val="28"/>
          <w:lang w:val="uk-UA"/>
        </w:rPr>
        <w:t xml:space="preserve">. Із приєднанням Галичини до Австрійської імперії у ньому відбулися певні зміни. Австрійський уряд дозволив існування певних кафедр, які увійшли до так званого Українського інституту (Студіям </w:t>
      </w:r>
      <w:proofErr w:type="spellStart"/>
      <w:r w:rsidRPr="00F350D0">
        <w:rPr>
          <w:rFonts w:ascii="Times New Roman" w:hAnsi="Times New Roman" w:cs="Times New Roman"/>
          <w:sz w:val="28"/>
          <w:szCs w:val="28"/>
          <w:lang w:val="uk-UA"/>
        </w:rPr>
        <w:t>Рутеніум</w:t>
      </w:r>
      <w:proofErr w:type="spellEnd"/>
      <w:r w:rsidRPr="00F350D0">
        <w:rPr>
          <w:rFonts w:ascii="Times New Roman" w:hAnsi="Times New Roman" w:cs="Times New Roman"/>
          <w:sz w:val="28"/>
          <w:szCs w:val="28"/>
          <w:lang w:val="uk-UA"/>
        </w:rPr>
        <w:t>). Діяльність цієї структури суворо регламентувалася. У навчальний процес було запроваджено викладання української мови. Однак викладання інших предметів здійснювалося лише польською і німецькою мовами. Інститут проіснував до 1805 р.</w:t>
      </w:r>
    </w:p>
    <w:p w:rsidR="00F350D0" w:rsidRPr="00F350D0" w:rsidRDefault="00F350D0" w:rsidP="00F350D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350D0">
        <w:rPr>
          <w:rFonts w:ascii="Times New Roman" w:hAnsi="Times New Roman" w:cs="Times New Roman"/>
          <w:sz w:val="28"/>
          <w:szCs w:val="28"/>
          <w:lang w:val="uk-UA"/>
        </w:rPr>
        <w:t>Ситуація в освітньому житті галичан суттєво змінилася із заснуванням імператрицею Марією Терезією в 1776 р. у Відні Греко-католицької генеральної семінарії (</w:t>
      </w:r>
      <w:proofErr w:type="spellStart"/>
      <w:r w:rsidRPr="00F350D0">
        <w:rPr>
          <w:rFonts w:ascii="Times New Roman" w:hAnsi="Times New Roman" w:cs="Times New Roman"/>
          <w:sz w:val="28"/>
          <w:szCs w:val="28"/>
          <w:lang w:val="uk-UA"/>
        </w:rPr>
        <w:t>Барбарерум</w:t>
      </w:r>
      <w:proofErr w:type="spellEnd"/>
      <w:r w:rsidRPr="00F350D0">
        <w:rPr>
          <w:rFonts w:ascii="Times New Roman" w:hAnsi="Times New Roman" w:cs="Times New Roman"/>
          <w:sz w:val="28"/>
          <w:szCs w:val="28"/>
          <w:lang w:val="uk-UA"/>
        </w:rPr>
        <w:t>). Щорічно в ньому могли навчатися 29 юнаків із Галичини. Згодом частина випускників цього закладу ставали вченими, письменниками, громадськими діячами.</w:t>
      </w:r>
    </w:p>
    <w:p w:rsidR="00F350D0" w:rsidRPr="00F350D0" w:rsidRDefault="00F350D0" w:rsidP="00F350D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350D0">
        <w:rPr>
          <w:rFonts w:ascii="Times New Roman" w:hAnsi="Times New Roman" w:cs="Times New Roman"/>
          <w:sz w:val="28"/>
          <w:szCs w:val="28"/>
          <w:lang w:val="uk-UA"/>
        </w:rPr>
        <w:t>Відкриття у Львові в 1783 р</w:t>
      </w:r>
      <w:r w:rsidRPr="00F350D0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. Греко-католицької семінарії </w:t>
      </w:r>
      <w:r w:rsidRPr="00F350D0">
        <w:rPr>
          <w:rFonts w:ascii="Times New Roman" w:hAnsi="Times New Roman" w:cs="Times New Roman"/>
          <w:sz w:val="28"/>
          <w:szCs w:val="28"/>
          <w:lang w:val="uk-UA"/>
        </w:rPr>
        <w:t>знаменувало початок створення першої вищої теологічної школи для галицьких українців. Дещо раніше подібний заклад був заснований на Закарпатті, у Мукачеві в 1744 р. Пізніше він був перенесений до Ужгорода, де на його основі утворили навчальний заклад для підготовки вчителів.</w:t>
      </w:r>
    </w:p>
    <w:p w:rsidR="00F350D0" w:rsidRPr="00F350D0" w:rsidRDefault="00F350D0" w:rsidP="00F350D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350D0">
        <w:rPr>
          <w:rFonts w:ascii="Times New Roman" w:hAnsi="Times New Roman" w:cs="Times New Roman"/>
          <w:sz w:val="28"/>
          <w:szCs w:val="28"/>
          <w:lang w:val="uk-UA"/>
        </w:rPr>
        <w:t xml:space="preserve">У другій половині XVIII ст. добре розвивалося книгодрукування. Роль найважливіших видавничих осередків відігравали друкарні Києво-Печерського монастиря та чернігівського </w:t>
      </w:r>
      <w:proofErr w:type="spellStart"/>
      <w:r w:rsidRPr="00F350D0">
        <w:rPr>
          <w:rFonts w:ascii="Times New Roman" w:hAnsi="Times New Roman" w:cs="Times New Roman"/>
          <w:sz w:val="28"/>
          <w:szCs w:val="28"/>
          <w:lang w:val="uk-UA"/>
        </w:rPr>
        <w:t>Троїце-Іллінського</w:t>
      </w:r>
      <w:proofErr w:type="spellEnd"/>
      <w:r w:rsidRPr="00F350D0">
        <w:rPr>
          <w:rFonts w:ascii="Times New Roman" w:hAnsi="Times New Roman" w:cs="Times New Roman"/>
          <w:sz w:val="28"/>
          <w:szCs w:val="28"/>
          <w:lang w:val="uk-UA"/>
        </w:rPr>
        <w:t xml:space="preserve"> монастиря. Тут друкувалися твори як богословської, так і світської літератури. Посилення утисків російського царизму на українську культуру спричинило появу численних указів і циркулярів імперського уряду з вимогами недопущення «особливого наріччя» і відповідності українських </w:t>
      </w:r>
      <w:proofErr w:type="spellStart"/>
      <w:r w:rsidRPr="00F350D0">
        <w:rPr>
          <w:rFonts w:ascii="Times New Roman" w:hAnsi="Times New Roman" w:cs="Times New Roman"/>
          <w:sz w:val="28"/>
          <w:szCs w:val="28"/>
          <w:lang w:val="uk-UA"/>
        </w:rPr>
        <w:t>книгодруків</w:t>
      </w:r>
      <w:proofErr w:type="spellEnd"/>
      <w:r w:rsidRPr="00F350D0">
        <w:rPr>
          <w:rFonts w:ascii="Times New Roman" w:hAnsi="Times New Roman" w:cs="Times New Roman"/>
          <w:sz w:val="28"/>
          <w:szCs w:val="28"/>
          <w:lang w:val="uk-UA"/>
        </w:rPr>
        <w:t xml:space="preserve"> московським зразкам.</w:t>
      </w:r>
    </w:p>
    <w:p w:rsidR="00F350D0" w:rsidRDefault="00F350D0" w:rsidP="00F350D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350D0">
        <w:rPr>
          <w:rFonts w:ascii="Times New Roman" w:hAnsi="Times New Roman" w:cs="Times New Roman"/>
          <w:sz w:val="28"/>
          <w:szCs w:val="28"/>
          <w:lang w:val="uk-UA"/>
        </w:rPr>
        <w:t>Незважаючи на постійні обмеження й заборони, українські друкарі в другій половині ХVІІІ ст. істотно збагатили національне духовне життя.</w:t>
      </w:r>
    </w:p>
    <w:p w:rsidR="00F350D0" w:rsidRPr="00F350D0" w:rsidRDefault="00F350D0" w:rsidP="00F350D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350D0">
        <w:rPr>
          <w:rFonts w:ascii="Times New Roman" w:hAnsi="Times New Roman" w:cs="Times New Roman"/>
          <w:sz w:val="28"/>
          <w:szCs w:val="28"/>
          <w:lang w:val="uk-UA"/>
        </w:rPr>
        <w:t xml:space="preserve"> Серед тогочасних </w:t>
      </w:r>
      <w:proofErr w:type="spellStart"/>
      <w:r w:rsidRPr="00F350D0">
        <w:rPr>
          <w:rFonts w:ascii="Times New Roman" w:hAnsi="Times New Roman" w:cs="Times New Roman"/>
          <w:b/>
          <w:i/>
          <w:sz w:val="28"/>
          <w:szCs w:val="28"/>
          <w:lang w:val="uk-UA"/>
        </w:rPr>
        <w:t>книгодруків</w:t>
      </w:r>
      <w:proofErr w:type="spellEnd"/>
      <w:r w:rsidRPr="00F350D0">
        <w:rPr>
          <w:rFonts w:ascii="Times New Roman" w:hAnsi="Times New Roman" w:cs="Times New Roman"/>
          <w:sz w:val="28"/>
          <w:szCs w:val="28"/>
          <w:lang w:val="uk-UA"/>
        </w:rPr>
        <w:t xml:space="preserve"> найпомітнішими були Біблія (1759 р.), «Києво-Печерський патерик» (1760, 1762 рр.), «Синопсис» (1755 р.), «Часослов навчальний» (1753, 1758, 1766 рр.), «Буквар» (шість видань) та багато інших.</w:t>
      </w:r>
    </w:p>
    <w:p w:rsidR="00F350D0" w:rsidRPr="00F350D0" w:rsidRDefault="00F350D0" w:rsidP="00F350D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350D0">
        <w:rPr>
          <w:rFonts w:ascii="Times New Roman" w:hAnsi="Times New Roman" w:cs="Times New Roman"/>
          <w:sz w:val="28"/>
          <w:szCs w:val="28"/>
          <w:lang w:val="uk-UA"/>
        </w:rPr>
        <w:t xml:space="preserve">Кілька друкарень існувало й на західноукраїнських землях. Найбільшою з них була друкарня А. </w:t>
      </w:r>
      <w:proofErr w:type="spellStart"/>
      <w:r w:rsidRPr="00F350D0">
        <w:rPr>
          <w:rFonts w:ascii="Times New Roman" w:hAnsi="Times New Roman" w:cs="Times New Roman"/>
          <w:sz w:val="28"/>
          <w:szCs w:val="28"/>
          <w:lang w:val="uk-UA"/>
        </w:rPr>
        <w:t>Пілєра</w:t>
      </w:r>
      <w:proofErr w:type="spellEnd"/>
      <w:r w:rsidRPr="00F350D0">
        <w:rPr>
          <w:rFonts w:ascii="Times New Roman" w:hAnsi="Times New Roman" w:cs="Times New Roman"/>
          <w:sz w:val="28"/>
          <w:szCs w:val="28"/>
          <w:lang w:val="uk-UA"/>
        </w:rPr>
        <w:t xml:space="preserve">. Вона видавала книжки різними мовами. До </w:t>
      </w:r>
      <w:r w:rsidRPr="00F350D0">
        <w:rPr>
          <w:rFonts w:ascii="Times New Roman" w:hAnsi="Times New Roman" w:cs="Times New Roman"/>
          <w:sz w:val="28"/>
          <w:szCs w:val="28"/>
          <w:lang w:val="uk-UA"/>
        </w:rPr>
        <w:lastRenderedPageBreak/>
        <w:t>1800 р. тут було видано 250 книжок. Також французькою мовою друкувалася «Львівська газета».</w:t>
      </w:r>
    </w:p>
    <w:p w:rsidR="00F350D0" w:rsidRPr="00F350D0" w:rsidRDefault="00F350D0" w:rsidP="00F350D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350D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F350D0">
        <w:rPr>
          <w:rFonts w:ascii="Times New Roman" w:hAnsi="Times New Roman" w:cs="Times New Roman"/>
          <w:b/>
          <w:i/>
          <w:sz w:val="28"/>
          <w:szCs w:val="28"/>
          <w:lang w:val="uk-UA"/>
        </w:rPr>
        <w:t>Література.</w:t>
      </w:r>
      <w:r w:rsidRPr="00F350D0">
        <w:rPr>
          <w:rFonts w:ascii="Times New Roman" w:hAnsi="Times New Roman" w:cs="Times New Roman"/>
          <w:sz w:val="28"/>
          <w:szCs w:val="28"/>
          <w:lang w:val="uk-UA"/>
        </w:rPr>
        <w:t xml:space="preserve"> Українська література другої половини ХVІІІ ст. розвивалися на традиціях попереднього періоду. Упродовж багатьох десятиліть домінуючим тут лишався стиль бароко.</w:t>
      </w:r>
    </w:p>
    <w:p w:rsidR="00F350D0" w:rsidRPr="00F350D0" w:rsidRDefault="00F350D0" w:rsidP="00F350D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350D0">
        <w:rPr>
          <w:rFonts w:ascii="Times New Roman" w:hAnsi="Times New Roman" w:cs="Times New Roman"/>
          <w:sz w:val="28"/>
          <w:szCs w:val="28"/>
          <w:lang w:val="uk-UA"/>
        </w:rPr>
        <w:t xml:space="preserve">Цікавим явищем тогочасної літератури став розвиток української </w:t>
      </w:r>
      <w:proofErr w:type="spellStart"/>
      <w:r w:rsidRPr="00F350D0">
        <w:rPr>
          <w:rFonts w:ascii="Times New Roman" w:hAnsi="Times New Roman" w:cs="Times New Roman"/>
          <w:sz w:val="28"/>
          <w:szCs w:val="28"/>
          <w:lang w:val="uk-UA"/>
        </w:rPr>
        <w:t>історико­мемуарної</w:t>
      </w:r>
      <w:proofErr w:type="spellEnd"/>
      <w:r w:rsidRPr="00F350D0">
        <w:rPr>
          <w:rFonts w:ascii="Times New Roman" w:hAnsi="Times New Roman" w:cs="Times New Roman"/>
          <w:sz w:val="28"/>
          <w:szCs w:val="28"/>
          <w:lang w:val="uk-UA"/>
        </w:rPr>
        <w:t xml:space="preserve"> прози. </w:t>
      </w:r>
      <w:proofErr w:type="spellStart"/>
      <w:r w:rsidRPr="00F350D0">
        <w:rPr>
          <w:rFonts w:ascii="Times New Roman" w:hAnsi="Times New Roman" w:cs="Times New Roman"/>
          <w:sz w:val="28"/>
          <w:szCs w:val="28"/>
          <w:lang w:val="uk-UA"/>
        </w:rPr>
        <w:t>Чильне</w:t>
      </w:r>
      <w:proofErr w:type="spellEnd"/>
      <w:r w:rsidRPr="00F350D0">
        <w:rPr>
          <w:rFonts w:ascii="Times New Roman" w:hAnsi="Times New Roman" w:cs="Times New Roman"/>
          <w:sz w:val="28"/>
          <w:szCs w:val="28"/>
          <w:lang w:val="uk-UA"/>
        </w:rPr>
        <w:t xml:space="preserve"> місце в ній посідають щоденники Миколи Ханенка (1691—1760) і Якова Марковича (1696—1770). Обидва автори належали до козацької старшини і займали високі посади в Гетьманщині. У своїх щоденниках вони зображували події тогочасного державного, політичного і економічного життя, детально змальовували побут української шляхти.</w:t>
      </w:r>
    </w:p>
    <w:p w:rsidR="00F350D0" w:rsidRPr="00F350D0" w:rsidRDefault="00F350D0" w:rsidP="00F350D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350D0">
        <w:rPr>
          <w:rFonts w:ascii="Times New Roman" w:hAnsi="Times New Roman" w:cs="Times New Roman"/>
          <w:sz w:val="28"/>
          <w:szCs w:val="28"/>
          <w:lang w:val="uk-UA"/>
        </w:rPr>
        <w:t xml:space="preserve">Важливе місце в літературі другої половини ХVІІІ ст. займають </w:t>
      </w:r>
      <w:r w:rsidRPr="00F350D0">
        <w:rPr>
          <w:rFonts w:ascii="Times New Roman" w:hAnsi="Times New Roman" w:cs="Times New Roman"/>
          <w:b/>
          <w:i/>
          <w:sz w:val="28"/>
          <w:szCs w:val="28"/>
          <w:lang w:val="uk-UA"/>
        </w:rPr>
        <w:t>поетичні твори</w:t>
      </w:r>
      <w:r w:rsidRPr="00F350D0">
        <w:rPr>
          <w:rFonts w:ascii="Times New Roman" w:hAnsi="Times New Roman" w:cs="Times New Roman"/>
          <w:sz w:val="28"/>
          <w:szCs w:val="28"/>
          <w:lang w:val="uk-UA"/>
        </w:rPr>
        <w:t>. Тогочасна поезія відображала проблеми, які були в центрі уваги українського суспільства.</w:t>
      </w:r>
    </w:p>
    <w:p w:rsidR="00F350D0" w:rsidRPr="00F350D0" w:rsidRDefault="00F350D0" w:rsidP="00F350D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350D0">
        <w:rPr>
          <w:rFonts w:ascii="Times New Roman" w:hAnsi="Times New Roman" w:cs="Times New Roman"/>
          <w:sz w:val="28"/>
          <w:szCs w:val="28"/>
          <w:lang w:val="uk-UA"/>
        </w:rPr>
        <w:t xml:space="preserve">До жанру історичних віршів належить написаний Семеном </w:t>
      </w:r>
      <w:proofErr w:type="spellStart"/>
      <w:r w:rsidRPr="00F350D0">
        <w:rPr>
          <w:rFonts w:ascii="Times New Roman" w:hAnsi="Times New Roman" w:cs="Times New Roman"/>
          <w:sz w:val="28"/>
          <w:szCs w:val="28"/>
          <w:lang w:val="uk-UA"/>
        </w:rPr>
        <w:t>Довговичем</w:t>
      </w:r>
      <w:proofErr w:type="spellEnd"/>
      <w:r w:rsidRPr="00F350D0">
        <w:rPr>
          <w:rFonts w:ascii="Times New Roman" w:hAnsi="Times New Roman" w:cs="Times New Roman"/>
          <w:sz w:val="28"/>
          <w:szCs w:val="28"/>
          <w:lang w:val="uk-UA"/>
        </w:rPr>
        <w:t xml:space="preserve"> віршований діалог </w:t>
      </w:r>
      <w:r w:rsidRPr="00F350D0">
        <w:rPr>
          <w:rFonts w:ascii="Times New Roman" w:hAnsi="Times New Roman" w:cs="Times New Roman"/>
          <w:b/>
          <w:i/>
          <w:sz w:val="28"/>
          <w:szCs w:val="28"/>
          <w:lang w:val="uk-UA"/>
        </w:rPr>
        <w:t>«Розмова Великоросії з Малоросією».</w:t>
      </w:r>
      <w:r w:rsidRPr="00F350D0">
        <w:rPr>
          <w:rFonts w:ascii="Times New Roman" w:hAnsi="Times New Roman" w:cs="Times New Roman"/>
          <w:sz w:val="28"/>
          <w:szCs w:val="28"/>
          <w:lang w:val="uk-UA"/>
        </w:rPr>
        <w:t xml:space="preserve"> Автор твору обстоював ідею автономії України і протестував проти централізаторської політики російського царизму в Гетьманщині. У цьому творі також обґрунтовувалися давні права і привілеї, якими користувалася українська шляхта, підкреслювалося право козацької старшини на всі права і привілеї, отримані російським дворянством.</w:t>
      </w:r>
    </w:p>
    <w:p w:rsidR="00F350D0" w:rsidRPr="00F350D0" w:rsidRDefault="00F350D0" w:rsidP="00F350D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350D0">
        <w:rPr>
          <w:rFonts w:ascii="Times New Roman" w:hAnsi="Times New Roman" w:cs="Times New Roman"/>
          <w:sz w:val="28"/>
          <w:szCs w:val="28"/>
          <w:lang w:val="uk-UA"/>
        </w:rPr>
        <w:t xml:space="preserve">У багатьох історичних віршах знайшла відображення </w:t>
      </w:r>
      <w:proofErr w:type="spellStart"/>
      <w:r w:rsidRPr="00F350D0">
        <w:rPr>
          <w:rFonts w:ascii="Times New Roman" w:hAnsi="Times New Roman" w:cs="Times New Roman"/>
          <w:sz w:val="28"/>
          <w:szCs w:val="28"/>
          <w:lang w:val="uk-UA"/>
        </w:rPr>
        <w:t>національно­визвольна</w:t>
      </w:r>
      <w:proofErr w:type="spellEnd"/>
      <w:r w:rsidRPr="00F350D0">
        <w:rPr>
          <w:rFonts w:ascii="Times New Roman" w:hAnsi="Times New Roman" w:cs="Times New Roman"/>
          <w:sz w:val="28"/>
          <w:szCs w:val="28"/>
          <w:lang w:val="uk-UA"/>
        </w:rPr>
        <w:t xml:space="preserve"> боротьба українського населення Правобережжя, події Коліївщини. Це вірші «Захотіла Смілянщина віру утвердити», «Во </w:t>
      </w:r>
      <w:proofErr w:type="spellStart"/>
      <w:r w:rsidRPr="00F350D0">
        <w:rPr>
          <w:rFonts w:ascii="Times New Roman" w:hAnsi="Times New Roman" w:cs="Times New Roman"/>
          <w:sz w:val="28"/>
          <w:szCs w:val="28"/>
          <w:lang w:val="uk-UA"/>
        </w:rPr>
        <w:t>шестьдесят</w:t>
      </w:r>
      <w:proofErr w:type="spellEnd"/>
      <w:r w:rsidRPr="00F350D0">
        <w:rPr>
          <w:rFonts w:ascii="Times New Roman" w:hAnsi="Times New Roman" w:cs="Times New Roman"/>
          <w:sz w:val="28"/>
          <w:szCs w:val="28"/>
          <w:lang w:val="uk-UA"/>
        </w:rPr>
        <w:t xml:space="preserve"> восьмому году </w:t>
      </w:r>
      <w:proofErr w:type="spellStart"/>
      <w:r w:rsidRPr="00F350D0">
        <w:rPr>
          <w:rFonts w:ascii="Times New Roman" w:hAnsi="Times New Roman" w:cs="Times New Roman"/>
          <w:sz w:val="28"/>
          <w:szCs w:val="28"/>
          <w:lang w:val="uk-UA"/>
        </w:rPr>
        <w:t>собиралось</w:t>
      </w:r>
      <w:proofErr w:type="spellEnd"/>
      <w:r w:rsidRPr="00F350D0">
        <w:rPr>
          <w:rFonts w:ascii="Times New Roman" w:hAnsi="Times New Roman" w:cs="Times New Roman"/>
          <w:sz w:val="28"/>
          <w:szCs w:val="28"/>
          <w:lang w:val="uk-UA"/>
        </w:rPr>
        <w:t xml:space="preserve"> народу».</w:t>
      </w:r>
    </w:p>
    <w:p w:rsidR="00F350D0" w:rsidRPr="00F350D0" w:rsidRDefault="00F350D0" w:rsidP="00F350D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350D0">
        <w:rPr>
          <w:rFonts w:ascii="Times New Roman" w:hAnsi="Times New Roman" w:cs="Times New Roman"/>
          <w:sz w:val="28"/>
          <w:szCs w:val="28"/>
          <w:lang w:val="uk-UA"/>
        </w:rPr>
        <w:t>Відгуком на царський указ від 10 квітня 1786 р. про вилучення в українських монастирях земельних маєтків став анонімний сатиричний вірш «Плач київських монахів».</w:t>
      </w:r>
    </w:p>
    <w:p w:rsidR="00F350D0" w:rsidRPr="00F350D0" w:rsidRDefault="00F350D0" w:rsidP="00F350D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350D0">
        <w:rPr>
          <w:rFonts w:ascii="Times New Roman" w:hAnsi="Times New Roman" w:cs="Times New Roman"/>
          <w:sz w:val="28"/>
          <w:szCs w:val="28"/>
          <w:lang w:val="uk-UA"/>
        </w:rPr>
        <w:t xml:space="preserve">Представником </w:t>
      </w:r>
      <w:proofErr w:type="spellStart"/>
      <w:r w:rsidRPr="00F350D0">
        <w:rPr>
          <w:rFonts w:ascii="Times New Roman" w:hAnsi="Times New Roman" w:cs="Times New Roman"/>
          <w:sz w:val="28"/>
          <w:szCs w:val="28"/>
          <w:lang w:val="uk-UA"/>
        </w:rPr>
        <w:t>сатирично­гумористичної</w:t>
      </w:r>
      <w:proofErr w:type="spellEnd"/>
      <w:r w:rsidRPr="00F350D0">
        <w:rPr>
          <w:rFonts w:ascii="Times New Roman" w:hAnsi="Times New Roman" w:cs="Times New Roman"/>
          <w:sz w:val="28"/>
          <w:szCs w:val="28"/>
          <w:lang w:val="uk-UA"/>
        </w:rPr>
        <w:t xml:space="preserve"> поезії був Іван </w:t>
      </w:r>
      <w:proofErr w:type="spellStart"/>
      <w:r w:rsidRPr="00F350D0">
        <w:rPr>
          <w:rFonts w:ascii="Times New Roman" w:hAnsi="Times New Roman" w:cs="Times New Roman"/>
          <w:sz w:val="28"/>
          <w:szCs w:val="28"/>
          <w:lang w:val="uk-UA"/>
        </w:rPr>
        <w:t>Некрашевич</w:t>
      </w:r>
      <w:proofErr w:type="spellEnd"/>
      <w:r w:rsidRPr="00F350D0">
        <w:rPr>
          <w:rFonts w:ascii="Times New Roman" w:hAnsi="Times New Roman" w:cs="Times New Roman"/>
          <w:sz w:val="28"/>
          <w:szCs w:val="28"/>
          <w:lang w:val="uk-UA"/>
        </w:rPr>
        <w:t>. Колоритні побутові сцени з народного життя змальовані ним у творах «Ярмарок» та «Сповідь». Він також є автором кількох віршованих листів, духовного вірша «Суперечка між душею і тілом».</w:t>
      </w:r>
    </w:p>
    <w:p w:rsidR="00F350D0" w:rsidRPr="00F350D0" w:rsidRDefault="00F350D0" w:rsidP="00F350D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350D0">
        <w:rPr>
          <w:rFonts w:ascii="Times New Roman" w:hAnsi="Times New Roman" w:cs="Times New Roman"/>
          <w:b/>
          <w:i/>
          <w:sz w:val="28"/>
          <w:szCs w:val="28"/>
          <w:lang w:val="uk-UA"/>
        </w:rPr>
        <w:t>Розвиток філософських ідей. Г. Сковорода</w:t>
      </w:r>
      <w:r w:rsidRPr="00F350D0">
        <w:rPr>
          <w:rFonts w:ascii="Times New Roman" w:hAnsi="Times New Roman" w:cs="Times New Roman"/>
          <w:sz w:val="28"/>
          <w:szCs w:val="28"/>
          <w:lang w:val="uk-UA"/>
        </w:rPr>
        <w:t xml:space="preserve">. Друга половина ХVІІІ ст. збагатила новими ідеями українську філософську думку. У Києво-Могилянській академії курс філософії викладав відомий суспільний діяч, письменник Михайло </w:t>
      </w:r>
      <w:proofErr w:type="spellStart"/>
      <w:r w:rsidRPr="00F350D0">
        <w:rPr>
          <w:rFonts w:ascii="Times New Roman" w:hAnsi="Times New Roman" w:cs="Times New Roman"/>
          <w:sz w:val="28"/>
          <w:szCs w:val="28"/>
          <w:lang w:val="uk-UA"/>
        </w:rPr>
        <w:t>Козачинський</w:t>
      </w:r>
      <w:proofErr w:type="spellEnd"/>
      <w:r w:rsidRPr="00F350D0">
        <w:rPr>
          <w:rFonts w:ascii="Times New Roman" w:hAnsi="Times New Roman" w:cs="Times New Roman"/>
          <w:sz w:val="28"/>
          <w:szCs w:val="28"/>
          <w:lang w:val="uk-UA"/>
        </w:rPr>
        <w:t xml:space="preserve"> (1699—1755). Він знайомив слухачів з ідеями про невід’ємні природні права людини, які з’явилися в тогочасній </w:t>
      </w:r>
      <w:r w:rsidRPr="00F350D0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Західній Європі. Свої філософські погляди </w:t>
      </w:r>
      <w:proofErr w:type="spellStart"/>
      <w:r w:rsidRPr="00F350D0">
        <w:rPr>
          <w:rFonts w:ascii="Times New Roman" w:hAnsi="Times New Roman" w:cs="Times New Roman"/>
          <w:sz w:val="28"/>
          <w:szCs w:val="28"/>
          <w:lang w:val="uk-UA"/>
        </w:rPr>
        <w:t>Козачинський</w:t>
      </w:r>
      <w:proofErr w:type="spellEnd"/>
      <w:r w:rsidRPr="00F350D0">
        <w:rPr>
          <w:rFonts w:ascii="Times New Roman" w:hAnsi="Times New Roman" w:cs="Times New Roman"/>
          <w:sz w:val="28"/>
          <w:szCs w:val="28"/>
          <w:lang w:val="uk-UA"/>
        </w:rPr>
        <w:t xml:space="preserve"> виклав у книзі «Громадянська політика». Він уперше в українській філософії спробував викласти правове вчення і заклав основи громадянського природного права.</w:t>
      </w:r>
    </w:p>
    <w:p w:rsidR="00F350D0" w:rsidRPr="00F350D0" w:rsidRDefault="00F350D0" w:rsidP="00F350D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350D0">
        <w:rPr>
          <w:rFonts w:ascii="Times New Roman" w:hAnsi="Times New Roman" w:cs="Times New Roman"/>
          <w:sz w:val="28"/>
          <w:szCs w:val="28"/>
          <w:lang w:val="uk-UA"/>
        </w:rPr>
        <w:t xml:space="preserve">Найвизначніший серед учнів </w:t>
      </w:r>
      <w:proofErr w:type="spellStart"/>
      <w:r w:rsidRPr="00F350D0">
        <w:rPr>
          <w:rFonts w:ascii="Times New Roman" w:hAnsi="Times New Roman" w:cs="Times New Roman"/>
          <w:sz w:val="28"/>
          <w:szCs w:val="28"/>
          <w:lang w:val="uk-UA"/>
        </w:rPr>
        <w:t>Козачинського</w:t>
      </w:r>
      <w:proofErr w:type="spellEnd"/>
      <w:r w:rsidRPr="00F350D0">
        <w:rPr>
          <w:rFonts w:ascii="Times New Roman" w:hAnsi="Times New Roman" w:cs="Times New Roman"/>
          <w:sz w:val="28"/>
          <w:szCs w:val="28"/>
          <w:lang w:val="uk-UA"/>
        </w:rPr>
        <w:t xml:space="preserve"> був Григорій Сковорода (1722—1794) — майбутній видатний філософ, гуманіст, просвітитель, поет, педагог, музикант.</w:t>
      </w:r>
    </w:p>
    <w:p w:rsidR="00F350D0" w:rsidRPr="00F350D0" w:rsidRDefault="00F350D0" w:rsidP="00F350D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350D0">
        <w:rPr>
          <w:rFonts w:ascii="Times New Roman" w:hAnsi="Times New Roman" w:cs="Times New Roman"/>
          <w:sz w:val="28"/>
          <w:szCs w:val="28"/>
          <w:lang w:val="uk-UA"/>
        </w:rPr>
        <w:t>У філософських роздумав велику увагу Сковорода приділяв тому, як людина може стати щасливою. На його думку для цього потрібно пізнати самого себе і займатися у житті тим, що людині природно відповідає. Одним із головних джерел творчості Сковороди була українська дійсність другої половини ХVІІІ ст. Ймовірно саме тому філософ твердив, що найвищим досягненням людини є воля і треба за всяку ціну забезпечувати особисту незалежність. Це переконання зустріло різке засудження тих, хто гнобив українських селян. Вихід з існуючого становища філософ вбачав не в активній боротьбі, а в униканні ненависного світу зла, розуміючи під ним прагнення до непотрібного збагачення і пригноблення інших.</w:t>
      </w:r>
    </w:p>
    <w:p w:rsidR="00F350D0" w:rsidRPr="00F350D0" w:rsidRDefault="00F350D0" w:rsidP="00F350D0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837CBA" w:rsidRPr="00F350D0" w:rsidRDefault="00837CBA" w:rsidP="00837CBA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2. Перегляньте відео:</w:t>
      </w:r>
      <w:r w:rsidR="004F1C7D" w:rsidRPr="001510D9">
        <w:rPr>
          <w:rFonts w:ascii="Times New Roman" w:hAnsi="Times New Roman" w:cs="Times New Roman"/>
          <w:b/>
          <w:sz w:val="28"/>
          <w:szCs w:val="28"/>
        </w:rPr>
        <w:t xml:space="preserve"> </w:t>
      </w:r>
      <w:hyperlink r:id="rId5" w:history="1">
        <w:r w:rsidR="00F350D0" w:rsidRPr="004D6174">
          <w:rPr>
            <w:rStyle w:val="a4"/>
            <w:rFonts w:ascii="Times New Roman" w:hAnsi="Times New Roman" w:cs="Times New Roman"/>
            <w:b/>
            <w:sz w:val="28"/>
            <w:szCs w:val="28"/>
          </w:rPr>
          <w:t>https://youtu.be/aHD7BHrUB3w</w:t>
        </w:r>
      </w:hyperlink>
      <w:r w:rsidR="00F350D0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bookmarkStart w:id="0" w:name="_GoBack"/>
      <w:bookmarkEnd w:id="0"/>
    </w:p>
    <w:p w:rsidR="00F350D0" w:rsidRDefault="001510D9" w:rsidP="00837CBA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3. Домашнє з</w:t>
      </w:r>
      <w:r w:rsidR="00F350D0">
        <w:rPr>
          <w:rFonts w:ascii="Times New Roman" w:hAnsi="Times New Roman" w:cs="Times New Roman"/>
          <w:b/>
          <w:sz w:val="28"/>
          <w:szCs w:val="28"/>
          <w:lang w:val="uk-UA"/>
        </w:rPr>
        <w:t>авдання: прочитати пар. 33, скласти таблицю</w:t>
      </w:r>
    </w:p>
    <w:p w:rsidR="004F1C7D" w:rsidRPr="00837CBA" w:rsidRDefault="00F350D0" w:rsidP="00837CBA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«Галузь-------Основні досягнення».</w:t>
      </w:r>
    </w:p>
    <w:p w:rsidR="00D87014" w:rsidRDefault="00D87014" w:rsidP="00837CBA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837CBA" w:rsidRPr="00837CBA" w:rsidRDefault="00837CBA" w:rsidP="00837CBA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sectPr w:rsidR="00837CBA" w:rsidRPr="00837C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91223B"/>
    <w:multiLevelType w:val="hybridMultilevel"/>
    <w:tmpl w:val="D5BC37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0C5DC6"/>
    <w:multiLevelType w:val="hybridMultilevel"/>
    <w:tmpl w:val="896A11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084E5D"/>
    <w:multiLevelType w:val="hybridMultilevel"/>
    <w:tmpl w:val="774043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522"/>
    <w:rsid w:val="000103DB"/>
    <w:rsid w:val="00042DED"/>
    <w:rsid w:val="001510D9"/>
    <w:rsid w:val="003470B7"/>
    <w:rsid w:val="004A150D"/>
    <w:rsid w:val="004F1C7D"/>
    <w:rsid w:val="005B4886"/>
    <w:rsid w:val="00692A88"/>
    <w:rsid w:val="00777503"/>
    <w:rsid w:val="007C6E13"/>
    <w:rsid w:val="00837CBA"/>
    <w:rsid w:val="008E6DF5"/>
    <w:rsid w:val="00B079C0"/>
    <w:rsid w:val="00B21817"/>
    <w:rsid w:val="00B83D42"/>
    <w:rsid w:val="00D87014"/>
    <w:rsid w:val="00D93522"/>
    <w:rsid w:val="00DA231A"/>
    <w:rsid w:val="00E7168A"/>
    <w:rsid w:val="00F350D0"/>
    <w:rsid w:val="00F46D6E"/>
    <w:rsid w:val="00F55417"/>
    <w:rsid w:val="00F93B56"/>
    <w:rsid w:val="00FE5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B4A92F2-497D-4C15-8007-8DA231C5C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6DF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8701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youtu.be/aHD7BHrUB3w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</Pages>
  <Words>1575</Words>
  <Characters>8979</Characters>
  <Application>Microsoft Office Word</Application>
  <DocSecurity>0</DocSecurity>
  <Lines>74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10533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33</cp:revision>
  <dcterms:created xsi:type="dcterms:W3CDTF">2022-01-19T09:54:00Z</dcterms:created>
  <dcterms:modified xsi:type="dcterms:W3CDTF">2022-04-13T18:32:00Z</dcterms:modified>
</cp:coreProperties>
</file>