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B8C" w:rsidRDefault="002B6B2F">
      <w:pPr>
        <w:rPr>
          <w:rFonts w:ascii="Times New Roman" w:hAnsi="Times New Roman" w:cs="Times New Roman"/>
          <w:b/>
          <w:sz w:val="28"/>
          <w:szCs w:val="28"/>
          <w:lang w:val="uk-UA"/>
        </w:rPr>
      </w:pPr>
      <w:r>
        <w:rPr>
          <w:rFonts w:ascii="Times New Roman" w:hAnsi="Times New Roman" w:cs="Times New Roman"/>
          <w:b/>
          <w:sz w:val="28"/>
          <w:szCs w:val="28"/>
          <w:lang w:val="uk-UA"/>
        </w:rPr>
        <w:t>18</w:t>
      </w:r>
      <w:r w:rsidR="00994B8C">
        <w:rPr>
          <w:rFonts w:ascii="Times New Roman" w:hAnsi="Times New Roman" w:cs="Times New Roman"/>
          <w:b/>
          <w:sz w:val="28"/>
          <w:szCs w:val="28"/>
          <w:lang w:val="uk-UA"/>
        </w:rPr>
        <w:t>.11.21</w:t>
      </w:r>
    </w:p>
    <w:p w:rsidR="00994B8C" w:rsidRDefault="00517965">
      <w:pPr>
        <w:rPr>
          <w:rFonts w:ascii="Times New Roman" w:hAnsi="Times New Roman" w:cs="Times New Roman"/>
          <w:b/>
          <w:sz w:val="28"/>
          <w:szCs w:val="28"/>
          <w:lang w:val="uk-UA"/>
        </w:rPr>
      </w:pPr>
      <w:r>
        <w:rPr>
          <w:rFonts w:ascii="Times New Roman" w:hAnsi="Times New Roman" w:cs="Times New Roman"/>
          <w:b/>
          <w:sz w:val="28"/>
          <w:szCs w:val="28"/>
          <w:lang w:val="uk-UA"/>
        </w:rPr>
        <w:t>8-</w:t>
      </w:r>
      <w:r w:rsidR="002B6B2F">
        <w:rPr>
          <w:rFonts w:ascii="Times New Roman" w:hAnsi="Times New Roman" w:cs="Times New Roman"/>
          <w:b/>
          <w:sz w:val="28"/>
          <w:szCs w:val="28"/>
          <w:lang w:val="uk-UA"/>
        </w:rPr>
        <w:t>А</w:t>
      </w:r>
      <w:bookmarkStart w:id="0" w:name="_GoBack"/>
      <w:bookmarkEnd w:id="0"/>
    </w:p>
    <w:p w:rsidR="00994B8C" w:rsidRDefault="00994B8C">
      <w:pPr>
        <w:rPr>
          <w:rFonts w:ascii="Times New Roman" w:hAnsi="Times New Roman" w:cs="Times New Roman"/>
          <w:b/>
          <w:sz w:val="28"/>
          <w:szCs w:val="28"/>
          <w:lang w:val="uk-UA"/>
        </w:rPr>
      </w:pPr>
      <w:r>
        <w:rPr>
          <w:rFonts w:ascii="Times New Roman" w:hAnsi="Times New Roman" w:cs="Times New Roman"/>
          <w:b/>
          <w:sz w:val="28"/>
          <w:szCs w:val="28"/>
          <w:lang w:val="uk-UA"/>
        </w:rPr>
        <w:t>Історія України</w:t>
      </w:r>
    </w:p>
    <w:p w:rsidR="00994B8C" w:rsidRDefault="00994B8C">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Рзаєва</w:t>
      </w:r>
      <w:proofErr w:type="spellEnd"/>
      <w:r>
        <w:rPr>
          <w:rFonts w:ascii="Times New Roman" w:hAnsi="Times New Roman" w:cs="Times New Roman"/>
          <w:b/>
          <w:sz w:val="28"/>
          <w:szCs w:val="28"/>
          <w:lang w:val="uk-UA"/>
        </w:rPr>
        <w:t xml:space="preserve"> Н.О.</w:t>
      </w:r>
    </w:p>
    <w:p w:rsidR="00627060" w:rsidRDefault="00517965">
      <w:pPr>
        <w:rPr>
          <w:rFonts w:ascii="Times New Roman" w:hAnsi="Times New Roman" w:cs="Times New Roman"/>
          <w:b/>
          <w:sz w:val="28"/>
          <w:szCs w:val="28"/>
          <w:lang w:val="uk-UA"/>
        </w:rPr>
      </w:pPr>
      <w:r>
        <w:rPr>
          <w:rFonts w:ascii="Times New Roman" w:hAnsi="Times New Roman" w:cs="Times New Roman"/>
          <w:b/>
          <w:sz w:val="28"/>
          <w:szCs w:val="28"/>
          <w:lang w:val="uk-UA"/>
        </w:rPr>
        <w:t>Тема: Козацько-селянські повстання 17 ст.</w:t>
      </w:r>
    </w:p>
    <w:p w:rsidR="009C03CF" w:rsidRDefault="009C03CF">
      <w:pPr>
        <w:rPr>
          <w:rFonts w:ascii="Times New Roman" w:hAnsi="Times New Roman" w:cs="Times New Roman"/>
          <w:b/>
          <w:sz w:val="28"/>
          <w:szCs w:val="28"/>
          <w:lang w:val="uk-UA"/>
        </w:rPr>
      </w:pPr>
      <w:r>
        <w:rPr>
          <w:rFonts w:ascii="Times New Roman" w:hAnsi="Times New Roman" w:cs="Times New Roman"/>
          <w:b/>
          <w:sz w:val="28"/>
          <w:szCs w:val="28"/>
          <w:lang w:val="uk-UA"/>
        </w:rPr>
        <w:t>Опрацювати опорний конспект.</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Найбільшого розмаху козацькі походи досягли в першій чверті XVII ст., викликаючи широкий відгомін у різних країнах Європи. В 1604 році запорожці зробили успішний похід на анатолійське узбережжя Туреччини і атакували кілька міст, а через два роки захопили і зруйнували Варну – на той час одну із головних турецьких фортець на Чорному морі. В 1608 році вони зруйнували татарську фортецю Перекоп, а наступного року напали на турецькі придунайські фортеці </w:t>
      </w:r>
      <w:proofErr w:type="spellStart"/>
      <w:r w:rsidRPr="00517965">
        <w:rPr>
          <w:rFonts w:ascii="Times New Roman" w:hAnsi="Times New Roman" w:cs="Times New Roman"/>
          <w:sz w:val="28"/>
          <w:szCs w:val="28"/>
          <w:lang w:val="uk-UA"/>
        </w:rPr>
        <w:t>Аккерман</w:t>
      </w:r>
      <w:proofErr w:type="spellEnd"/>
      <w:r w:rsidRPr="00517965">
        <w:rPr>
          <w:rFonts w:ascii="Times New Roman" w:hAnsi="Times New Roman" w:cs="Times New Roman"/>
          <w:sz w:val="28"/>
          <w:szCs w:val="28"/>
          <w:lang w:val="uk-UA"/>
        </w:rPr>
        <w:t xml:space="preserve">, </w:t>
      </w:r>
      <w:proofErr w:type="spellStart"/>
      <w:r w:rsidRPr="00517965">
        <w:rPr>
          <w:rFonts w:ascii="Times New Roman" w:hAnsi="Times New Roman" w:cs="Times New Roman"/>
          <w:sz w:val="28"/>
          <w:szCs w:val="28"/>
          <w:lang w:val="uk-UA"/>
        </w:rPr>
        <w:t>Кілію</w:t>
      </w:r>
      <w:proofErr w:type="spellEnd"/>
      <w:r w:rsidRPr="00517965">
        <w:rPr>
          <w:rFonts w:ascii="Times New Roman" w:hAnsi="Times New Roman" w:cs="Times New Roman"/>
          <w:sz w:val="28"/>
          <w:szCs w:val="28"/>
          <w:lang w:val="uk-UA"/>
        </w:rPr>
        <w:t xml:space="preserve"> та Ізмаїл. В 1614 році вперше зазнав нападу Трапезунд у Малій Азії, захоплений </w:t>
      </w:r>
      <w:proofErr w:type="spellStart"/>
      <w:r w:rsidRPr="00517965">
        <w:rPr>
          <w:rFonts w:ascii="Times New Roman" w:hAnsi="Times New Roman" w:cs="Times New Roman"/>
          <w:sz w:val="28"/>
          <w:szCs w:val="28"/>
          <w:lang w:val="uk-UA"/>
        </w:rPr>
        <w:t>Синоп</w:t>
      </w:r>
      <w:proofErr w:type="spellEnd"/>
      <w:r w:rsidRPr="00517965">
        <w:rPr>
          <w:rFonts w:ascii="Times New Roman" w:hAnsi="Times New Roman" w:cs="Times New Roman"/>
          <w:sz w:val="28"/>
          <w:szCs w:val="28"/>
          <w:lang w:val="uk-UA"/>
        </w:rPr>
        <w:t>, а через рік козаки з’явились під турецькою столицею Константинополем і спалили її портові причали на очах у султана та його двору. В 1616 році було здобуто і зруйновано найстрашніший невільничий ринок у Криму – Кафу, звільнено тисячі невільників.</w:t>
      </w:r>
    </w:p>
    <w:p w:rsidR="00517965" w:rsidRPr="00517965" w:rsidRDefault="00517965" w:rsidP="00517965">
      <w:pPr>
        <w:rPr>
          <w:rFonts w:ascii="Times New Roman" w:hAnsi="Times New Roman" w:cs="Times New Roman"/>
          <w:b/>
          <w:sz w:val="28"/>
          <w:szCs w:val="28"/>
          <w:lang w:val="uk-UA"/>
        </w:rPr>
      </w:pPr>
      <w:r w:rsidRPr="00517965">
        <w:rPr>
          <w:rFonts w:ascii="Times New Roman" w:hAnsi="Times New Roman" w:cs="Times New Roman"/>
          <w:b/>
          <w:sz w:val="28"/>
          <w:szCs w:val="28"/>
          <w:lang w:val="uk-UA"/>
        </w:rPr>
        <w:t>Перелік козацько-</w:t>
      </w:r>
      <w:r>
        <w:rPr>
          <w:rFonts w:ascii="Times New Roman" w:hAnsi="Times New Roman" w:cs="Times New Roman"/>
          <w:b/>
          <w:sz w:val="28"/>
          <w:szCs w:val="28"/>
          <w:lang w:val="uk-UA"/>
        </w:rPr>
        <w:t xml:space="preserve">селянських повстань </w:t>
      </w:r>
      <w:r w:rsidRPr="00517965">
        <w:rPr>
          <w:rFonts w:ascii="Times New Roman" w:hAnsi="Times New Roman" w:cs="Times New Roman"/>
          <w:b/>
          <w:sz w:val="28"/>
          <w:szCs w:val="28"/>
          <w:lang w:val="uk-UA"/>
        </w:rPr>
        <w:t>:</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К. Косинського (1591–1593 рр.).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С. Наливайка (1594–1596 рр.).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М. Жмайла (1625 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Повстання під проводом Т. </w:t>
      </w:r>
      <w:proofErr w:type="spellStart"/>
      <w:r w:rsidRPr="00517965">
        <w:rPr>
          <w:rFonts w:ascii="Times New Roman" w:hAnsi="Times New Roman" w:cs="Times New Roman"/>
          <w:sz w:val="28"/>
          <w:szCs w:val="28"/>
          <w:lang w:val="uk-UA"/>
        </w:rPr>
        <w:t>Трясила</w:t>
      </w:r>
      <w:proofErr w:type="spellEnd"/>
      <w:r w:rsidRPr="00517965">
        <w:rPr>
          <w:rFonts w:ascii="Times New Roman" w:hAnsi="Times New Roman" w:cs="Times New Roman"/>
          <w:sz w:val="28"/>
          <w:szCs w:val="28"/>
          <w:lang w:val="uk-UA"/>
        </w:rPr>
        <w:t>-Федоровича (1630 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І. Сулими (1635 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Повстання під проводом П. Павлюка, </w:t>
      </w:r>
      <w:proofErr w:type="spellStart"/>
      <w:r w:rsidRPr="00517965">
        <w:rPr>
          <w:rFonts w:ascii="Times New Roman" w:hAnsi="Times New Roman" w:cs="Times New Roman"/>
          <w:sz w:val="28"/>
          <w:szCs w:val="28"/>
          <w:lang w:val="uk-UA"/>
        </w:rPr>
        <w:t>Я.Остряниці</w:t>
      </w:r>
      <w:proofErr w:type="spellEnd"/>
      <w:r w:rsidRPr="00517965">
        <w:rPr>
          <w:rFonts w:ascii="Times New Roman" w:hAnsi="Times New Roman" w:cs="Times New Roman"/>
          <w:sz w:val="28"/>
          <w:szCs w:val="28"/>
          <w:lang w:val="uk-UA"/>
        </w:rPr>
        <w:t>, Д. Гуні та інших (1637– 1638 рр.).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Спільні ознаки козацько-</w:t>
      </w:r>
      <w:proofErr w:type="spellStart"/>
      <w:r w:rsidRPr="00517965">
        <w:rPr>
          <w:rFonts w:ascii="Times New Roman" w:hAnsi="Times New Roman" w:cs="Times New Roman"/>
          <w:sz w:val="28"/>
          <w:szCs w:val="28"/>
          <w:lang w:val="uk-UA"/>
        </w:rPr>
        <w:t>селянськіх</w:t>
      </w:r>
      <w:proofErr w:type="spellEnd"/>
      <w:r w:rsidRPr="00517965">
        <w:rPr>
          <w:rFonts w:ascii="Times New Roman" w:hAnsi="Times New Roman" w:cs="Times New Roman"/>
          <w:sz w:val="28"/>
          <w:szCs w:val="28"/>
          <w:lang w:val="uk-UA"/>
        </w:rPr>
        <w:t xml:space="preserve"> повстань:</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По-перше, всі ці повстання за рушійними силами були козацько-селянськими, вони не носили всенародного характеру ні за числом учасників, ні за територією поширення; щодо останнього, то вони мали в основному локальний характер.</w:t>
      </w:r>
    </w:p>
    <w:p w:rsid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По-друге, всі вони закінчились поразкою, причини якої були в основному спільними для всіх: стихійність, відсутність далекосяжних цілей; </w:t>
      </w:r>
      <w:proofErr w:type="spellStart"/>
      <w:r w:rsidRPr="00517965">
        <w:rPr>
          <w:rFonts w:ascii="Times New Roman" w:hAnsi="Times New Roman" w:cs="Times New Roman"/>
          <w:sz w:val="28"/>
          <w:szCs w:val="28"/>
          <w:lang w:val="uk-UA"/>
        </w:rPr>
        <w:t>невиробленість</w:t>
      </w:r>
      <w:proofErr w:type="spellEnd"/>
      <w:r w:rsidRPr="00517965">
        <w:rPr>
          <w:rFonts w:ascii="Times New Roman" w:hAnsi="Times New Roman" w:cs="Times New Roman"/>
          <w:sz w:val="28"/>
          <w:szCs w:val="28"/>
          <w:lang w:val="uk-UA"/>
        </w:rPr>
        <w:t xml:space="preserve"> чіткого ретельно осмисленого плану та відсутність</w:t>
      </w:r>
      <w:r>
        <w:rPr>
          <w:rFonts w:ascii="Times New Roman" w:hAnsi="Times New Roman" w:cs="Times New Roman"/>
          <w:sz w:val="28"/>
          <w:szCs w:val="28"/>
          <w:lang w:val="uk-UA"/>
        </w:rPr>
        <w:t xml:space="preserve"> </w:t>
      </w:r>
      <w:r w:rsidRPr="00517965">
        <w:rPr>
          <w:rFonts w:ascii="Times New Roman" w:hAnsi="Times New Roman" w:cs="Times New Roman"/>
          <w:sz w:val="28"/>
          <w:szCs w:val="28"/>
          <w:lang w:val="uk-UA"/>
        </w:rPr>
        <w:lastRenderedPageBreak/>
        <w:t>належного керівництва; непослідовність дій, які поглиблювалися соціально-економічними відмінностями у середовищі козацтва та у прагненнях козацтва і селянства.</w:t>
      </w:r>
    </w:p>
    <w:p w:rsidR="00517965" w:rsidRPr="00517965" w:rsidRDefault="00517965" w:rsidP="00517965">
      <w:pPr>
        <w:rPr>
          <w:rFonts w:ascii="Times New Roman" w:hAnsi="Times New Roman" w:cs="Times New Roman"/>
          <w:b/>
          <w:i/>
          <w:sz w:val="28"/>
          <w:szCs w:val="28"/>
          <w:lang w:val="uk-UA"/>
        </w:rPr>
      </w:pPr>
      <w:r w:rsidRPr="00517965">
        <w:rPr>
          <w:rFonts w:ascii="Times New Roman" w:hAnsi="Times New Roman" w:cs="Times New Roman"/>
          <w:b/>
          <w:i/>
          <w:sz w:val="28"/>
          <w:szCs w:val="28"/>
          <w:lang w:val="uk-UA"/>
        </w:rPr>
        <w:t xml:space="preserve">Отже, козацько–селянські повстання, що відбулися наприкінці XVI - </w:t>
      </w:r>
      <w:r>
        <w:rPr>
          <w:rFonts w:ascii="Times New Roman" w:hAnsi="Times New Roman" w:cs="Times New Roman"/>
          <w:b/>
          <w:i/>
          <w:sz w:val="28"/>
          <w:szCs w:val="28"/>
          <w:lang w:val="uk-UA"/>
        </w:rPr>
        <w:t xml:space="preserve">XVII ст. закінчилися поразками. </w:t>
      </w:r>
      <w:r w:rsidRPr="00517965">
        <w:rPr>
          <w:rFonts w:ascii="Times New Roman" w:hAnsi="Times New Roman" w:cs="Times New Roman"/>
          <w:sz w:val="28"/>
          <w:szCs w:val="28"/>
          <w:lang w:val="uk-UA"/>
        </w:rPr>
        <w:t xml:space="preserve">Основними причинами невдач були: стихійність; неорганізованість; недосконале озброєння повстанців; локальний характер дій; </w:t>
      </w:r>
      <w:proofErr w:type="spellStart"/>
      <w:r w:rsidRPr="00517965">
        <w:rPr>
          <w:rFonts w:ascii="Times New Roman" w:hAnsi="Times New Roman" w:cs="Times New Roman"/>
          <w:sz w:val="28"/>
          <w:szCs w:val="28"/>
          <w:lang w:val="uk-UA"/>
        </w:rPr>
        <w:t>малочисельність</w:t>
      </w:r>
      <w:proofErr w:type="spellEnd"/>
      <w:r w:rsidRPr="00517965">
        <w:rPr>
          <w:rFonts w:ascii="Times New Roman" w:hAnsi="Times New Roman" w:cs="Times New Roman"/>
          <w:sz w:val="28"/>
          <w:szCs w:val="28"/>
          <w:lang w:val="uk-UA"/>
        </w:rPr>
        <w:t xml:space="preserve"> лав повсталих; тертя між козацтвом; неузгодженість дій реєстрового та нереєстрового козацтва; нечіткість програмних установок; гнучка політика польського уряду, спрямована на розкол повстанців тощо.</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Проте, незважаючи на поразки козацько - селянські повстання відіграли значну роль в Історії України, оскільки суттєво гальмували процеси ополячення та окатоличення, зменшували тиск феодального гніту, підвищували престиж та авторитет козацтва, сприяли накопиченню досвіду боротьби, служили прикладом для майбутніх поколінь борців за визволення українського народу, прискорювали формування національної самосвідомості.</w:t>
      </w:r>
    </w:p>
    <w:p w:rsidR="009C03CF" w:rsidRPr="000711E2" w:rsidRDefault="009C03CF" w:rsidP="009C03CF">
      <w:pPr>
        <w:rPr>
          <w:rFonts w:ascii="Times New Roman" w:hAnsi="Times New Roman" w:cs="Times New Roman"/>
          <w:b/>
          <w:sz w:val="28"/>
          <w:szCs w:val="28"/>
          <w:lang w:val="uk-UA"/>
        </w:rPr>
      </w:pPr>
      <w:r w:rsidRPr="009C03CF">
        <w:rPr>
          <w:rFonts w:ascii="Times New Roman" w:hAnsi="Times New Roman" w:cs="Times New Roman"/>
          <w:b/>
          <w:sz w:val="28"/>
          <w:szCs w:val="28"/>
          <w:lang w:val="uk-UA"/>
        </w:rPr>
        <w:t>Перегляньте відео</w:t>
      </w:r>
      <w:r>
        <w:rPr>
          <w:rFonts w:ascii="Times New Roman" w:hAnsi="Times New Roman" w:cs="Times New Roman"/>
          <w:sz w:val="28"/>
          <w:szCs w:val="28"/>
          <w:lang w:val="uk-UA"/>
        </w:rPr>
        <w:t xml:space="preserve">: </w:t>
      </w:r>
      <w:hyperlink r:id="rId5" w:history="1">
        <w:r w:rsidR="00517965" w:rsidRPr="000B54F8">
          <w:rPr>
            <w:rStyle w:val="a3"/>
            <w:rFonts w:ascii="Times New Roman" w:hAnsi="Times New Roman" w:cs="Times New Roman"/>
            <w:sz w:val="28"/>
            <w:szCs w:val="28"/>
            <w:lang w:val="uk-UA"/>
          </w:rPr>
          <w:t>https://youtu.be/NVxFZkeKt8g</w:t>
        </w:r>
      </w:hyperlink>
      <w:r w:rsidR="00517965">
        <w:rPr>
          <w:rFonts w:ascii="Times New Roman" w:hAnsi="Times New Roman" w:cs="Times New Roman"/>
          <w:sz w:val="28"/>
          <w:szCs w:val="28"/>
          <w:lang w:val="uk-UA"/>
        </w:rPr>
        <w:t xml:space="preserve"> </w:t>
      </w:r>
    </w:p>
    <w:p w:rsidR="008F389A" w:rsidRPr="00223312" w:rsidRDefault="00437174" w:rsidP="009C03CF">
      <w:pPr>
        <w:rPr>
          <w:rFonts w:ascii="Times New Roman" w:hAnsi="Times New Roman" w:cs="Times New Roman"/>
          <w:b/>
          <w:sz w:val="28"/>
          <w:szCs w:val="28"/>
          <w:lang w:val="uk-UA"/>
        </w:rPr>
      </w:pPr>
      <w:r w:rsidRPr="00223312">
        <w:rPr>
          <w:rFonts w:ascii="Times New Roman" w:hAnsi="Times New Roman" w:cs="Times New Roman"/>
          <w:b/>
          <w:sz w:val="28"/>
          <w:szCs w:val="28"/>
          <w:lang w:val="uk-UA"/>
        </w:rPr>
        <w:t>Домашнє завдання:</w:t>
      </w:r>
    </w:p>
    <w:p w:rsidR="009C03CF" w:rsidRDefault="008F389A" w:rsidP="008F389A">
      <w:pPr>
        <w:pStyle w:val="a4"/>
        <w:numPr>
          <w:ilvl w:val="0"/>
          <w:numId w:val="1"/>
        </w:numPr>
        <w:rPr>
          <w:rFonts w:ascii="Times New Roman" w:hAnsi="Times New Roman" w:cs="Times New Roman"/>
          <w:sz w:val="28"/>
          <w:szCs w:val="28"/>
          <w:lang w:val="uk-UA"/>
        </w:rPr>
      </w:pPr>
      <w:proofErr w:type="spellStart"/>
      <w:r w:rsidRPr="008F389A">
        <w:rPr>
          <w:rFonts w:ascii="Times New Roman" w:hAnsi="Times New Roman" w:cs="Times New Roman"/>
          <w:sz w:val="28"/>
          <w:szCs w:val="28"/>
          <w:lang w:val="uk-UA"/>
        </w:rPr>
        <w:t>П</w:t>
      </w:r>
      <w:r w:rsidR="00517965">
        <w:rPr>
          <w:rFonts w:ascii="Times New Roman" w:hAnsi="Times New Roman" w:cs="Times New Roman"/>
          <w:sz w:val="28"/>
          <w:szCs w:val="28"/>
          <w:lang w:val="uk-UA"/>
        </w:rPr>
        <w:t>рочитать</w:t>
      </w:r>
      <w:proofErr w:type="spellEnd"/>
      <w:r w:rsidR="009C03CF" w:rsidRPr="008F389A">
        <w:rPr>
          <w:rFonts w:ascii="Times New Roman" w:hAnsi="Times New Roman" w:cs="Times New Roman"/>
          <w:sz w:val="28"/>
          <w:szCs w:val="28"/>
          <w:lang w:val="uk-UA"/>
        </w:rPr>
        <w:t xml:space="preserve"> пар. </w:t>
      </w:r>
      <w:r w:rsidR="00223312">
        <w:rPr>
          <w:rFonts w:ascii="Times New Roman" w:hAnsi="Times New Roman" w:cs="Times New Roman"/>
          <w:sz w:val="28"/>
          <w:szCs w:val="28"/>
          <w:lang w:val="uk-UA"/>
        </w:rPr>
        <w:t>5.</w:t>
      </w:r>
    </w:p>
    <w:p w:rsidR="00517965" w:rsidRDefault="00517965" w:rsidP="008F389A">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Вивчити хронологію повстань.</w:t>
      </w:r>
    </w:p>
    <w:p w:rsidR="00517965" w:rsidRDefault="00517965" w:rsidP="008F389A">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Скласти історичний портрет одного із ватажків повстань (Завдання за бажанням)</w:t>
      </w:r>
    </w:p>
    <w:p w:rsidR="00223312" w:rsidRPr="00517965" w:rsidRDefault="00223312" w:rsidP="00517965">
      <w:pPr>
        <w:ind w:left="360"/>
        <w:rPr>
          <w:rFonts w:ascii="Times New Roman" w:hAnsi="Times New Roman" w:cs="Times New Roman"/>
          <w:sz w:val="28"/>
          <w:szCs w:val="28"/>
          <w:lang w:val="uk-UA"/>
        </w:rPr>
      </w:pPr>
    </w:p>
    <w:p w:rsidR="008F389A" w:rsidRPr="00223312" w:rsidRDefault="008F389A" w:rsidP="00223312">
      <w:pPr>
        <w:ind w:left="360"/>
        <w:rPr>
          <w:rFonts w:ascii="Times New Roman" w:hAnsi="Times New Roman" w:cs="Times New Roman"/>
          <w:sz w:val="28"/>
          <w:szCs w:val="28"/>
          <w:lang w:val="uk-UA"/>
        </w:rPr>
      </w:pPr>
    </w:p>
    <w:p w:rsidR="008F389A" w:rsidRPr="009C03CF" w:rsidRDefault="008F389A" w:rsidP="009C03CF">
      <w:pPr>
        <w:rPr>
          <w:rFonts w:ascii="Times New Roman" w:hAnsi="Times New Roman" w:cs="Times New Roman"/>
          <w:sz w:val="28"/>
          <w:szCs w:val="28"/>
          <w:lang w:val="uk-UA"/>
        </w:rPr>
      </w:pPr>
    </w:p>
    <w:sectPr w:rsidR="008F389A" w:rsidRPr="009C0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441F8"/>
    <w:multiLevelType w:val="hybridMultilevel"/>
    <w:tmpl w:val="BF8A9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D8"/>
    <w:rsid w:val="000711E2"/>
    <w:rsid w:val="00223312"/>
    <w:rsid w:val="002B6B2F"/>
    <w:rsid w:val="00310F76"/>
    <w:rsid w:val="00437174"/>
    <w:rsid w:val="00517965"/>
    <w:rsid w:val="00530141"/>
    <w:rsid w:val="00627060"/>
    <w:rsid w:val="008F389A"/>
    <w:rsid w:val="00994B8C"/>
    <w:rsid w:val="009C03CF"/>
    <w:rsid w:val="00E70745"/>
    <w:rsid w:val="00F92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686EA-78E8-47E6-A5F3-4DC7F2E2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03CF"/>
    <w:rPr>
      <w:color w:val="0563C1" w:themeColor="hyperlink"/>
      <w:u w:val="single"/>
    </w:rPr>
  </w:style>
  <w:style w:type="paragraph" w:styleId="a4">
    <w:name w:val="List Paragraph"/>
    <w:basedOn w:val="a"/>
    <w:uiPriority w:val="34"/>
    <w:qFormat/>
    <w:rsid w:val="008F3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VxFZkeKt8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449</Words>
  <Characters>2563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Windows User</cp:lastModifiedBy>
  <cp:revision>14</cp:revision>
  <dcterms:created xsi:type="dcterms:W3CDTF">2021-11-04T08:37:00Z</dcterms:created>
  <dcterms:modified xsi:type="dcterms:W3CDTF">2021-11-17T17:34:00Z</dcterms:modified>
</cp:coreProperties>
</file>