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Pr="007E7223" w:rsidRDefault="0010051F" w:rsidP="007E7223">
      <w:pPr>
        <w:pStyle w:val="a6"/>
        <w:rPr>
          <w:b/>
          <w:sz w:val="40"/>
          <w:szCs w:val="40"/>
        </w:rPr>
      </w:pPr>
      <w:r w:rsidRPr="007E7223">
        <w:rPr>
          <w:b/>
          <w:sz w:val="40"/>
          <w:szCs w:val="40"/>
        </w:rPr>
        <w:t xml:space="preserve">Тема уроку. </w:t>
      </w:r>
      <w:proofErr w:type="spellStart"/>
      <w:r w:rsidRPr="007E7223">
        <w:rPr>
          <w:b/>
          <w:sz w:val="40"/>
          <w:szCs w:val="40"/>
        </w:rPr>
        <w:t>Йонні</w:t>
      </w:r>
      <w:proofErr w:type="spellEnd"/>
      <w:r w:rsidRPr="007E7223">
        <w:rPr>
          <w:b/>
          <w:sz w:val="40"/>
          <w:szCs w:val="40"/>
        </w:rPr>
        <w:t xml:space="preserve"> кристали.</w:t>
      </w:r>
    </w:p>
    <w:p w:rsidR="0010051F" w:rsidRPr="0010051F" w:rsidRDefault="00275A90" w:rsidP="00275A9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="0010051F" w:rsidRPr="0010051F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10051F" w:rsidRPr="0010051F" w:rsidRDefault="0010051F" w:rsidP="001005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зрозуміти будову </w:t>
      </w:r>
      <w:proofErr w:type="spellStart"/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йонних</w:t>
      </w:r>
      <w:proofErr w:type="spellEnd"/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 речовин;</w:t>
      </w:r>
    </w:p>
    <w:p w:rsidR="0010051F" w:rsidRDefault="0010051F" w:rsidP="0010051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пояснювати фізичні властивості </w:t>
      </w:r>
      <w:proofErr w:type="spellStart"/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сполук</w:t>
      </w:r>
      <w:proofErr w:type="spellEnd"/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, які складаються з </w:t>
      </w:r>
      <w:proofErr w:type="spellStart"/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йонів</w:t>
      </w:r>
      <w:proofErr w:type="spellEnd"/>
      <w:r w:rsidRPr="0010051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.</w:t>
      </w:r>
    </w:p>
    <w:p w:rsidR="00275A90" w:rsidRPr="007E7223" w:rsidRDefault="00275A90" w:rsidP="00275A9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C00000"/>
          <w:sz w:val="32"/>
          <w:szCs w:val="32"/>
          <w:lang w:eastAsia="uk-UA"/>
        </w:rPr>
      </w:pPr>
      <w:r w:rsidRPr="007E7223">
        <w:rPr>
          <w:rFonts w:ascii="Arial" w:eastAsia="Times New Roman" w:hAnsi="Arial" w:cs="Arial"/>
          <w:color w:val="C00000"/>
          <w:sz w:val="32"/>
          <w:szCs w:val="32"/>
          <w:lang w:eastAsia="uk-UA"/>
        </w:rPr>
        <w:t>Пригадайте!</w:t>
      </w:r>
    </w:p>
    <w:p w:rsidR="0010051F" w:rsidRPr="0010051F" w:rsidRDefault="00275A90">
      <w:pPr>
        <w:rPr>
          <w:sz w:val="40"/>
          <w:szCs w:val="40"/>
        </w:rPr>
      </w:pPr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Взаємодію між протилежно зарядженими </w:t>
      </w:r>
      <w:proofErr w:type="spellStart"/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>йонами</w:t>
      </w:r>
      <w:proofErr w:type="spellEnd"/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 речовині називають </w:t>
      </w:r>
      <w:proofErr w:type="spellStart"/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>йонним</w:t>
      </w:r>
      <w:proofErr w:type="spellEnd"/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зв'язком.</w:t>
      </w:r>
    </w:p>
    <w:p w:rsidR="0010051F" w:rsidRPr="0010051F" w:rsidRDefault="0010051F" w:rsidP="0010051F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proofErr w:type="spellStart"/>
      <w:r w:rsidRPr="0010051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Йонними</w:t>
      </w:r>
      <w:proofErr w:type="spellEnd"/>
      <w:r w:rsidRPr="0010051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 </w:t>
      </w:r>
      <w:r w:rsidRPr="0010051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називають </w:t>
      </w:r>
      <w:proofErr w:type="spellStart"/>
      <w:r w:rsidRPr="0010051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ґраткки</w:t>
      </w:r>
      <w:proofErr w:type="spellEnd"/>
      <w:r w:rsidRPr="0010051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, у </w:t>
      </w:r>
      <w:r w:rsidRPr="007E7223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вузлах</w:t>
      </w:r>
      <w:r w:rsidRPr="0010051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 xml:space="preserve"> яких знаходяться </w:t>
      </w:r>
      <w:proofErr w:type="spellStart"/>
      <w:r w:rsidRPr="0010051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йони</w:t>
      </w:r>
      <w:proofErr w:type="spellEnd"/>
      <w:r w:rsidRPr="0010051F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.</w:t>
      </w:r>
    </w:p>
    <w:p w:rsidR="0010051F" w:rsidRPr="0010051F" w:rsidRDefault="0010051F" w:rsidP="00100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Їх утворюють речовини з </w:t>
      </w: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йонним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зв'язком. У вузлах таких ґраток розташовуються позитивно і негативно заряджені </w:t>
      </w: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 зв'язані між собою електростатичною взаємодією.</w:t>
      </w:r>
    </w:p>
    <w:p w:rsidR="0010051F" w:rsidRPr="0010051F" w:rsidRDefault="0010051F" w:rsidP="00100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0051F" w:rsidRPr="0010051F" w:rsidRDefault="0010051F" w:rsidP="00100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Йонні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кристалічні ґратки мають </w:t>
      </w:r>
      <w:r w:rsidRPr="0010051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солі, луги, оксиди активних металів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. Йони можуть бути простими чи складними. Наприклад, у вузлах кристалічної ґратки натрій хлориду знаходяться прості </w:t>
      </w: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Натрію </w:t>
      </w:r>
      <w:proofErr w:type="spellStart"/>
      <w:r w:rsidRPr="0010051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Na</w:t>
      </w:r>
      <w:proofErr w:type="spellEnd"/>
      <w:r w:rsidRPr="0010051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+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 Хлору </w:t>
      </w:r>
      <w:proofErr w:type="spellStart"/>
      <w:r w:rsidRPr="0010051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Cl</w:t>
      </w:r>
      <w:proofErr w:type="spellEnd"/>
      <w:r w:rsidRPr="0010051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−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, а у вузлах ґратки калій сульфату чергуються прості </w:t>
      </w: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Калію </w:t>
      </w:r>
      <w:r w:rsidRPr="0010051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K</w:t>
      </w:r>
      <w:r w:rsidRPr="0010051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+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і складні сульфат-</w:t>
      </w: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  <w:r w:rsidRPr="0010051F">
        <w:rPr>
          <w:rFonts w:ascii="MathJax_Math-italic" w:eastAsia="Times New Roman" w:hAnsi="MathJax_Math-italic" w:cs="Arial"/>
          <w:color w:val="76A900"/>
          <w:sz w:val="30"/>
          <w:szCs w:val="30"/>
          <w:bdr w:val="none" w:sz="0" w:space="0" w:color="auto" w:frame="1"/>
          <w:lang w:eastAsia="uk-UA"/>
        </w:rPr>
        <w:t>SO</w:t>
      </w:r>
      <w:r w:rsidRPr="0010051F">
        <w:rPr>
          <w:rFonts w:ascii="MathJax_Main" w:eastAsia="Times New Roman" w:hAnsi="MathJax_Main" w:cs="Arial"/>
          <w:color w:val="76A900"/>
          <w:sz w:val="25"/>
          <w:szCs w:val="25"/>
          <w:bdr w:val="none" w:sz="0" w:space="0" w:color="auto" w:frame="1"/>
          <w:lang w:eastAsia="uk-UA"/>
        </w:rPr>
        <w:t>2−4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10051F" w:rsidRPr="0010051F" w:rsidRDefault="0010051F" w:rsidP="00100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0051F" w:rsidRPr="0010051F" w:rsidRDefault="0010051F" w:rsidP="00100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Зв'язки між </w:t>
      </w: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йонами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в таких кристалах є міцними. Тому </w:t>
      </w:r>
      <w:proofErr w:type="spellStart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йонні</w:t>
      </w:r>
      <w:proofErr w:type="spellEnd"/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 речовини є </w:t>
      </w:r>
      <w:r w:rsidRPr="0010051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твердими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10051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тугоплавкими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, </w:t>
      </w:r>
      <w:r w:rsidRPr="0010051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нелеткими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 Такі речовини </w:t>
      </w:r>
      <w:r w:rsidRPr="0010051F">
        <w:rPr>
          <w:rFonts w:ascii="Arial" w:eastAsia="Times New Roman" w:hAnsi="Arial" w:cs="Arial"/>
          <w:b/>
          <w:bCs/>
          <w:color w:val="76A900"/>
          <w:sz w:val="24"/>
          <w:szCs w:val="24"/>
          <w:lang w:eastAsia="uk-UA"/>
        </w:rPr>
        <w:t>добре розчиняються у воді</w:t>
      </w: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  </w:t>
      </w:r>
    </w:p>
    <w:p w:rsidR="0010051F" w:rsidRPr="0010051F" w:rsidRDefault="0010051F" w:rsidP="001005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10051F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10051F" w:rsidRDefault="0010051F">
      <w:r>
        <w:rPr>
          <w:noProof/>
          <w:lang w:eastAsia="uk-UA"/>
        </w:rPr>
        <w:drawing>
          <wp:inline distT="0" distB="0" distL="0" distR="0" wp14:anchorId="4BE6926F" wp14:editId="07DB2F27">
            <wp:extent cx="2771775" cy="2575543"/>
            <wp:effectExtent l="0" t="0" r="0" b="0"/>
            <wp:docPr id="1" name="Рисунок 1" descr="C:\Users\Наталья\Documents\7257_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7257_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259" cy="25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051F">
        <w:rPr>
          <w:rStyle w:val="a3"/>
          <w:rFonts w:ascii="Arial" w:hAnsi="Arial" w:cs="Arial"/>
          <w:color w:val="4E4E3F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Кристалічна </w:t>
      </w:r>
      <w:proofErr w:type="spellStart"/>
      <w:r>
        <w:rPr>
          <w:rStyle w:val="a3"/>
          <w:rFonts w:ascii="Arial" w:hAnsi="Arial" w:cs="Arial"/>
          <w:color w:val="4E4E3F"/>
          <w:shd w:val="clear" w:color="auto" w:fill="FFFFFF"/>
        </w:rPr>
        <w:t>ґратка</w:t>
      </w:r>
      <w:proofErr w:type="spellEnd"/>
      <w:r>
        <w:rPr>
          <w:rStyle w:val="a3"/>
          <w:rFonts w:ascii="Arial" w:hAnsi="Arial" w:cs="Arial"/>
          <w:color w:val="4E4E3F"/>
          <w:shd w:val="clear" w:color="auto" w:fill="FFFFFF"/>
        </w:rPr>
        <w:t xml:space="preserve"> натрій хлориду.</w:t>
      </w:r>
    </w:p>
    <w:p w:rsidR="0010051F" w:rsidRDefault="0010051F"/>
    <w:p w:rsidR="0010051F" w:rsidRDefault="0010051F"/>
    <w:p w:rsidR="0010051F" w:rsidRDefault="0010051F"/>
    <w:p w:rsidR="0010051F" w:rsidRDefault="0010051F"/>
    <w:p w:rsidR="0010051F" w:rsidRPr="007E7223" w:rsidRDefault="002407A8" w:rsidP="001005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E72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</w:t>
      </w:r>
      <w:r w:rsidR="0010051F" w:rsidRPr="007E72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аповнимо таблицю «Тип кристалічних ґраток і властивості речовин.»</w:t>
      </w:r>
    </w:p>
    <w:p w:rsidR="002407A8" w:rsidRPr="007E7223" w:rsidRDefault="002407A8" w:rsidP="001005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2407A8" w:rsidRPr="00BD6140" w:rsidRDefault="002407A8" w:rsidP="0010051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1850"/>
        <w:gridCol w:w="2076"/>
        <w:gridCol w:w="2965"/>
      </w:tblGrid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Показники.</w:t>
            </w:r>
          </w:p>
        </w:tc>
        <w:tc>
          <w:tcPr>
            <w:tcW w:w="76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7E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Тип кристалічних ґраток і властивості речовин</w:t>
            </w:r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7E7223" w:rsidRDefault="007E7223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E7223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  <w:lang w:eastAsia="ru-RU"/>
              </w:rPr>
              <w:t>М</w:t>
            </w:r>
            <w:r w:rsidR="0010051F" w:rsidRPr="007E7223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  <w:lang w:eastAsia="ru-RU"/>
              </w:rPr>
              <w:t>олекулярна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7E7223" w:rsidRDefault="007E7223" w:rsidP="007E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7E7223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  <w:lang w:eastAsia="ru-RU"/>
              </w:rPr>
              <w:t>А</w:t>
            </w:r>
            <w:r w:rsidR="0010051F" w:rsidRPr="007E7223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  <w:lang w:eastAsia="ru-RU"/>
              </w:rPr>
              <w:t>томна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7E7223" w:rsidRDefault="007E7223" w:rsidP="007E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7E7223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  <w:lang w:eastAsia="ru-RU"/>
              </w:rPr>
              <w:t>Й</w:t>
            </w:r>
            <w:r w:rsidR="0010051F" w:rsidRPr="007E7223">
              <w:rPr>
                <w:rFonts w:ascii="Times New Roman" w:eastAsia="Times New Roman" w:hAnsi="Times New Roman" w:cs="Times New Roman"/>
                <w:b/>
                <w:bCs/>
                <w:color w:val="ED7D31" w:themeColor="accent2"/>
                <w:sz w:val="24"/>
                <w:szCs w:val="24"/>
                <w:lang w:eastAsia="ru-RU"/>
              </w:rPr>
              <w:t>онна</w:t>
            </w:r>
            <w:proofErr w:type="spellEnd"/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Складові частинки </w:t>
            </w:r>
            <w:proofErr w:type="spellStart"/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граток</w:t>
            </w:r>
            <w:proofErr w:type="spellEnd"/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полярні й неполярні молекули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7E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атоми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7E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йони</w:t>
            </w:r>
            <w:proofErr w:type="spellEnd"/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Тип хімічного зв’язку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ковалентний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ковалентний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7E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йонний</w:t>
            </w:r>
            <w:proofErr w:type="spellEnd"/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Міцність зв’язку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мала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велика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7E72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велика</w:t>
            </w:r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Температура кипіння і плавлення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невисокі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високі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високі</w:t>
            </w:r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Леткість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леткі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нелеткі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нелеткі</w:t>
            </w:r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Твердість, крихкість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м'які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тверді, крихкі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тверді, крихкі</w:t>
            </w:r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Електропровідність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діелектрики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діелектрики, або напівпровідники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електропровідні в водних розчинах чи розплавах</w:t>
            </w:r>
          </w:p>
        </w:tc>
      </w:tr>
      <w:tr w:rsidR="0010051F" w:rsidRPr="00BD6140" w:rsidTr="0010051F"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Розчинність у воді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1005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розчинні – з полярними зв’язками, нерозчинні – з неполярними зв’язками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нерозчинні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051F" w:rsidRPr="00BD6140" w:rsidRDefault="0010051F" w:rsidP="00DE63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D61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розчинні</w:t>
            </w:r>
          </w:p>
        </w:tc>
        <w:bookmarkStart w:id="0" w:name="_GoBack"/>
        <w:bookmarkEnd w:id="0"/>
      </w:tr>
    </w:tbl>
    <w:p w:rsidR="0010051F" w:rsidRDefault="0010051F"/>
    <w:p w:rsidR="0010051F" w:rsidRPr="007E7223" w:rsidRDefault="007E7223">
      <w:pPr>
        <w:rPr>
          <w:b/>
          <w:sz w:val="32"/>
          <w:szCs w:val="32"/>
        </w:rPr>
      </w:pPr>
      <w:r w:rsidRPr="007E7223">
        <w:rPr>
          <w:b/>
          <w:sz w:val="32"/>
          <w:szCs w:val="32"/>
        </w:rPr>
        <w:t>Завдання.</w:t>
      </w:r>
    </w:p>
    <w:p w:rsidR="0010051F" w:rsidRPr="007E7223" w:rsidRDefault="007E7223" w:rsidP="007E7223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7E7223">
        <w:rPr>
          <w:sz w:val="28"/>
          <w:szCs w:val="28"/>
        </w:rPr>
        <w:t xml:space="preserve">Опрацюйте   </w:t>
      </w:r>
      <w:r w:rsidRPr="007E7223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14 ( ст.74-77).</w:t>
      </w:r>
    </w:p>
    <w:p w:rsidR="0010051F" w:rsidRPr="007E7223" w:rsidRDefault="007E7223" w:rsidP="007E7223">
      <w:pPr>
        <w:rPr>
          <w:sz w:val="28"/>
          <w:szCs w:val="28"/>
        </w:rPr>
      </w:pPr>
      <w:r w:rsidRPr="007E7223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Виконайте </w:t>
      </w:r>
      <w:r w:rsidR="0010051F" w:rsidRPr="007E7223">
        <w:rPr>
          <w:rStyle w:val="a5"/>
          <w:rFonts w:ascii="Arial" w:hAnsi="Arial" w:cs="Arial"/>
          <w:color w:val="292B2C"/>
          <w:sz w:val="28"/>
          <w:szCs w:val="28"/>
        </w:rPr>
        <w:t>ДОМАШНІЙ ЕКСПЕРИМЕНТ</w:t>
      </w:r>
      <w:r w:rsidRPr="007E7223">
        <w:rPr>
          <w:rStyle w:val="a5"/>
          <w:rFonts w:ascii="Arial" w:hAnsi="Arial" w:cs="Arial"/>
          <w:color w:val="292B2C"/>
          <w:sz w:val="28"/>
          <w:szCs w:val="28"/>
        </w:rPr>
        <w:t>.</w:t>
      </w:r>
    </w:p>
    <w:p w:rsidR="0010051F" w:rsidRPr="007E7223" w:rsidRDefault="0010051F" w:rsidP="0010051F">
      <w:pPr>
        <w:pStyle w:val="a4"/>
        <w:shd w:val="clear" w:color="auto" w:fill="FFFFFF"/>
        <w:spacing w:before="0" w:beforeAutospacing="0"/>
        <w:rPr>
          <w:rFonts w:ascii="Arial" w:hAnsi="Arial" w:cs="Arial"/>
          <w:color w:val="C00000"/>
          <w:sz w:val="28"/>
          <w:szCs w:val="28"/>
        </w:rPr>
      </w:pPr>
      <w:r w:rsidRPr="007E7223">
        <w:rPr>
          <w:rStyle w:val="a5"/>
          <w:rFonts w:ascii="Arial" w:hAnsi="Arial" w:cs="Arial"/>
          <w:color w:val="C00000"/>
          <w:sz w:val="28"/>
          <w:szCs w:val="28"/>
        </w:rPr>
        <w:t>Дослідження фізичних властивостей речовин із різною будовою</w:t>
      </w:r>
      <w:r w:rsidR="007E7223">
        <w:rPr>
          <w:rStyle w:val="a5"/>
          <w:rFonts w:ascii="Arial" w:hAnsi="Arial" w:cs="Arial"/>
          <w:color w:val="C00000"/>
          <w:sz w:val="28"/>
          <w:szCs w:val="28"/>
        </w:rPr>
        <w:t>.</w:t>
      </w:r>
    </w:p>
    <w:p w:rsidR="0010051F" w:rsidRPr="007E7223" w:rsidRDefault="0010051F" w:rsidP="0010051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Пропонуємо вам з’ясувати, як будова відомих вам речовин — </w:t>
      </w:r>
      <w:r w:rsidRPr="007E7223">
        <w:rPr>
          <w:rStyle w:val="a3"/>
          <w:rFonts w:ascii="Arial" w:hAnsi="Arial" w:cs="Arial"/>
          <w:b/>
          <w:color w:val="5B9BD5" w:themeColor="accent1"/>
          <w:sz w:val="28"/>
          <w:szCs w:val="28"/>
        </w:rPr>
        <w:t>води,</w:t>
      </w:r>
      <w:r w:rsidRPr="007E7223">
        <w:rPr>
          <w:rStyle w:val="a3"/>
          <w:rFonts w:ascii="Arial" w:hAnsi="Arial" w:cs="Arial"/>
          <w:color w:val="5B9BD5" w:themeColor="accent1"/>
          <w:sz w:val="28"/>
          <w:szCs w:val="28"/>
        </w:rPr>
        <w:t xml:space="preserve"> </w:t>
      </w:r>
      <w:r w:rsidRPr="007E7223">
        <w:rPr>
          <w:rStyle w:val="a3"/>
          <w:rFonts w:ascii="Arial" w:hAnsi="Arial" w:cs="Arial"/>
          <w:b/>
          <w:color w:val="70AD47" w:themeColor="accent6"/>
          <w:sz w:val="28"/>
          <w:szCs w:val="28"/>
        </w:rPr>
        <w:t>кухонної солі</w:t>
      </w:r>
      <w:r w:rsidRPr="007E7223">
        <w:rPr>
          <w:rStyle w:val="a3"/>
          <w:rFonts w:ascii="Arial" w:hAnsi="Arial" w:cs="Arial"/>
          <w:color w:val="70AD47" w:themeColor="accent6"/>
          <w:sz w:val="28"/>
          <w:szCs w:val="28"/>
        </w:rPr>
        <w:t xml:space="preserve"> </w:t>
      </w:r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та </w:t>
      </w:r>
      <w:r w:rsidRPr="007E7223">
        <w:rPr>
          <w:rStyle w:val="a3"/>
          <w:rFonts w:ascii="Arial" w:hAnsi="Arial" w:cs="Arial"/>
          <w:b/>
          <w:color w:val="ED7D31" w:themeColor="accent2"/>
          <w:sz w:val="28"/>
          <w:szCs w:val="28"/>
        </w:rPr>
        <w:t>піску</w:t>
      </w:r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 — впливає на їхні фізичні властивості.</w:t>
      </w:r>
    </w:p>
    <w:p w:rsidR="0010051F" w:rsidRPr="007E7223" w:rsidRDefault="0010051F" w:rsidP="0010051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Знайдіть в інтернеті або інших джерелах інформації температури плавлення і кипіння </w:t>
      </w:r>
      <w:r w:rsidRPr="007E7223">
        <w:rPr>
          <w:rStyle w:val="a3"/>
          <w:rFonts w:ascii="Arial" w:hAnsi="Arial" w:cs="Arial"/>
          <w:b/>
          <w:color w:val="70AD47" w:themeColor="accent6"/>
          <w:sz w:val="28"/>
          <w:szCs w:val="28"/>
        </w:rPr>
        <w:t>кухонної солі (натрій хлориду)</w:t>
      </w:r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 та </w:t>
      </w:r>
      <w:r w:rsidRPr="007E7223">
        <w:rPr>
          <w:rStyle w:val="a3"/>
          <w:rFonts w:ascii="Arial" w:hAnsi="Arial" w:cs="Arial"/>
          <w:b/>
          <w:color w:val="ED7D31" w:themeColor="accent2"/>
          <w:sz w:val="28"/>
          <w:szCs w:val="28"/>
        </w:rPr>
        <w:t>піску (силіцій(ІV) оксиду)</w:t>
      </w:r>
      <w:r w:rsidRPr="007E7223">
        <w:rPr>
          <w:rStyle w:val="a3"/>
          <w:rFonts w:ascii="Arial" w:hAnsi="Arial" w:cs="Arial"/>
          <w:color w:val="ED7D31" w:themeColor="accent2"/>
          <w:sz w:val="28"/>
          <w:szCs w:val="28"/>
        </w:rPr>
        <w:t xml:space="preserve"> </w:t>
      </w:r>
      <w:r w:rsidRPr="007E7223">
        <w:rPr>
          <w:rStyle w:val="a3"/>
          <w:rFonts w:ascii="Arial" w:hAnsi="Arial" w:cs="Arial"/>
          <w:color w:val="292B2C"/>
          <w:sz w:val="28"/>
          <w:szCs w:val="28"/>
        </w:rPr>
        <w:t>і запишіть їх у зошит. Додайте до цих відомостей температури замерзання і кипіння води, агрегатний стан речовин за звичайних умов, а також інформацію про те, розчиняється чи не розчиняється у воді сіль, пісок.</w:t>
      </w:r>
    </w:p>
    <w:p w:rsidR="0010051F" w:rsidRPr="007E7223" w:rsidRDefault="0010051F" w:rsidP="0010051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Якими частинками — атомами, молекулами, </w:t>
      </w:r>
      <w:proofErr w:type="spellStart"/>
      <w:r w:rsidRPr="007E7223">
        <w:rPr>
          <w:rStyle w:val="a3"/>
          <w:rFonts w:ascii="Arial" w:hAnsi="Arial" w:cs="Arial"/>
          <w:color w:val="292B2C"/>
          <w:sz w:val="28"/>
          <w:szCs w:val="28"/>
        </w:rPr>
        <w:t>йонами</w:t>
      </w:r>
      <w:proofErr w:type="spellEnd"/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 — утворена кожна речовина?</w:t>
      </w:r>
    </w:p>
    <w:p w:rsidR="0010051F" w:rsidRPr="007E7223" w:rsidRDefault="0010051F" w:rsidP="0010051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Складіть таблицю і </w:t>
      </w:r>
      <w:proofErr w:type="spellStart"/>
      <w:r w:rsidRPr="007E7223">
        <w:rPr>
          <w:rStyle w:val="a3"/>
          <w:rFonts w:ascii="Arial" w:hAnsi="Arial" w:cs="Arial"/>
          <w:color w:val="292B2C"/>
          <w:sz w:val="28"/>
          <w:szCs w:val="28"/>
        </w:rPr>
        <w:t>розмістіть</w:t>
      </w:r>
      <w:proofErr w:type="spellEnd"/>
      <w:r w:rsidRPr="007E7223">
        <w:rPr>
          <w:rStyle w:val="a3"/>
          <w:rFonts w:ascii="Arial" w:hAnsi="Arial" w:cs="Arial"/>
          <w:color w:val="292B2C"/>
          <w:sz w:val="28"/>
          <w:szCs w:val="28"/>
        </w:rPr>
        <w:t xml:space="preserve"> у ній зібрану інформацію про властивості речовин та їхню будову.</w:t>
      </w:r>
    </w:p>
    <w:p w:rsidR="0010051F" w:rsidRPr="007E7223" w:rsidRDefault="0010051F" w:rsidP="0010051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E7223">
        <w:rPr>
          <w:rStyle w:val="a3"/>
          <w:rFonts w:ascii="Arial" w:hAnsi="Arial" w:cs="Arial"/>
          <w:color w:val="292B2C"/>
          <w:sz w:val="28"/>
          <w:szCs w:val="28"/>
        </w:rPr>
        <w:lastRenderedPageBreak/>
        <w:t>Зробіть висновок про залежність фізичних властивостей води, кухонної солі та піску від типу частинок, із яких складаються речовини.</w:t>
      </w:r>
    </w:p>
    <w:p w:rsidR="0010051F" w:rsidRPr="007E7223" w:rsidRDefault="0010051F" w:rsidP="0010051F">
      <w:pPr>
        <w:rPr>
          <w:sz w:val="28"/>
          <w:szCs w:val="28"/>
        </w:rPr>
      </w:pPr>
    </w:p>
    <w:sectPr w:rsidR="0010051F" w:rsidRPr="007E7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B05F4"/>
    <w:multiLevelType w:val="multilevel"/>
    <w:tmpl w:val="17FC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AF0869"/>
    <w:multiLevelType w:val="multilevel"/>
    <w:tmpl w:val="98B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1F"/>
    <w:rsid w:val="0010051F"/>
    <w:rsid w:val="002407A8"/>
    <w:rsid w:val="00275A90"/>
    <w:rsid w:val="007E7223"/>
    <w:rsid w:val="00A6081E"/>
    <w:rsid w:val="00DE631A"/>
    <w:rsid w:val="00F0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A14785A1-27F6-4314-90BF-17E36415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0051F"/>
    <w:rPr>
      <w:i/>
      <w:iCs/>
    </w:rPr>
  </w:style>
  <w:style w:type="paragraph" w:styleId="a4">
    <w:name w:val="Normal (Web)"/>
    <w:basedOn w:val="a"/>
    <w:uiPriority w:val="99"/>
    <w:semiHidden/>
    <w:unhideWhenUsed/>
    <w:rsid w:val="0010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10051F"/>
    <w:rPr>
      <w:b/>
      <w:bCs/>
    </w:rPr>
  </w:style>
  <w:style w:type="paragraph" w:styleId="a6">
    <w:name w:val="Subtitle"/>
    <w:basedOn w:val="a"/>
    <w:next w:val="a"/>
    <w:link w:val="a7"/>
    <w:uiPriority w:val="11"/>
    <w:qFormat/>
    <w:rsid w:val="007E72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E7223"/>
    <w:rPr>
      <w:rFonts w:eastAsiaTheme="minorEastAsia"/>
      <w:color w:val="5A5A5A" w:themeColor="text1" w:themeTint="A5"/>
      <w:spacing w:val="15"/>
    </w:rPr>
  </w:style>
  <w:style w:type="paragraph" w:styleId="a8">
    <w:name w:val="Balloon Text"/>
    <w:basedOn w:val="a"/>
    <w:link w:val="a9"/>
    <w:uiPriority w:val="99"/>
    <w:semiHidden/>
    <w:unhideWhenUsed/>
    <w:rsid w:val="007E72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E7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6617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471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</w:divsChild>
        </w:div>
        <w:div w:id="8386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9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6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1635</Words>
  <Characters>933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2021-11-14T11:23:00Z</dcterms:created>
  <dcterms:modified xsi:type="dcterms:W3CDTF">2021-11-15T09:15:00Z</dcterms:modified>
</cp:coreProperties>
</file>