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47553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17</w:t>
      </w:r>
      <w:r w:rsidR="0060545E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5F3B7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0619C7">
        <w:rPr>
          <w:rFonts w:ascii="Times New Roman" w:hAnsi="Times New Roman" w:cs="Times New Roman"/>
          <w:sz w:val="28"/>
          <w:szCs w:val="28"/>
          <w:lang w:val="uk-UA"/>
        </w:rPr>
        <w:t>-А</w:t>
      </w:r>
      <w:r w:rsidR="00475538">
        <w:rPr>
          <w:rFonts w:ascii="Times New Roman" w:hAnsi="Times New Roman" w:cs="Times New Roman"/>
          <w:sz w:val="28"/>
          <w:szCs w:val="28"/>
          <w:lang w:val="uk-UA"/>
        </w:rPr>
        <w:t>-Б</w:t>
      </w:r>
    </w:p>
    <w:p w:rsidR="008E6DF5" w:rsidRDefault="004C782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Всесвітня історія 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Default="003470B7" w:rsidP="00935E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475538">
        <w:rPr>
          <w:rFonts w:ascii="Times New Roman" w:hAnsi="Times New Roman" w:cs="Times New Roman"/>
          <w:b/>
          <w:sz w:val="28"/>
          <w:szCs w:val="28"/>
          <w:lang w:val="uk-UA"/>
        </w:rPr>
        <w:t>Китай та Японія у 16-18 ст.</w:t>
      </w:r>
    </w:p>
    <w:p w:rsidR="005F3B7C" w:rsidRDefault="00C82128" w:rsidP="0047553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C6511" w:rsidRPr="000C651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475538" w:rsidRPr="00475538">
        <w:rPr>
          <w:rFonts w:ascii="Times New Roman" w:hAnsi="Times New Roman" w:cs="Times New Roman"/>
          <w:sz w:val="28"/>
          <w:szCs w:val="28"/>
          <w:lang w:val="uk-UA"/>
        </w:rPr>
        <w:t>визначати ос</w:t>
      </w:r>
      <w:r w:rsidR="00475538">
        <w:rPr>
          <w:rFonts w:ascii="Times New Roman" w:hAnsi="Times New Roman" w:cs="Times New Roman"/>
          <w:sz w:val="28"/>
          <w:szCs w:val="28"/>
          <w:lang w:val="uk-UA"/>
        </w:rPr>
        <w:t xml:space="preserve">обливості розвитку країн Сходу; </w:t>
      </w:r>
      <w:r w:rsidR="00475538" w:rsidRPr="00475538">
        <w:rPr>
          <w:rFonts w:ascii="Times New Roman" w:hAnsi="Times New Roman" w:cs="Times New Roman"/>
          <w:sz w:val="28"/>
          <w:szCs w:val="28"/>
          <w:lang w:val="uk-UA"/>
        </w:rPr>
        <w:t>характеризувати розвиток К</w:t>
      </w:r>
      <w:r w:rsidR="00475538">
        <w:rPr>
          <w:rFonts w:ascii="Times New Roman" w:hAnsi="Times New Roman" w:cs="Times New Roman"/>
          <w:sz w:val="28"/>
          <w:szCs w:val="28"/>
          <w:lang w:val="uk-UA"/>
        </w:rPr>
        <w:t>итаю та Японії в XVI-XVIII ст., формувати знання</w:t>
      </w:r>
      <w:r w:rsidR="00475538" w:rsidRPr="00475538">
        <w:rPr>
          <w:rFonts w:ascii="Times New Roman" w:hAnsi="Times New Roman" w:cs="Times New Roman"/>
          <w:sz w:val="28"/>
          <w:szCs w:val="28"/>
          <w:lang w:val="uk-UA"/>
        </w:rPr>
        <w:t xml:space="preserve"> про наслідки про</w:t>
      </w:r>
      <w:r w:rsidR="00475538">
        <w:rPr>
          <w:rFonts w:ascii="Times New Roman" w:hAnsi="Times New Roman" w:cs="Times New Roman"/>
          <w:sz w:val="28"/>
          <w:szCs w:val="28"/>
          <w:lang w:val="uk-UA"/>
        </w:rPr>
        <w:t>никнення європейців до</w:t>
      </w:r>
      <w:r w:rsidR="00475538" w:rsidRPr="00475538">
        <w:rPr>
          <w:rFonts w:ascii="Times New Roman" w:hAnsi="Times New Roman" w:cs="Times New Roman"/>
          <w:sz w:val="28"/>
          <w:szCs w:val="28"/>
          <w:lang w:val="uk-UA"/>
        </w:rPr>
        <w:t xml:space="preserve"> цих країн.</w:t>
      </w:r>
      <w:r w:rsidR="00475538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почуття поваги до народів та країн світу.</w:t>
      </w:r>
    </w:p>
    <w:p w:rsidR="00C82128" w:rsidRDefault="00935EE5" w:rsidP="000C651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Опрацюйте опорний </w:t>
      </w:r>
      <w:r w:rsidR="00972D60">
        <w:rPr>
          <w:rFonts w:ascii="Times New Roman" w:hAnsi="Times New Roman" w:cs="Times New Roman"/>
          <w:b/>
          <w:sz w:val="28"/>
          <w:szCs w:val="28"/>
          <w:lang w:val="uk-UA"/>
        </w:rPr>
        <w:t>конспект, складіть план за поданим матеріалом.</w:t>
      </w:r>
    </w:p>
    <w:p w:rsidR="00475538" w:rsidRPr="00475538" w:rsidRDefault="00475538" w:rsidP="0047553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75538">
        <w:rPr>
          <w:rFonts w:ascii="Times New Roman" w:hAnsi="Times New Roman" w:cs="Times New Roman"/>
          <w:b/>
          <w:i/>
          <w:sz w:val="28"/>
          <w:szCs w:val="28"/>
          <w:lang w:val="uk-UA"/>
        </w:rPr>
        <w:t>Економічне й політичне становище Китаю</w:t>
      </w:r>
      <w:r w:rsidR="00095768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475538" w:rsidRPr="00475538" w:rsidRDefault="00475538" w:rsidP="004755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5538">
        <w:rPr>
          <w:rFonts w:ascii="Times New Roman" w:hAnsi="Times New Roman" w:cs="Times New Roman"/>
          <w:sz w:val="28"/>
          <w:szCs w:val="28"/>
          <w:lang w:val="uk-UA"/>
        </w:rPr>
        <w:t>У XVI ст. в Китаї панувала імператорська династія Мін. Китайська імперія охоплювала територію сучасних внутрішніх провінцій Китаю та частину Маньчжурії. Залежними від імперії країнами були В’єтнам, Корея й Тибет. Вища влада належала імператорові, який правив, спираючись на силу-силенну чиновників. Всю територію було переділено на 15 великих адміністративних одиниць.</w:t>
      </w:r>
    </w:p>
    <w:p w:rsidR="00475538" w:rsidRPr="00475538" w:rsidRDefault="00475538" w:rsidP="004755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5538">
        <w:rPr>
          <w:rFonts w:ascii="Times New Roman" w:hAnsi="Times New Roman" w:cs="Times New Roman"/>
          <w:sz w:val="28"/>
          <w:szCs w:val="28"/>
          <w:lang w:val="uk-UA"/>
        </w:rPr>
        <w:t>Головне місце в економіці Китаю посідало сільське господарство. Імператори династії Мін на початку свого правління провадили політику, спрямовану на зміцнення селянського господарства. У ті часи було значно вдосконалено знаряддя праці та агротехніку, з одного поля стали збирати два врожаї — навесні та восени, в землю почали вносити добрива. Великих успіхів досягла іригаційна техніка. Китайці прокладали водогони з бамбукових труб, лаштували водяні колеса, зводили дамби.</w:t>
      </w:r>
    </w:p>
    <w:p w:rsidR="00475538" w:rsidRPr="00475538" w:rsidRDefault="00475538" w:rsidP="004755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5538">
        <w:rPr>
          <w:rFonts w:ascii="Times New Roman" w:hAnsi="Times New Roman" w:cs="Times New Roman"/>
          <w:sz w:val="28"/>
          <w:szCs w:val="28"/>
          <w:lang w:val="uk-UA"/>
        </w:rPr>
        <w:t xml:space="preserve">Усі землі в імперії Мін поділялися на державні та приватні. Переважна більшість державних земель передавалась у довічне користування селянам, які за це мусили сплачувати податки державі й виконувати повинності. Приватними землями володіли переважно великі землевласники. Найбільші землеволодіння в XVI-XVII ст. мали імператори; загалом їм належала третина всіх приватновласницьких земель. Величезними були володіння імператорської родини, знаті, чиновників, які отримували землі від правителів. Із угідь, що перебували у приватному володінні, податки сплачували землевласники, які здавали дрібні ділянки в оренду селянам. В імперії Мін було створено розгалужену і </w:t>
      </w:r>
      <w:proofErr w:type="spellStart"/>
      <w:r w:rsidRPr="00475538">
        <w:rPr>
          <w:rFonts w:ascii="Times New Roman" w:hAnsi="Times New Roman" w:cs="Times New Roman"/>
          <w:sz w:val="28"/>
          <w:szCs w:val="28"/>
          <w:lang w:val="uk-UA"/>
        </w:rPr>
        <w:t>всеохопну</w:t>
      </w:r>
      <w:proofErr w:type="spellEnd"/>
      <w:r w:rsidRPr="00475538">
        <w:rPr>
          <w:rFonts w:ascii="Times New Roman" w:hAnsi="Times New Roman" w:cs="Times New Roman"/>
          <w:sz w:val="28"/>
          <w:szCs w:val="28"/>
          <w:lang w:val="uk-UA"/>
        </w:rPr>
        <w:t xml:space="preserve"> податкову систему. Кожні десять років складали списки платників податків, які зберігались у відомстві фінансів. Селяни мусили виковувати повинності, працювати на будівництві міст, палаців, каналів, Від повинностей можна було відкупитися </w:t>
      </w:r>
      <w:r w:rsidRPr="00475538">
        <w:rPr>
          <w:rFonts w:ascii="Times New Roman" w:hAnsi="Times New Roman" w:cs="Times New Roman"/>
          <w:sz w:val="28"/>
          <w:szCs w:val="28"/>
          <w:lang w:val="uk-UA"/>
        </w:rPr>
        <w:lastRenderedPageBreak/>
        <w:t>чи найняти замість себе когось іншого, але це могли дозволити собі тільки заможні люди.</w:t>
      </w:r>
    </w:p>
    <w:p w:rsidR="00475538" w:rsidRPr="00475538" w:rsidRDefault="00475538" w:rsidP="004755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5538">
        <w:rPr>
          <w:rFonts w:ascii="Times New Roman" w:hAnsi="Times New Roman" w:cs="Times New Roman"/>
          <w:sz w:val="28"/>
          <w:szCs w:val="28"/>
          <w:lang w:val="uk-UA"/>
        </w:rPr>
        <w:t>У Китаї було добре розвинене ремісниче виробництво. Існували дрібні ремісничі майстерні, де працював сам майстер зі своєю родиною та учнями; у великих державних майстернях використовувалася праля прикріплених до них ремісників, У XVI ст. приватних мануфактур ставало дедалі більше, особливо у ткацькому виробництві. За своїм характером вони наближалися до західноєвропейських, їхніми володарями ставали заможні купці й ремісники, а дрібні ремісники або селяни, які не мали інших засобів до існування, — найманими працівниками.</w:t>
      </w:r>
    </w:p>
    <w:p w:rsidR="00475538" w:rsidRDefault="00475538" w:rsidP="004755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5538">
        <w:rPr>
          <w:rFonts w:ascii="Times New Roman" w:hAnsi="Times New Roman" w:cs="Times New Roman"/>
          <w:sz w:val="28"/>
          <w:szCs w:val="28"/>
          <w:lang w:val="uk-UA"/>
        </w:rPr>
        <w:t>Відносини між імператором та підданими були традиційними відносинами господаря і рабів. На аудієнції в імператора всі міністри повинні були стояти навколішки. Правитель міг самочинно стратити або усунути з посади будь-кого.</w:t>
      </w:r>
    </w:p>
    <w:p w:rsidR="00475538" w:rsidRPr="00475538" w:rsidRDefault="00475538" w:rsidP="0047553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75538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Проникнення європейців до Китаю</w:t>
      </w:r>
      <w:r w:rsidR="00095768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475538" w:rsidRDefault="00475538" w:rsidP="004755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5538">
        <w:rPr>
          <w:rFonts w:ascii="Times New Roman" w:hAnsi="Times New Roman" w:cs="Times New Roman"/>
          <w:sz w:val="28"/>
          <w:szCs w:val="28"/>
          <w:lang w:val="uk-UA"/>
        </w:rPr>
        <w:t xml:space="preserve">Перші спроби проникнути до Китаю європейці здійснили в XVI ст. У першій половині XVI ст. португальці намагалися силою заснувати свої поселення на китайському узбережжі. У 40-х рр. XVI ст. вони, підкупивши місцеву владу, заснували торговельну базу на північ від провінції </w:t>
      </w:r>
      <w:proofErr w:type="spellStart"/>
      <w:r w:rsidRPr="00475538">
        <w:rPr>
          <w:rFonts w:ascii="Times New Roman" w:hAnsi="Times New Roman" w:cs="Times New Roman"/>
          <w:sz w:val="28"/>
          <w:szCs w:val="28"/>
          <w:lang w:val="uk-UA"/>
        </w:rPr>
        <w:t>Гуандун</w:t>
      </w:r>
      <w:proofErr w:type="spellEnd"/>
      <w:r w:rsidRPr="00475538">
        <w:rPr>
          <w:rFonts w:ascii="Times New Roman" w:hAnsi="Times New Roman" w:cs="Times New Roman"/>
          <w:sz w:val="28"/>
          <w:szCs w:val="28"/>
          <w:lang w:val="uk-UA"/>
        </w:rPr>
        <w:t>. Відверто колонізаторська політика, яку провадили португальці, ігноруючи всі місцеві закони, змусила китайців до рішучих дій, і 1549 р. їх вигнали з Китаю. Португальці зуміли за великі хабарі місцевим чиновникам залишити за собою порт Макао. У другій половши XVI ст. до Китаю стали проникати іспанські колонізатори, а наприкінці століття — голландці. Коли Англія здобула перемогу над Іспанією в боротьбі за панування на морях, вона також виявила зацікавленість у проникненні до Китаю. Династія Мін на той час остаточно занепала і не могла зупинити озброєні ескадри. Силою зброї англійці змусили китайців дати дозвіл на право вести торгівлю через порт Гуанчжоу. Вторгнення XVI-XVII ст. започаткували перетворення Китаю на країну, залежну від європейських колонізаторів. А втім, це сталось аж у XIX ст.</w:t>
      </w:r>
    </w:p>
    <w:p w:rsidR="00475538" w:rsidRPr="00475538" w:rsidRDefault="00475538" w:rsidP="0047553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7553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Розвиток </w:t>
      </w:r>
      <w:proofErr w:type="spellStart"/>
      <w:r w:rsidRPr="00475538">
        <w:rPr>
          <w:rFonts w:ascii="Times New Roman" w:hAnsi="Times New Roman" w:cs="Times New Roman"/>
          <w:b/>
          <w:i/>
          <w:sz w:val="28"/>
          <w:szCs w:val="28"/>
          <w:lang w:val="uk-UA"/>
        </w:rPr>
        <w:t>ремесел</w:t>
      </w:r>
      <w:proofErr w:type="spellEnd"/>
      <w:r w:rsidRPr="0047553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і науки. Винаходи</w:t>
      </w:r>
      <w:r w:rsidR="00095768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475538" w:rsidRPr="00475538" w:rsidRDefault="00475538" w:rsidP="004755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5538">
        <w:rPr>
          <w:rFonts w:ascii="Times New Roman" w:hAnsi="Times New Roman" w:cs="Times New Roman"/>
          <w:sz w:val="28"/>
          <w:szCs w:val="28"/>
          <w:lang w:val="uk-UA"/>
        </w:rPr>
        <w:t>XVI-XVII ст. — період неабиякого розквіту культури Китаю.</w:t>
      </w:r>
    </w:p>
    <w:p w:rsidR="00475538" w:rsidRPr="00475538" w:rsidRDefault="00475538" w:rsidP="004755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5538">
        <w:rPr>
          <w:rFonts w:ascii="Times New Roman" w:hAnsi="Times New Roman" w:cs="Times New Roman"/>
          <w:sz w:val="28"/>
          <w:szCs w:val="28"/>
          <w:lang w:val="uk-UA"/>
        </w:rPr>
        <w:t>Високого рівня досягло ремесло. У часи імперії Мін розвивалися такі галузі, як виробництво шовку, порцеляни, паперу, ювелірна справа, плавлення металу, видобуток солі та ін. Для виробництва паперу використовувався водяний двигун.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5538">
        <w:rPr>
          <w:rFonts w:ascii="Times New Roman" w:hAnsi="Times New Roman" w:cs="Times New Roman"/>
          <w:sz w:val="28"/>
          <w:szCs w:val="28"/>
          <w:lang w:val="uk-UA"/>
        </w:rPr>
        <w:t xml:space="preserve">Віддавна Китай славився своєю порцеляною. Порцелянові </w:t>
      </w:r>
      <w:r w:rsidRPr="00475538">
        <w:rPr>
          <w:rFonts w:ascii="Times New Roman" w:hAnsi="Times New Roman" w:cs="Times New Roman"/>
          <w:sz w:val="28"/>
          <w:szCs w:val="28"/>
          <w:lang w:val="uk-UA"/>
        </w:rPr>
        <w:lastRenderedPageBreak/>
        <w:t>майстерні були державними; величезні прибутки від виробництва надходили до імператорської скарбниці.</w:t>
      </w:r>
    </w:p>
    <w:p w:rsidR="00475538" w:rsidRPr="00475538" w:rsidRDefault="00475538" w:rsidP="004755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5538">
        <w:rPr>
          <w:rFonts w:ascii="Times New Roman" w:hAnsi="Times New Roman" w:cs="Times New Roman"/>
          <w:sz w:val="28"/>
          <w:szCs w:val="28"/>
          <w:lang w:val="uk-UA"/>
        </w:rPr>
        <w:t>Цікаві винаходи було зроблено в морській справі. Для боротьби проти ворожих кораблів китайські майстри винайшли водолазний скафандр та найпростіші міни.</w:t>
      </w:r>
    </w:p>
    <w:p w:rsidR="00475538" w:rsidRPr="00475538" w:rsidRDefault="00475538" w:rsidP="004755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5538">
        <w:rPr>
          <w:rFonts w:ascii="Times New Roman" w:hAnsi="Times New Roman" w:cs="Times New Roman"/>
          <w:sz w:val="28"/>
          <w:szCs w:val="28"/>
          <w:lang w:val="uk-UA"/>
        </w:rPr>
        <w:t xml:space="preserve">У XVI ст. швидко розвивалась архітектура. Було зведено нові й </w:t>
      </w:r>
      <w:proofErr w:type="spellStart"/>
      <w:r w:rsidRPr="00475538">
        <w:rPr>
          <w:rFonts w:ascii="Times New Roman" w:hAnsi="Times New Roman" w:cs="Times New Roman"/>
          <w:sz w:val="28"/>
          <w:szCs w:val="28"/>
          <w:lang w:val="uk-UA"/>
        </w:rPr>
        <w:t>відреставровано</w:t>
      </w:r>
      <w:proofErr w:type="spellEnd"/>
      <w:r w:rsidRPr="00475538">
        <w:rPr>
          <w:rFonts w:ascii="Times New Roman" w:hAnsi="Times New Roman" w:cs="Times New Roman"/>
          <w:sz w:val="28"/>
          <w:szCs w:val="28"/>
          <w:lang w:val="uk-UA"/>
        </w:rPr>
        <w:t xml:space="preserve"> старі палаци, добудовано й частково відновлено Велику Китайську стіну, споруджено чимало мостів великої міцності, деякі з яких збереглися й до наших днів. На будівництві використовувалися такі винаходи, як лебідка. Було вдосконалено водопіднімальне колесо для зрошування землі, а для плавлення металу широко використовувалися ковальські міхи.</w:t>
      </w:r>
    </w:p>
    <w:p w:rsidR="00475538" w:rsidRPr="00475538" w:rsidRDefault="00475538" w:rsidP="004755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5538">
        <w:rPr>
          <w:rFonts w:ascii="Times New Roman" w:hAnsi="Times New Roman" w:cs="Times New Roman"/>
          <w:sz w:val="28"/>
          <w:szCs w:val="28"/>
          <w:lang w:val="uk-UA"/>
        </w:rPr>
        <w:t>Водночас із подорожами Колумба та інших європейських мореплавців китайці теж спорядили низку експедицій до берегів Африки та островів Тихого океану. Але китайці, на відміну від європейців, здійснювали ці подорожі з метою звеличити ім’я імператора, а не для того, щоб захопити нові землі та знайти нові ринки збуту.</w:t>
      </w:r>
    </w:p>
    <w:p w:rsidR="00475538" w:rsidRPr="00475538" w:rsidRDefault="00475538" w:rsidP="004755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5538">
        <w:rPr>
          <w:rFonts w:ascii="Times New Roman" w:hAnsi="Times New Roman" w:cs="Times New Roman"/>
          <w:sz w:val="28"/>
          <w:szCs w:val="28"/>
          <w:lang w:val="uk-UA"/>
        </w:rPr>
        <w:t>Технічні відкриття, розвиток мануфактур, подорожі до далеких країн стимулювати розвиток наукових знань.</w:t>
      </w:r>
    </w:p>
    <w:p w:rsidR="00475538" w:rsidRPr="00475538" w:rsidRDefault="00475538" w:rsidP="004755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5538">
        <w:rPr>
          <w:rFonts w:ascii="Times New Roman" w:hAnsi="Times New Roman" w:cs="Times New Roman"/>
          <w:sz w:val="28"/>
          <w:szCs w:val="28"/>
          <w:lang w:val="uk-UA"/>
        </w:rPr>
        <w:t xml:space="preserve">Для розвитку медицини велике значення мати праці вчених </w:t>
      </w:r>
      <w:proofErr w:type="spellStart"/>
      <w:r w:rsidRPr="00475538">
        <w:rPr>
          <w:rFonts w:ascii="Times New Roman" w:hAnsi="Times New Roman" w:cs="Times New Roman"/>
          <w:sz w:val="28"/>
          <w:szCs w:val="28"/>
          <w:lang w:val="uk-UA"/>
        </w:rPr>
        <w:t>Чжин</w:t>
      </w:r>
      <w:proofErr w:type="spellEnd"/>
      <w:r w:rsidRPr="004755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75538">
        <w:rPr>
          <w:rFonts w:ascii="Times New Roman" w:hAnsi="Times New Roman" w:cs="Times New Roman"/>
          <w:sz w:val="28"/>
          <w:szCs w:val="28"/>
          <w:lang w:val="uk-UA"/>
        </w:rPr>
        <w:t>Чжунцзина</w:t>
      </w:r>
      <w:proofErr w:type="spellEnd"/>
      <w:r w:rsidRPr="00475538">
        <w:rPr>
          <w:rFonts w:ascii="Times New Roman" w:hAnsi="Times New Roman" w:cs="Times New Roman"/>
          <w:sz w:val="28"/>
          <w:szCs w:val="28"/>
          <w:lang w:val="uk-UA"/>
        </w:rPr>
        <w:t xml:space="preserve"> «Про тиф», багатотомний «Трактат про дерева і рослини» Лі </w:t>
      </w:r>
      <w:proofErr w:type="spellStart"/>
      <w:r w:rsidRPr="00475538">
        <w:rPr>
          <w:rFonts w:ascii="Times New Roman" w:hAnsi="Times New Roman" w:cs="Times New Roman"/>
          <w:sz w:val="28"/>
          <w:szCs w:val="28"/>
          <w:lang w:val="uk-UA"/>
        </w:rPr>
        <w:t>Шичженя</w:t>
      </w:r>
      <w:proofErr w:type="spellEnd"/>
      <w:r w:rsidRPr="00475538">
        <w:rPr>
          <w:rFonts w:ascii="Times New Roman" w:hAnsi="Times New Roman" w:cs="Times New Roman"/>
          <w:sz w:val="28"/>
          <w:szCs w:val="28"/>
          <w:lang w:val="uk-UA"/>
        </w:rPr>
        <w:t>, де було вміщено описи лікувальних властивостей трав, дерев і мінералів.</w:t>
      </w:r>
    </w:p>
    <w:p w:rsidR="00475538" w:rsidRPr="00475538" w:rsidRDefault="00475538" w:rsidP="004755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5538">
        <w:rPr>
          <w:rFonts w:ascii="Times New Roman" w:hAnsi="Times New Roman" w:cs="Times New Roman"/>
          <w:sz w:val="28"/>
          <w:szCs w:val="28"/>
          <w:lang w:val="uk-UA"/>
        </w:rPr>
        <w:t>Китайські вчені почати вивчати наукові праці, що з’являлись у Західній Європі, латину, математику, перекладали китайською математичні терміни.</w:t>
      </w:r>
    </w:p>
    <w:p w:rsidR="00475538" w:rsidRPr="00475538" w:rsidRDefault="00475538" w:rsidP="004755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5538">
        <w:rPr>
          <w:rFonts w:ascii="Times New Roman" w:hAnsi="Times New Roman" w:cs="Times New Roman"/>
          <w:sz w:val="28"/>
          <w:szCs w:val="28"/>
          <w:lang w:val="uk-UA"/>
        </w:rPr>
        <w:t xml:space="preserve">Наприкінці правління династії Мін у Китаї було видано кілька фундаментальних енциклопедій, що узагальнювати досвід і знання, накопичені в країні. Так, велика енциклопедія </w:t>
      </w:r>
      <w:proofErr w:type="spellStart"/>
      <w:r w:rsidRPr="00475538">
        <w:rPr>
          <w:rFonts w:ascii="Times New Roman" w:hAnsi="Times New Roman" w:cs="Times New Roman"/>
          <w:sz w:val="28"/>
          <w:szCs w:val="28"/>
          <w:lang w:val="uk-UA"/>
        </w:rPr>
        <w:t>Сюй</w:t>
      </w:r>
      <w:proofErr w:type="spellEnd"/>
      <w:r w:rsidRPr="004755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75538">
        <w:rPr>
          <w:rFonts w:ascii="Times New Roman" w:hAnsi="Times New Roman" w:cs="Times New Roman"/>
          <w:sz w:val="28"/>
          <w:szCs w:val="28"/>
          <w:lang w:val="uk-UA"/>
        </w:rPr>
        <w:t>Гуанці</w:t>
      </w:r>
      <w:proofErr w:type="spellEnd"/>
      <w:r w:rsidRPr="00475538">
        <w:rPr>
          <w:rFonts w:ascii="Times New Roman" w:hAnsi="Times New Roman" w:cs="Times New Roman"/>
          <w:sz w:val="28"/>
          <w:szCs w:val="28"/>
          <w:lang w:val="uk-UA"/>
        </w:rPr>
        <w:t xml:space="preserve"> «Зібрання книг із сільського господарства» висвітлювала розвиток рільництва не лише в Китаї, а й у Європі; </w:t>
      </w:r>
      <w:proofErr w:type="spellStart"/>
      <w:r w:rsidRPr="00475538">
        <w:rPr>
          <w:rFonts w:ascii="Times New Roman" w:hAnsi="Times New Roman" w:cs="Times New Roman"/>
          <w:sz w:val="28"/>
          <w:szCs w:val="28"/>
          <w:lang w:val="uk-UA"/>
        </w:rPr>
        <w:t>Сун</w:t>
      </w:r>
      <w:proofErr w:type="spellEnd"/>
      <w:r w:rsidRPr="004755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75538">
        <w:rPr>
          <w:rFonts w:ascii="Times New Roman" w:hAnsi="Times New Roman" w:cs="Times New Roman"/>
          <w:sz w:val="28"/>
          <w:szCs w:val="28"/>
          <w:lang w:val="uk-UA"/>
        </w:rPr>
        <w:t>Інсин</w:t>
      </w:r>
      <w:proofErr w:type="spellEnd"/>
      <w:r w:rsidRPr="00475538">
        <w:rPr>
          <w:rFonts w:ascii="Times New Roman" w:hAnsi="Times New Roman" w:cs="Times New Roman"/>
          <w:sz w:val="28"/>
          <w:szCs w:val="28"/>
          <w:lang w:val="uk-UA"/>
        </w:rPr>
        <w:t xml:space="preserve"> у своїй технічній енциклопедії розповідав про розвиток ремісничого виробництва у Китаї, а Фан </w:t>
      </w:r>
      <w:proofErr w:type="spellStart"/>
      <w:r w:rsidRPr="00475538">
        <w:rPr>
          <w:rFonts w:ascii="Times New Roman" w:hAnsi="Times New Roman" w:cs="Times New Roman"/>
          <w:sz w:val="28"/>
          <w:szCs w:val="28"/>
          <w:lang w:val="uk-UA"/>
        </w:rPr>
        <w:t>Ічжи</w:t>
      </w:r>
      <w:proofErr w:type="spellEnd"/>
      <w:r w:rsidRPr="00475538">
        <w:rPr>
          <w:rFonts w:ascii="Times New Roman" w:hAnsi="Times New Roman" w:cs="Times New Roman"/>
          <w:sz w:val="28"/>
          <w:szCs w:val="28"/>
          <w:lang w:val="uk-UA"/>
        </w:rPr>
        <w:t xml:space="preserve"> створив енциклопедію природничих наук під назвою «Початок законів природи».</w:t>
      </w:r>
    </w:p>
    <w:p w:rsidR="00475538" w:rsidRPr="00475538" w:rsidRDefault="00475538" w:rsidP="004755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5538">
        <w:rPr>
          <w:rFonts w:ascii="Times New Roman" w:hAnsi="Times New Roman" w:cs="Times New Roman"/>
          <w:sz w:val="28"/>
          <w:szCs w:val="28"/>
          <w:lang w:val="uk-UA"/>
        </w:rPr>
        <w:t>Набули розвитку й історичні науки. Тривало написання літопису «Загальне дзеркало, що допомагає управлінню», розпочатого ще в XI ст. За часів династії Цин здійснювалися редагування й перегляд історичних книг з метою створення такого їхнього варіанта, який був би прийнятним для маньчжурів.</w:t>
      </w:r>
    </w:p>
    <w:p w:rsidR="00475538" w:rsidRPr="00475538" w:rsidRDefault="00475538" w:rsidP="0047553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75538" w:rsidRPr="00475538" w:rsidRDefault="00475538" w:rsidP="004755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553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У XVI-XVII ст. в Китаї видавались і праці з географії, де узагальнювалися відомості про особливості окремих провінцій, міст, давався опис історичних пам’яток цих місцевостей. Важливе значення для розвитку китайської географії мала праця Гу </w:t>
      </w:r>
      <w:proofErr w:type="spellStart"/>
      <w:r w:rsidRPr="00475538">
        <w:rPr>
          <w:rFonts w:ascii="Times New Roman" w:hAnsi="Times New Roman" w:cs="Times New Roman"/>
          <w:sz w:val="28"/>
          <w:szCs w:val="28"/>
          <w:lang w:val="uk-UA"/>
        </w:rPr>
        <w:t>Яньу</w:t>
      </w:r>
      <w:proofErr w:type="spellEnd"/>
      <w:r w:rsidRPr="00475538">
        <w:rPr>
          <w:rFonts w:ascii="Times New Roman" w:hAnsi="Times New Roman" w:cs="Times New Roman"/>
          <w:sz w:val="28"/>
          <w:szCs w:val="28"/>
          <w:lang w:val="uk-UA"/>
        </w:rPr>
        <w:t xml:space="preserve"> «Книга про вади і вигоди областей та уділів Піднебесної».</w:t>
      </w:r>
    </w:p>
    <w:p w:rsidR="007257BD" w:rsidRPr="00C82128" w:rsidRDefault="004A4F1F" w:rsidP="00475538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821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r w:rsidR="007257BD" w:rsidRPr="00C821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5" w:history="1">
        <w:r w:rsidR="00475538" w:rsidRPr="003977FD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https://youtu.be/9Kj_ga3noK4</w:t>
        </w:r>
      </w:hyperlink>
      <w:r w:rsidR="0047553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0545E" w:rsidRDefault="00D87014" w:rsidP="0060545E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4F1F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</w:t>
      </w:r>
      <w:r w:rsidR="003470B7" w:rsidRPr="004A4F1F"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 w:rsidR="003470B7" w:rsidRPr="004A4F1F"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  <w:r w:rsidR="002A5A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75538">
        <w:rPr>
          <w:rFonts w:ascii="Times New Roman" w:hAnsi="Times New Roman" w:cs="Times New Roman"/>
          <w:b/>
          <w:sz w:val="28"/>
          <w:szCs w:val="28"/>
          <w:lang w:val="uk-UA"/>
        </w:rPr>
        <w:t>Прочитайте пар.2</w:t>
      </w:r>
      <w:r w:rsidR="00095768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bookmarkStart w:id="0" w:name="_GoBack"/>
      <w:bookmarkEnd w:id="0"/>
      <w:r w:rsidR="00972D60">
        <w:rPr>
          <w:rFonts w:ascii="Times New Roman" w:hAnsi="Times New Roman" w:cs="Times New Roman"/>
          <w:b/>
          <w:sz w:val="28"/>
          <w:szCs w:val="28"/>
          <w:lang w:val="uk-UA"/>
        </w:rPr>
        <w:t>, складіть план.</w:t>
      </w:r>
    </w:p>
    <w:p w:rsidR="00935EE5" w:rsidRDefault="00935EE5" w:rsidP="00935EE5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1977" w:rsidRPr="00935EE5" w:rsidRDefault="00C82128" w:rsidP="00935EE5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</w:t>
      </w:r>
      <w:r w:rsidR="0060545E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              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="00341977" w:rsidRPr="00935EE5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341977"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619C7"/>
    <w:rsid w:val="00095768"/>
    <w:rsid w:val="000C6511"/>
    <w:rsid w:val="0017632A"/>
    <w:rsid w:val="001B3FEE"/>
    <w:rsid w:val="0020275C"/>
    <w:rsid w:val="002A5A23"/>
    <w:rsid w:val="00341977"/>
    <w:rsid w:val="003470B7"/>
    <w:rsid w:val="00466E08"/>
    <w:rsid w:val="00475538"/>
    <w:rsid w:val="004A4F1F"/>
    <w:rsid w:val="004C7824"/>
    <w:rsid w:val="00506651"/>
    <w:rsid w:val="005404F4"/>
    <w:rsid w:val="005B4886"/>
    <w:rsid w:val="005C0A88"/>
    <w:rsid w:val="005F3B7C"/>
    <w:rsid w:val="0060545E"/>
    <w:rsid w:val="006370F4"/>
    <w:rsid w:val="00692A88"/>
    <w:rsid w:val="007257BD"/>
    <w:rsid w:val="007D4F65"/>
    <w:rsid w:val="00812FE8"/>
    <w:rsid w:val="008E6DF5"/>
    <w:rsid w:val="00935EE5"/>
    <w:rsid w:val="00972D60"/>
    <w:rsid w:val="00A65D19"/>
    <w:rsid w:val="00A86A00"/>
    <w:rsid w:val="00B61F79"/>
    <w:rsid w:val="00C145A9"/>
    <w:rsid w:val="00C72944"/>
    <w:rsid w:val="00C82128"/>
    <w:rsid w:val="00D87014"/>
    <w:rsid w:val="00D93522"/>
    <w:rsid w:val="00DE1428"/>
    <w:rsid w:val="00F30FC5"/>
    <w:rsid w:val="00F55417"/>
    <w:rsid w:val="00F668B6"/>
    <w:rsid w:val="00F91536"/>
    <w:rsid w:val="00F94370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9Kj_ga3noK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1099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2022-01-19T09:54:00Z</dcterms:created>
  <dcterms:modified xsi:type="dcterms:W3CDTF">2022-05-16T14:20:00Z</dcterms:modified>
</cp:coreProperties>
</file>