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290760">
      <w:pPr>
        <w:rPr>
          <w:rFonts w:ascii="Times New Roman" w:hAnsi="Times New Roman" w:cs="Times New Roman"/>
          <w:sz w:val="28"/>
          <w:szCs w:val="28"/>
          <w:lang w:val="uk-UA"/>
        </w:rPr>
      </w:pPr>
      <w:r>
        <w:rPr>
          <w:rFonts w:ascii="Times New Roman" w:hAnsi="Times New Roman" w:cs="Times New Roman"/>
          <w:sz w:val="28"/>
          <w:szCs w:val="28"/>
          <w:lang w:val="uk-UA"/>
        </w:rPr>
        <w:t>24</w:t>
      </w:r>
      <w:r w:rsidR="0060545E">
        <w:rPr>
          <w:rFonts w:ascii="Times New Roman" w:hAnsi="Times New Roman" w:cs="Times New Roman"/>
          <w:sz w:val="28"/>
          <w:szCs w:val="28"/>
          <w:lang w:val="uk-UA"/>
        </w:rPr>
        <w:t>.05</w:t>
      </w:r>
      <w:r w:rsidR="008E6DF5">
        <w:rPr>
          <w:rFonts w:ascii="Times New Roman" w:hAnsi="Times New Roman" w:cs="Times New Roman"/>
          <w:sz w:val="28"/>
          <w:szCs w:val="28"/>
          <w:lang w:val="uk-UA"/>
        </w:rPr>
        <w:t>.22.</w:t>
      </w:r>
    </w:p>
    <w:p w:rsidR="008E6DF5" w:rsidRDefault="005F3B7C">
      <w:pPr>
        <w:rPr>
          <w:rFonts w:ascii="Times New Roman" w:hAnsi="Times New Roman" w:cs="Times New Roman"/>
          <w:sz w:val="28"/>
          <w:szCs w:val="28"/>
          <w:lang w:val="uk-UA"/>
        </w:rPr>
      </w:pPr>
      <w:r>
        <w:rPr>
          <w:rFonts w:ascii="Times New Roman" w:hAnsi="Times New Roman" w:cs="Times New Roman"/>
          <w:sz w:val="28"/>
          <w:szCs w:val="28"/>
          <w:lang w:val="uk-UA"/>
        </w:rPr>
        <w:t>8</w:t>
      </w:r>
      <w:r w:rsidR="000619C7">
        <w:rPr>
          <w:rFonts w:ascii="Times New Roman" w:hAnsi="Times New Roman" w:cs="Times New Roman"/>
          <w:sz w:val="28"/>
          <w:szCs w:val="28"/>
          <w:lang w:val="uk-UA"/>
        </w:rPr>
        <w:t>-А</w:t>
      </w:r>
      <w:r w:rsidR="00475538">
        <w:rPr>
          <w:rFonts w:ascii="Times New Roman" w:hAnsi="Times New Roman" w:cs="Times New Roman"/>
          <w:sz w:val="28"/>
          <w:szCs w:val="28"/>
          <w:lang w:val="uk-UA"/>
        </w:rPr>
        <w:t>-Б</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bookmarkStart w:id="0" w:name="_GoBack"/>
      <w:bookmarkEnd w:id="0"/>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77719D">
        <w:rPr>
          <w:rFonts w:ascii="Times New Roman" w:hAnsi="Times New Roman" w:cs="Times New Roman"/>
          <w:b/>
          <w:sz w:val="28"/>
          <w:szCs w:val="28"/>
          <w:lang w:val="uk-UA"/>
        </w:rPr>
        <w:t>Практичне заняття. Основні здобутки країн Сходу</w:t>
      </w:r>
      <w:r w:rsidR="006E2C89">
        <w:rPr>
          <w:rFonts w:ascii="Times New Roman" w:hAnsi="Times New Roman" w:cs="Times New Roman"/>
          <w:b/>
          <w:sz w:val="28"/>
          <w:szCs w:val="28"/>
          <w:lang w:val="uk-UA"/>
        </w:rPr>
        <w:t xml:space="preserve"> </w:t>
      </w:r>
      <w:r w:rsidR="00475538">
        <w:rPr>
          <w:rFonts w:ascii="Times New Roman" w:hAnsi="Times New Roman" w:cs="Times New Roman"/>
          <w:b/>
          <w:sz w:val="28"/>
          <w:szCs w:val="28"/>
          <w:lang w:val="uk-UA"/>
        </w:rPr>
        <w:t>у 16-18 ст.</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475538" w:rsidRPr="00475538">
        <w:rPr>
          <w:rFonts w:ascii="Times New Roman" w:hAnsi="Times New Roman" w:cs="Times New Roman"/>
          <w:sz w:val="28"/>
          <w:szCs w:val="28"/>
          <w:lang w:val="uk-UA"/>
        </w:rPr>
        <w:t>визначати ос</w:t>
      </w:r>
      <w:r w:rsidR="00475538">
        <w:rPr>
          <w:rFonts w:ascii="Times New Roman" w:hAnsi="Times New Roman" w:cs="Times New Roman"/>
          <w:sz w:val="28"/>
          <w:szCs w:val="28"/>
          <w:lang w:val="uk-UA"/>
        </w:rPr>
        <w:t xml:space="preserve">обливості розвитку країн Сходу; </w:t>
      </w:r>
      <w:r w:rsidR="006E2C89">
        <w:rPr>
          <w:rFonts w:ascii="Times New Roman" w:hAnsi="Times New Roman" w:cs="Times New Roman"/>
          <w:sz w:val="28"/>
          <w:szCs w:val="28"/>
          <w:lang w:val="uk-UA"/>
        </w:rPr>
        <w:t xml:space="preserve">характеризувати </w:t>
      </w:r>
      <w:r w:rsidR="0077719D">
        <w:rPr>
          <w:rFonts w:ascii="Times New Roman" w:hAnsi="Times New Roman" w:cs="Times New Roman"/>
          <w:sz w:val="28"/>
          <w:szCs w:val="28"/>
          <w:lang w:val="uk-UA"/>
        </w:rPr>
        <w:t>культурні  Індії,</w:t>
      </w:r>
      <w:r w:rsidR="006E2C89">
        <w:rPr>
          <w:rFonts w:ascii="Times New Roman" w:hAnsi="Times New Roman" w:cs="Times New Roman"/>
          <w:sz w:val="28"/>
          <w:szCs w:val="28"/>
          <w:lang w:val="uk-UA"/>
        </w:rPr>
        <w:t xml:space="preserve"> Персії</w:t>
      </w:r>
      <w:r w:rsidR="0077719D">
        <w:rPr>
          <w:rFonts w:ascii="Times New Roman" w:hAnsi="Times New Roman" w:cs="Times New Roman"/>
          <w:sz w:val="28"/>
          <w:szCs w:val="28"/>
          <w:lang w:val="uk-UA"/>
        </w:rPr>
        <w:t>, Китаю</w:t>
      </w:r>
      <w:r w:rsidR="006E2C89">
        <w:rPr>
          <w:rFonts w:ascii="Times New Roman" w:hAnsi="Times New Roman" w:cs="Times New Roman"/>
          <w:sz w:val="28"/>
          <w:szCs w:val="28"/>
          <w:lang w:val="uk-UA"/>
        </w:rPr>
        <w:t xml:space="preserve"> </w:t>
      </w:r>
      <w:r w:rsidR="00475538">
        <w:rPr>
          <w:rFonts w:ascii="Times New Roman" w:hAnsi="Times New Roman" w:cs="Times New Roman"/>
          <w:sz w:val="28"/>
          <w:szCs w:val="28"/>
          <w:lang w:val="uk-UA"/>
        </w:rPr>
        <w:t>в XVI-XVIII ст., формувати знання</w:t>
      </w:r>
      <w:r w:rsidR="00475538" w:rsidRPr="00475538">
        <w:rPr>
          <w:rFonts w:ascii="Times New Roman" w:hAnsi="Times New Roman" w:cs="Times New Roman"/>
          <w:sz w:val="28"/>
          <w:szCs w:val="28"/>
          <w:lang w:val="uk-UA"/>
        </w:rPr>
        <w:t xml:space="preserve"> про наслідки про</w:t>
      </w:r>
      <w:r w:rsidR="00475538">
        <w:rPr>
          <w:rFonts w:ascii="Times New Roman" w:hAnsi="Times New Roman" w:cs="Times New Roman"/>
          <w:sz w:val="28"/>
          <w:szCs w:val="28"/>
          <w:lang w:val="uk-UA"/>
        </w:rPr>
        <w:t>никнення європейців до</w:t>
      </w:r>
      <w:r w:rsidR="00475538" w:rsidRPr="00475538">
        <w:rPr>
          <w:rFonts w:ascii="Times New Roman" w:hAnsi="Times New Roman" w:cs="Times New Roman"/>
          <w:sz w:val="28"/>
          <w:szCs w:val="28"/>
          <w:lang w:val="uk-UA"/>
        </w:rPr>
        <w:t xml:space="preserve"> цих країн.</w:t>
      </w:r>
      <w:r w:rsidR="00475538">
        <w:rPr>
          <w:rFonts w:ascii="Times New Roman" w:hAnsi="Times New Roman" w:cs="Times New Roman"/>
          <w:sz w:val="28"/>
          <w:szCs w:val="28"/>
          <w:lang w:val="uk-UA"/>
        </w:rPr>
        <w:t xml:space="preserve"> Виховувати почуття поваги до народів та країн світу.</w:t>
      </w:r>
    </w:p>
    <w:p w:rsidR="00C82128" w:rsidRDefault="00935EE5" w:rsidP="000C6511">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Опрацюйте опорний </w:t>
      </w:r>
      <w:r w:rsidR="00972D60">
        <w:rPr>
          <w:rFonts w:ascii="Times New Roman" w:hAnsi="Times New Roman" w:cs="Times New Roman"/>
          <w:b/>
          <w:sz w:val="28"/>
          <w:szCs w:val="28"/>
          <w:lang w:val="uk-UA"/>
        </w:rPr>
        <w:t>конспект, складіть план за поданим матеріалом.</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Розвиток культури. Індійська культура за правління Великих Моголів досягла високого рівня. Цьому сприяла політика підтримки діячів мистецтва, яку вони провадили. Найвидатнішим письменником Індії часів </w:t>
      </w:r>
      <w:proofErr w:type="spellStart"/>
      <w:r w:rsidRPr="0077719D">
        <w:rPr>
          <w:rFonts w:ascii="Times New Roman" w:hAnsi="Times New Roman" w:cs="Times New Roman"/>
          <w:sz w:val="28"/>
          <w:szCs w:val="28"/>
          <w:lang w:val="uk-UA"/>
        </w:rPr>
        <w:t>Акбара</w:t>
      </w:r>
      <w:proofErr w:type="spellEnd"/>
      <w:r w:rsidRPr="0077719D">
        <w:rPr>
          <w:rFonts w:ascii="Times New Roman" w:hAnsi="Times New Roman" w:cs="Times New Roman"/>
          <w:sz w:val="28"/>
          <w:szCs w:val="28"/>
          <w:lang w:val="uk-UA"/>
        </w:rPr>
        <w:t xml:space="preserve"> став Абу-</w:t>
      </w:r>
      <w:proofErr w:type="spellStart"/>
      <w:r w:rsidRPr="0077719D">
        <w:rPr>
          <w:rFonts w:ascii="Times New Roman" w:hAnsi="Times New Roman" w:cs="Times New Roman"/>
          <w:sz w:val="28"/>
          <w:szCs w:val="28"/>
          <w:lang w:val="uk-UA"/>
        </w:rPr>
        <w:t>ль</w:t>
      </w:r>
      <w:proofErr w:type="spellEnd"/>
      <w:r w:rsidRPr="0077719D">
        <w:rPr>
          <w:rFonts w:ascii="Times New Roman" w:hAnsi="Times New Roman" w:cs="Times New Roman"/>
          <w:sz w:val="28"/>
          <w:szCs w:val="28"/>
          <w:lang w:val="uk-UA"/>
        </w:rPr>
        <w:t>-</w:t>
      </w:r>
      <w:proofErr w:type="spellStart"/>
      <w:r w:rsidRPr="0077719D">
        <w:rPr>
          <w:rFonts w:ascii="Times New Roman" w:hAnsi="Times New Roman" w:cs="Times New Roman"/>
          <w:sz w:val="28"/>
          <w:szCs w:val="28"/>
          <w:lang w:val="uk-UA"/>
        </w:rPr>
        <w:t>Фазл</w:t>
      </w:r>
      <w:proofErr w:type="spellEnd"/>
      <w:r w:rsidRPr="0077719D">
        <w:rPr>
          <w:rFonts w:ascii="Times New Roman" w:hAnsi="Times New Roman" w:cs="Times New Roman"/>
          <w:sz w:val="28"/>
          <w:szCs w:val="28"/>
          <w:lang w:val="uk-UA"/>
        </w:rPr>
        <w:t xml:space="preserve">. Він створив кількатомну історію правління </w:t>
      </w:r>
      <w:proofErr w:type="spellStart"/>
      <w:r w:rsidRPr="0077719D">
        <w:rPr>
          <w:rFonts w:ascii="Times New Roman" w:hAnsi="Times New Roman" w:cs="Times New Roman"/>
          <w:sz w:val="28"/>
          <w:szCs w:val="28"/>
          <w:lang w:val="uk-UA"/>
        </w:rPr>
        <w:t>Акбара</w:t>
      </w:r>
      <w:proofErr w:type="spellEnd"/>
      <w:r w:rsidRPr="0077719D">
        <w:rPr>
          <w:rFonts w:ascii="Times New Roman" w:hAnsi="Times New Roman" w:cs="Times New Roman"/>
          <w:sz w:val="28"/>
          <w:szCs w:val="28"/>
          <w:lang w:val="uk-UA"/>
        </w:rPr>
        <w:t>, яка стала джерелом знань про події в тогочасній Індії. Свій твір Абу-</w:t>
      </w:r>
      <w:proofErr w:type="spellStart"/>
      <w:r w:rsidRPr="0077719D">
        <w:rPr>
          <w:rFonts w:ascii="Times New Roman" w:hAnsi="Times New Roman" w:cs="Times New Roman"/>
          <w:sz w:val="28"/>
          <w:szCs w:val="28"/>
          <w:lang w:val="uk-UA"/>
        </w:rPr>
        <w:t>ль</w:t>
      </w:r>
      <w:proofErr w:type="spellEnd"/>
      <w:r w:rsidRPr="0077719D">
        <w:rPr>
          <w:rFonts w:ascii="Times New Roman" w:hAnsi="Times New Roman" w:cs="Times New Roman"/>
          <w:sz w:val="28"/>
          <w:szCs w:val="28"/>
          <w:lang w:val="uk-UA"/>
        </w:rPr>
        <w:t>-</w:t>
      </w:r>
      <w:proofErr w:type="spellStart"/>
      <w:r w:rsidRPr="0077719D">
        <w:rPr>
          <w:rFonts w:ascii="Times New Roman" w:hAnsi="Times New Roman" w:cs="Times New Roman"/>
          <w:sz w:val="28"/>
          <w:szCs w:val="28"/>
          <w:lang w:val="uk-UA"/>
        </w:rPr>
        <w:t>Фазл</w:t>
      </w:r>
      <w:proofErr w:type="spellEnd"/>
      <w:r w:rsidRPr="0077719D">
        <w:rPr>
          <w:rFonts w:ascii="Times New Roman" w:hAnsi="Times New Roman" w:cs="Times New Roman"/>
          <w:sz w:val="28"/>
          <w:szCs w:val="28"/>
          <w:lang w:val="uk-UA"/>
        </w:rPr>
        <w:t xml:space="preserve"> написав перською мовою, яка була державною в імперії Моголів. Одним із шедеврів </w:t>
      </w:r>
      <w:proofErr w:type="spellStart"/>
      <w:r w:rsidRPr="0077719D">
        <w:rPr>
          <w:rFonts w:ascii="Times New Roman" w:hAnsi="Times New Roman" w:cs="Times New Roman"/>
          <w:sz w:val="28"/>
          <w:szCs w:val="28"/>
          <w:lang w:val="uk-UA"/>
        </w:rPr>
        <w:t>могольської</w:t>
      </w:r>
      <w:proofErr w:type="spellEnd"/>
      <w:r w:rsidRPr="0077719D">
        <w:rPr>
          <w:rFonts w:ascii="Times New Roman" w:hAnsi="Times New Roman" w:cs="Times New Roman"/>
          <w:sz w:val="28"/>
          <w:szCs w:val="28"/>
          <w:lang w:val="uk-UA"/>
        </w:rPr>
        <w:t xml:space="preserve"> культури було мистецтво мініатюр, яке згодом стало взірцем для </w:t>
      </w:r>
      <w:proofErr w:type="spellStart"/>
      <w:r w:rsidRPr="0077719D">
        <w:rPr>
          <w:rFonts w:ascii="Times New Roman" w:hAnsi="Times New Roman" w:cs="Times New Roman"/>
          <w:sz w:val="28"/>
          <w:szCs w:val="28"/>
          <w:lang w:val="uk-UA"/>
        </w:rPr>
        <w:t>творчостіРембрандта</w:t>
      </w:r>
      <w:proofErr w:type="spellEnd"/>
      <w:r w:rsidRPr="0077719D">
        <w:rPr>
          <w:rFonts w:ascii="Times New Roman" w:hAnsi="Times New Roman" w:cs="Times New Roman"/>
          <w:sz w:val="28"/>
          <w:szCs w:val="28"/>
          <w:lang w:val="uk-UA"/>
        </w:rPr>
        <w:t xml:space="preserve">. Два перські майстри — Мір </w:t>
      </w:r>
      <w:proofErr w:type="spellStart"/>
      <w:r w:rsidRPr="0077719D">
        <w:rPr>
          <w:rFonts w:ascii="Times New Roman" w:hAnsi="Times New Roman" w:cs="Times New Roman"/>
          <w:sz w:val="28"/>
          <w:szCs w:val="28"/>
          <w:lang w:val="uk-UA"/>
        </w:rPr>
        <w:t>Сід</w:t>
      </w:r>
      <w:proofErr w:type="spellEnd"/>
      <w:r w:rsidRPr="0077719D">
        <w:rPr>
          <w:rFonts w:ascii="Times New Roman" w:hAnsi="Times New Roman" w:cs="Times New Roman"/>
          <w:sz w:val="28"/>
          <w:szCs w:val="28"/>
          <w:lang w:val="uk-UA"/>
        </w:rPr>
        <w:t xml:space="preserve"> Алі та </w:t>
      </w:r>
      <w:proofErr w:type="spellStart"/>
      <w:r w:rsidRPr="0077719D">
        <w:rPr>
          <w:rFonts w:ascii="Times New Roman" w:hAnsi="Times New Roman" w:cs="Times New Roman"/>
          <w:sz w:val="28"/>
          <w:szCs w:val="28"/>
          <w:lang w:val="uk-UA"/>
        </w:rPr>
        <w:t>Абдус</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Самад</w:t>
      </w:r>
      <w:proofErr w:type="spellEnd"/>
      <w:r w:rsidRPr="0077719D">
        <w:rPr>
          <w:rFonts w:ascii="Times New Roman" w:hAnsi="Times New Roman" w:cs="Times New Roman"/>
          <w:sz w:val="28"/>
          <w:szCs w:val="28"/>
          <w:lang w:val="uk-UA"/>
        </w:rPr>
        <w:t xml:space="preserve"> — очолили імператорську майстерню живопису («</w:t>
      </w:r>
      <w:proofErr w:type="spellStart"/>
      <w:r w:rsidRPr="0077719D">
        <w:rPr>
          <w:rFonts w:ascii="Times New Roman" w:hAnsi="Times New Roman" w:cs="Times New Roman"/>
          <w:sz w:val="28"/>
          <w:szCs w:val="28"/>
          <w:lang w:val="uk-UA"/>
        </w:rPr>
        <w:t>кітаб</w:t>
      </w:r>
      <w:proofErr w:type="spellEnd"/>
      <w:r w:rsidRPr="0077719D">
        <w:rPr>
          <w:rFonts w:ascii="Times New Roman" w:hAnsi="Times New Roman" w:cs="Times New Roman"/>
          <w:sz w:val="28"/>
          <w:szCs w:val="28"/>
          <w:lang w:val="uk-UA"/>
        </w:rPr>
        <w:t xml:space="preserve">-хан»), засновану </w:t>
      </w:r>
      <w:proofErr w:type="spellStart"/>
      <w:r w:rsidRPr="0077719D">
        <w:rPr>
          <w:rFonts w:ascii="Times New Roman" w:hAnsi="Times New Roman" w:cs="Times New Roman"/>
          <w:sz w:val="28"/>
          <w:szCs w:val="28"/>
          <w:lang w:val="uk-UA"/>
        </w:rPr>
        <w:t>Акбаром</w:t>
      </w:r>
      <w:proofErr w:type="spellEnd"/>
      <w:r w:rsidRPr="0077719D">
        <w:rPr>
          <w:rFonts w:ascii="Times New Roman" w:hAnsi="Times New Roman" w:cs="Times New Roman"/>
          <w:sz w:val="28"/>
          <w:szCs w:val="28"/>
          <w:lang w:val="uk-UA"/>
        </w:rPr>
        <w:t xml:space="preserve">. Так було створено живописні мініатюри до мемуарів </w:t>
      </w:r>
      <w:proofErr w:type="spellStart"/>
      <w:r w:rsidRPr="0077719D">
        <w:rPr>
          <w:rFonts w:ascii="Times New Roman" w:hAnsi="Times New Roman" w:cs="Times New Roman"/>
          <w:sz w:val="28"/>
          <w:szCs w:val="28"/>
          <w:lang w:val="uk-UA"/>
        </w:rPr>
        <w:t>Бабура</w:t>
      </w:r>
      <w:proofErr w:type="spellEnd"/>
      <w:r w:rsidRPr="0077719D">
        <w:rPr>
          <w:rFonts w:ascii="Times New Roman" w:hAnsi="Times New Roman" w:cs="Times New Roman"/>
          <w:sz w:val="28"/>
          <w:szCs w:val="28"/>
          <w:lang w:val="uk-UA"/>
        </w:rPr>
        <w:t xml:space="preserve"> та </w:t>
      </w:r>
      <w:proofErr w:type="spellStart"/>
      <w:r w:rsidRPr="0077719D">
        <w:rPr>
          <w:rFonts w:ascii="Times New Roman" w:hAnsi="Times New Roman" w:cs="Times New Roman"/>
          <w:sz w:val="28"/>
          <w:szCs w:val="28"/>
          <w:lang w:val="uk-UA"/>
        </w:rPr>
        <w:t>Акбара</w:t>
      </w:r>
      <w:proofErr w:type="spellEnd"/>
      <w:r w:rsidRPr="0077719D">
        <w:rPr>
          <w:rFonts w:ascii="Times New Roman" w:hAnsi="Times New Roman" w:cs="Times New Roman"/>
          <w:sz w:val="28"/>
          <w:szCs w:val="28"/>
          <w:lang w:val="uk-UA"/>
        </w:rPr>
        <w:t>.</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Іншим досягненням стала обробка напівкоштовного та коштовного каміння. Справжнім витвором мистецтва став всесвітньовідомий «трон Павича», оздоблений коштовностями.</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За </w:t>
      </w:r>
      <w:proofErr w:type="spellStart"/>
      <w:r w:rsidRPr="0077719D">
        <w:rPr>
          <w:rFonts w:ascii="Times New Roman" w:hAnsi="Times New Roman" w:cs="Times New Roman"/>
          <w:sz w:val="28"/>
          <w:szCs w:val="28"/>
          <w:lang w:val="uk-UA"/>
        </w:rPr>
        <w:t>Акбара</w:t>
      </w:r>
      <w:proofErr w:type="spellEnd"/>
      <w:r w:rsidRPr="0077719D">
        <w:rPr>
          <w:rFonts w:ascii="Times New Roman" w:hAnsi="Times New Roman" w:cs="Times New Roman"/>
          <w:sz w:val="28"/>
          <w:szCs w:val="28"/>
          <w:lang w:val="uk-UA"/>
        </w:rPr>
        <w:t xml:space="preserve"> та його наступників в Індії споруджувалися величні й монументальні будівлі: храми-мечеті, палаци-фортеці, усипальниці. Так, один із величезних палаців-фортець </w:t>
      </w:r>
      <w:proofErr w:type="spellStart"/>
      <w:r w:rsidRPr="0077719D">
        <w:rPr>
          <w:rFonts w:ascii="Times New Roman" w:hAnsi="Times New Roman" w:cs="Times New Roman"/>
          <w:sz w:val="28"/>
          <w:szCs w:val="28"/>
          <w:lang w:val="uk-UA"/>
        </w:rPr>
        <w:t>Акбара</w:t>
      </w:r>
      <w:proofErr w:type="spellEnd"/>
      <w:r w:rsidRPr="0077719D">
        <w:rPr>
          <w:rFonts w:ascii="Times New Roman" w:hAnsi="Times New Roman" w:cs="Times New Roman"/>
          <w:sz w:val="28"/>
          <w:szCs w:val="28"/>
          <w:lang w:val="uk-UA"/>
        </w:rPr>
        <w:t xml:space="preserve"> був збудований у Делі. Інший палац-фортеця, зведений поблизу міста Агри, стояв майже в пустелі та був схожий на місто-привид із будинками, парками, ставками й терасами, що з’єднувалися між собою брукованими дорогами.</w:t>
      </w:r>
    </w:p>
    <w:p w:rsid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Шедевром архітектурного стилю імперії Великих Моголів стала мечеть-мавзолей </w:t>
      </w:r>
      <w:proofErr w:type="spellStart"/>
      <w:r w:rsidRPr="0077719D">
        <w:rPr>
          <w:rFonts w:ascii="Times New Roman" w:hAnsi="Times New Roman" w:cs="Times New Roman"/>
          <w:sz w:val="28"/>
          <w:szCs w:val="28"/>
          <w:lang w:val="uk-UA"/>
        </w:rPr>
        <w:t>Тадж-Махал</w:t>
      </w:r>
      <w:proofErr w:type="spellEnd"/>
      <w:r w:rsidRPr="0077719D">
        <w:rPr>
          <w:rFonts w:ascii="Times New Roman" w:hAnsi="Times New Roman" w:cs="Times New Roman"/>
          <w:sz w:val="28"/>
          <w:szCs w:val="28"/>
          <w:lang w:val="uk-UA"/>
        </w:rPr>
        <w:t xml:space="preserve"> в Агрі. Її було збудовано за наказом шаха Шах-</w:t>
      </w:r>
      <w:proofErr w:type="spellStart"/>
      <w:r w:rsidRPr="0077719D">
        <w:rPr>
          <w:rFonts w:ascii="Times New Roman" w:hAnsi="Times New Roman" w:cs="Times New Roman"/>
          <w:sz w:val="28"/>
          <w:szCs w:val="28"/>
          <w:lang w:val="uk-UA"/>
        </w:rPr>
        <w:t>Джахана</w:t>
      </w:r>
      <w:proofErr w:type="spellEnd"/>
      <w:r w:rsidRPr="0077719D">
        <w:rPr>
          <w:rFonts w:ascii="Times New Roman" w:hAnsi="Times New Roman" w:cs="Times New Roman"/>
          <w:sz w:val="28"/>
          <w:szCs w:val="28"/>
          <w:lang w:val="uk-UA"/>
        </w:rPr>
        <w:t xml:space="preserve"> у 1631—1642 рр. на згадку про його померлу дружину. Мечеть споруджено з білого мармуру, її прикрашають білі бані та мінарети, що віддзеркалюються в басейні, збудованому поряд.</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lastRenderedPageBreak/>
        <w:t>Перське царство. Історія Персії схожа з історією Османської імперії. Це могутня держава, яка на кінець XVII ст. фактично припинила свій розвиток. На чолі держави стояв шах, якому піддані сплачували податок із землі й худоби. Проте цей податок було важко збирати, оскільки третина населення вела кочовий спосіб життя. Осіле населення займалося землеробством. Найбільш розвинутими були райони, де існувала система іригації. Високої майстерності досягли перські ремісники, які об’єднувалися в цехи. У Персії також традиційно була розвинута торгівля.</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Культура Персії. Культура Персії XVI—XVIII ст. розвивалася в межах ісламської культури, зберігаючи перські традиції. Наочним проявом розвитку культури тієї доби є столиця Аббаса І Ісфахан, у якій проживало 600 тис. осіб. У місті налічувалося 162 мечеті, 49 медресе — вищих релігійних шкіл, 273 громадські лазні, центральний критий ринок і безліч караван-сараїв і лавок торговців. Через усе місто проходив проспект </w:t>
      </w:r>
      <w:proofErr w:type="spellStart"/>
      <w:r w:rsidRPr="0077719D">
        <w:rPr>
          <w:rFonts w:ascii="Times New Roman" w:hAnsi="Times New Roman" w:cs="Times New Roman"/>
          <w:sz w:val="28"/>
          <w:szCs w:val="28"/>
          <w:lang w:val="uk-UA"/>
        </w:rPr>
        <w:t>Чарбаг</w:t>
      </w:r>
      <w:proofErr w:type="spellEnd"/>
      <w:r w:rsidRPr="0077719D">
        <w:rPr>
          <w:rFonts w:ascii="Times New Roman" w:hAnsi="Times New Roman" w:cs="Times New Roman"/>
          <w:sz w:val="28"/>
          <w:szCs w:val="28"/>
          <w:lang w:val="uk-UA"/>
        </w:rPr>
        <w:t xml:space="preserve"> (сад), який мав ширину 58 м і довжину 5 км. Місто було забудоване величними палацовими ансамблями. Особливо виділялася площа </w:t>
      </w:r>
      <w:proofErr w:type="spellStart"/>
      <w:r w:rsidRPr="0077719D">
        <w:rPr>
          <w:rFonts w:ascii="Times New Roman" w:hAnsi="Times New Roman" w:cs="Times New Roman"/>
          <w:sz w:val="28"/>
          <w:szCs w:val="28"/>
          <w:lang w:val="uk-UA"/>
        </w:rPr>
        <w:t>Накші-Джахан</w:t>
      </w:r>
      <w:proofErr w:type="spellEnd"/>
      <w:r w:rsidRPr="0077719D">
        <w:rPr>
          <w:rFonts w:ascii="Times New Roman" w:hAnsi="Times New Roman" w:cs="Times New Roman"/>
          <w:sz w:val="28"/>
          <w:szCs w:val="28"/>
          <w:lang w:val="uk-UA"/>
        </w:rPr>
        <w:t xml:space="preserve"> («образ Всесвіту») завдовжки 500 м із двома мечетями і палацом Алі-Капу.</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Не менш вишуканими були мости через річку </w:t>
      </w:r>
      <w:proofErr w:type="spellStart"/>
      <w:r w:rsidRPr="0077719D">
        <w:rPr>
          <w:rFonts w:ascii="Times New Roman" w:hAnsi="Times New Roman" w:cs="Times New Roman"/>
          <w:sz w:val="28"/>
          <w:szCs w:val="28"/>
          <w:lang w:val="uk-UA"/>
        </w:rPr>
        <w:t>Заєндеруд</w:t>
      </w:r>
      <w:proofErr w:type="spellEnd"/>
      <w:r w:rsidRPr="0077719D">
        <w:rPr>
          <w:rFonts w:ascii="Times New Roman" w:hAnsi="Times New Roman" w:cs="Times New Roman"/>
          <w:sz w:val="28"/>
          <w:szCs w:val="28"/>
          <w:lang w:val="uk-UA"/>
        </w:rPr>
        <w:t>. Ці будови збереглися і належать до кращих світових архітектурних зразків.</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Особливо славилася Персія витворами своїх ремісників: перські тканини, килими, зброя і посуд є взірцями художнього смаку. Усі ці витвори йшли на продаж, передусім вони цінувалися у Європі. Іранські майстри навіть навчилися підробляти китайську порцеляну.</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Високого рівня розвитку досягло образотворче мистецтво. Величні споруди прикрашалися мозаїкою, плиткою, фресками, різьбленнями. Іранські мініатюри XV—XVII ст. належать до кращих зразків світової художньої класики.</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Найвідомішим твором мініатюр стала всесвітньовідома поема «</w:t>
      </w:r>
      <w:proofErr w:type="spellStart"/>
      <w:r w:rsidRPr="0077719D">
        <w:rPr>
          <w:rFonts w:ascii="Times New Roman" w:hAnsi="Times New Roman" w:cs="Times New Roman"/>
          <w:sz w:val="28"/>
          <w:szCs w:val="28"/>
          <w:lang w:val="uk-UA"/>
        </w:rPr>
        <w:t>Шахнаме</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Тахмаспа</w:t>
      </w:r>
      <w:proofErr w:type="spellEnd"/>
      <w:r w:rsidRPr="0077719D">
        <w:rPr>
          <w:rFonts w:ascii="Times New Roman" w:hAnsi="Times New Roman" w:cs="Times New Roman"/>
          <w:sz w:val="28"/>
          <w:szCs w:val="28"/>
          <w:lang w:val="uk-UA"/>
        </w:rPr>
        <w:t xml:space="preserve">». Вона була переписана під керівництвом </w:t>
      </w:r>
      <w:proofErr w:type="spellStart"/>
      <w:r w:rsidRPr="0077719D">
        <w:rPr>
          <w:rFonts w:ascii="Times New Roman" w:hAnsi="Times New Roman" w:cs="Times New Roman"/>
          <w:sz w:val="28"/>
          <w:szCs w:val="28"/>
          <w:lang w:val="uk-UA"/>
        </w:rPr>
        <w:t>Кемаледдіна</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Бехзада</w:t>
      </w:r>
      <w:proofErr w:type="spellEnd"/>
      <w:r w:rsidRPr="0077719D">
        <w:rPr>
          <w:rFonts w:ascii="Times New Roman" w:hAnsi="Times New Roman" w:cs="Times New Roman"/>
          <w:sz w:val="28"/>
          <w:szCs w:val="28"/>
          <w:lang w:val="uk-UA"/>
        </w:rPr>
        <w:t xml:space="preserve"> кращими </w:t>
      </w:r>
      <w:proofErr w:type="spellStart"/>
      <w:r w:rsidRPr="0077719D">
        <w:rPr>
          <w:rFonts w:ascii="Times New Roman" w:hAnsi="Times New Roman" w:cs="Times New Roman"/>
          <w:sz w:val="28"/>
          <w:szCs w:val="28"/>
          <w:lang w:val="uk-UA"/>
        </w:rPr>
        <w:t>каліграфістами</w:t>
      </w:r>
      <w:proofErr w:type="spellEnd"/>
      <w:r w:rsidRPr="0077719D">
        <w:rPr>
          <w:rFonts w:ascii="Times New Roman" w:hAnsi="Times New Roman" w:cs="Times New Roman"/>
          <w:sz w:val="28"/>
          <w:szCs w:val="28"/>
          <w:lang w:val="uk-UA"/>
        </w:rPr>
        <w:t xml:space="preserve"> і прикрашена 250 мініатюрами для сина Ісмаїл-хана </w:t>
      </w:r>
      <w:proofErr w:type="spellStart"/>
      <w:r w:rsidRPr="0077719D">
        <w:rPr>
          <w:rFonts w:ascii="Times New Roman" w:hAnsi="Times New Roman" w:cs="Times New Roman"/>
          <w:sz w:val="28"/>
          <w:szCs w:val="28"/>
          <w:lang w:val="uk-UA"/>
        </w:rPr>
        <w:t>Тахмаспа</w:t>
      </w:r>
      <w:proofErr w:type="spellEnd"/>
      <w:r w:rsidRPr="0077719D">
        <w:rPr>
          <w:rFonts w:ascii="Times New Roman" w:hAnsi="Times New Roman" w:cs="Times New Roman"/>
          <w:sz w:val="28"/>
          <w:szCs w:val="28"/>
          <w:lang w:val="uk-UA"/>
        </w:rPr>
        <w:t xml:space="preserve">. Із XVII ст. мініатюри стали самостійним жанром мистецтва, не пов’язаним із літературним твором. Саме мініатюри вважають найвищим досягненням культури </w:t>
      </w:r>
      <w:proofErr w:type="spellStart"/>
      <w:r w:rsidRPr="0077719D">
        <w:rPr>
          <w:rFonts w:ascii="Times New Roman" w:hAnsi="Times New Roman" w:cs="Times New Roman"/>
          <w:sz w:val="28"/>
          <w:szCs w:val="28"/>
          <w:lang w:val="uk-UA"/>
        </w:rPr>
        <w:t>Сефевидського</w:t>
      </w:r>
      <w:proofErr w:type="spellEnd"/>
      <w:r w:rsidRPr="0077719D">
        <w:rPr>
          <w:rFonts w:ascii="Times New Roman" w:hAnsi="Times New Roman" w:cs="Times New Roman"/>
          <w:sz w:val="28"/>
          <w:szCs w:val="28"/>
          <w:lang w:val="uk-UA"/>
        </w:rPr>
        <w:t xml:space="preserve"> Ірану.</w:t>
      </w:r>
    </w:p>
    <w:p w:rsid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Важливими осередками культури були міста </w:t>
      </w:r>
      <w:proofErr w:type="spellStart"/>
      <w:r w:rsidRPr="0077719D">
        <w:rPr>
          <w:rFonts w:ascii="Times New Roman" w:hAnsi="Times New Roman" w:cs="Times New Roman"/>
          <w:sz w:val="28"/>
          <w:szCs w:val="28"/>
          <w:lang w:val="uk-UA"/>
        </w:rPr>
        <w:t>Герат</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Тебріз</w:t>
      </w:r>
      <w:proofErr w:type="spellEnd"/>
      <w:r w:rsidRPr="0077719D">
        <w:rPr>
          <w:rFonts w:ascii="Times New Roman" w:hAnsi="Times New Roman" w:cs="Times New Roman"/>
          <w:sz w:val="28"/>
          <w:szCs w:val="28"/>
          <w:lang w:val="uk-UA"/>
        </w:rPr>
        <w:t xml:space="preserve"> та Ісфахан. У них існували центри з переписування рукописних книг. У 1641 р. в </w:t>
      </w:r>
      <w:proofErr w:type="spellStart"/>
      <w:r w:rsidRPr="0077719D">
        <w:rPr>
          <w:rFonts w:ascii="Times New Roman" w:hAnsi="Times New Roman" w:cs="Times New Roman"/>
          <w:sz w:val="28"/>
          <w:szCs w:val="28"/>
          <w:lang w:val="uk-UA"/>
        </w:rPr>
        <w:t>Ісфахані</w:t>
      </w:r>
      <w:proofErr w:type="spellEnd"/>
      <w:r w:rsidRPr="0077719D">
        <w:rPr>
          <w:rFonts w:ascii="Times New Roman" w:hAnsi="Times New Roman" w:cs="Times New Roman"/>
          <w:sz w:val="28"/>
          <w:szCs w:val="28"/>
          <w:lang w:val="uk-UA"/>
        </w:rPr>
        <w:t xml:space="preserve"> вірменин Якоб Ян відкрив першу друкарню.</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lastRenderedPageBreak/>
        <w:t>Продовжувала розвиватися література. Перською мовою традиційно створювалася поезія. Твори, написані перськими майстрами, були присвячені правлінню шаха.</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XVI-XVII ст. у Китаї були періодом неабиякого розквіту культури. Високого рівня досягли ремесла. За часів імперії Мін розвивалися виробництво шовку, порцеляни, паперу, ювелірна справа, виплавка металу, видобуток солі та ін. Для виготовлення паперу використовувався водяний двигун. Цікаві винаходи було зроблено в морській справі. Для боротьби проти ворожих кораблів китайські майстри винайшли водолазний скафандр та найпростіші міни.</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У XVI ст. швидко розвивалась архітектура. Будувалися нові й реставрувалися старі палаци, було добудовано й частково відновлено Велику Китайську стіну, зведено чимало мостів великої міцності; деякі з них збереглися до наших днів.</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Технічні відкриття, розвиток мануфактур, подорожі до далеких країн стимулювали розвиток наукових знань. Для медицини важливе значення мали праці вчених </w:t>
      </w:r>
      <w:proofErr w:type="spellStart"/>
      <w:r w:rsidRPr="0077719D">
        <w:rPr>
          <w:rFonts w:ascii="Times New Roman" w:hAnsi="Times New Roman" w:cs="Times New Roman"/>
          <w:sz w:val="28"/>
          <w:szCs w:val="28"/>
          <w:lang w:val="uk-UA"/>
        </w:rPr>
        <w:t>Чжин</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Чжунцзина</w:t>
      </w:r>
      <w:proofErr w:type="spellEnd"/>
      <w:r w:rsidRPr="0077719D">
        <w:rPr>
          <w:rFonts w:ascii="Times New Roman" w:hAnsi="Times New Roman" w:cs="Times New Roman"/>
          <w:sz w:val="28"/>
          <w:szCs w:val="28"/>
          <w:lang w:val="uk-UA"/>
        </w:rPr>
        <w:t xml:space="preserve"> «Про тиф», багатотомний «Трактат про дерева і рослини» Лі </w:t>
      </w:r>
      <w:proofErr w:type="spellStart"/>
      <w:r w:rsidRPr="0077719D">
        <w:rPr>
          <w:rFonts w:ascii="Times New Roman" w:hAnsi="Times New Roman" w:cs="Times New Roman"/>
          <w:sz w:val="28"/>
          <w:szCs w:val="28"/>
          <w:lang w:val="uk-UA"/>
        </w:rPr>
        <w:t>Шичженя</w:t>
      </w:r>
      <w:proofErr w:type="spellEnd"/>
      <w:r w:rsidRPr="0077719D">
        <w:rPr>
          <w:rFonts w:ascii="Times New Roman" w:hAnsi="Times New Roman" w:cs="Times New Roman"/>
          <w:sz w:val="28"/>
          <w:szCs w:val="28"/>
          <w:lang w:val="uk-UA"/>
        </w:rPr>
        <w:t>, в якому було вміщено описи лікувальних властивостей трав, дерев і мінералів.</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Китайські вчені почали вивчати наукові праці, що з'являлись у Західній Європі, латину, математику, перекладали китайською математичні терміни. Наприкінці правління династії Мін у Китаї було видано кілька фундаментальних енциклопедій, що узагальнювали досвід і знання, накопичені в країні. Так, велика енциклопедія </w:t>
      </w:r>
      <w:proofErr w:type="spellStart"/>
      <w:r w:rsidRPr="0077719D">
        <w:rPr>
          <w:rFonts w:ascii="Times New Roman" w:hAnsi="Times New Roman" w:cs="Times New Roman"/>
          <w:sz w:val="28"/>
          <w:szCs w:val="28"/>
          <w:lang w:val="uk-UA"/>
        </w:rPr>
        <w:t>Сюй</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Гуанці</w:t>
      </w:r>
      <w:proofErr w:type="spellEnd"/>
      <w:r w:rsidRPr="0077719D">
        <w:rPr>
          <w:rFonts w:ascii="Times New Roman" w:hAnsi="Times New Roman" w:cs="Times New Roman"/>
          <w:sz w:val="28"/>
          <w:szCs w:val="28"/>
          <w:lang w:val="uk-UA"/>
        </w:rPr>
        <w:t xml:space="preserve"> «Зібрання книг із сільського господарства» висвітлювала розвиток рільництва не лише в Китаї, а й у Європі; </w:t>
      </w:r>
      <w:proofErr w:type="spellStart"/>
      <w:r w:rsidRPr="0077719D">
        <w:rPr>
          <w:rFonts w:ascii="Times New Roman" w:hAnsi="Times New Roman" w:cs="Times New Roman"/>
          <w:sz w:val="28"/>
          <w:szCs w:val="28"/>
          <w:lang w:val="uk-UA"/>
        </w:rPr>
        <w:t>Сун</w:t>
      </w:r>
      <w:proofErr w:type="spellEnd"/>
      <w:r w:rsidRPr="0077719D">
        <w:rPr>
          <w:rFonts w:ascii="Times New Roman" w:hAnsi="Times New Roman" w:cs="Times New Roman"/>
          <w:sz w:val="28"/>
          <w:szCs w:val="28"/>
          <w:lang w:val="uk-UA"/>
        </w:rPr>
        <w:t xml:space="preserve"> </w:t>
      </w:r>
      <w:proofErr w:type="spellStart"/>
      <w:r w:rsidRPr="0077719D">
        <w:rPr>
          <w:rFonts w:ascii="Times New Roman" w:hAnsi="Times New Roman" w:cs="Times New Roman"/>
          <w:sz w:val="28"/>
          <w:szCs w:val="28"/>
          <w:lang w:val="uk-UA"/>
        </w:rPr>
        <w:t>Інсин</w:t>
      </w:r>
      <w:proofErr w:type="spellEnd"/>
      <w:r w:rsidRPr="0077719D">
        <w:rPr>
          <w:rFonts w:ascii="Times New Roman" w:hAnsi="Times New Roman" w:cs="Times New Roman"/>
          <w:sz w:val="28"/>
          <w:szCs w:val="28"/>
          <w:lang w:val="uk-UA"/>
        </w:rPr>
        <w:t xml:space="preserve"> у своїй технічній енциклопедії розповідав про розвиток ремісничого виробництва у Китаї, а Фан </w:t>
      </w:r>
      <w:proofErr w:type="spellStart"/>
      <w:r w:rsidRPr="0077719D">
        <w:rPr>
          <w:rFonts w:ascii="Times New Roman" w:hAnsi="Times New Roman" w:cs="Times New Roman"/>
          <w:sz w:val="28"/>
          <w:szCs w:val="28"/>
          <w:lang w:val="uk-UA"/>
        </w:rPr>
        <w:t>Ічжи</w:t>
      </w:r>
      <w:proofErr w:type="spellEnd"/>
      <w:r w:rsidRPr="0077719D">
        <w:rPr>
          <w:rFonts w:ascii="Times New Roman" w:hAnsi="Times New Roman" w:cs="Times New Roman"/>
          <w:sz w:val="28"/>
          <w:szCs w:val="28"/>
          <w:lang w:val="uk-UA"/>
        </w:rPr>
        <w:t xml:space="preserve"> створив енциклопедію природничих наук під на</w:t>
      </w:r>
      <w:r>
        <w:rPr>
          <w:rFonts w:ascii="Times New Roman" w:hAnsi="Times New Roman" w:cs="Times New Roman"/>
          <w:sz w:val="28"/>
          <w:szCs w:val="28"/>
          <w:lang w:val="uk-UA"/>
        </w:rPr>
        <w:t>звою «Початок законів природи».</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Розвивалися й історичні науки. Продовжувалося складання літопису «Загальне дзеркало, що допомагає управлінню», розпочатого ще в XI ст.</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У XVI-XVH ст. в Китаї видавались і праці з географії, в яких узагальнювалися відомості про особливості окремих провінцій, міст, давався опис історичних пам'яток цих місцевостей. Важливе значення для розвитку китайської географії мала праця Гу </w:t>
      </w:r>
      <w:proofErr w:type="spellStart"/>
      <w:r w:rsidRPr="0077719D">
        <w:rPr>
          <w:rFonts w:ascii="Times New Roman" w:hAnsi="Times New Roman" w:cs="Times New Roman"/>
          <w:sz w:val="28"/>
          <w:szCs w:val="28"/>
          <w:lang w:val="uk-UA"/>
        </w:rPr>
        <w:t>Яньу</w:t>
      </w:r>
      <w:proofErr w:type="spellEnd"/>
      <w:r w:rsidRPr="0077719D">
        <w:rPr>
          <w:rFonts w:ascii="Times New Roman" w:hAnsi="Times New Roman" w:cs="Times New Roman"/>
          <w:sz w:val="28"/>
          <w:szCs w:val="28"/>
          <w:lang w:val="uk-UA"/>
        </w:rPr>
        <w:t xml:space="preserve"> «Книга про вади і вигоди областей та уділів Піднебесної».</w:t>
      </w:r>
    </w:p>
    <w:p w:rsid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 xml:space="preserve">До нашого часу </w:t>
      </w:r>
      <w:proofErr w:type="spellStart"/>
      <w:r w:rsidRPr="0077719D">
        <w:rPr>
          <w:rFonts w:ascii="Times New Roman" w:hAnsi="Times New Roman" w:cs="Times New Roman"/>
          <w:sz w:val="28"/>
          <w:szCs w:val="28"/>
          <w:lang w:val="uk-UA"/>
        </w:rPr>
        <w:t>збереглося</w:t>
      </w:r>
      <w:proofErr w:type="spellEnd"/>
      <w:r w:rsidRPr="0077719D">
        <w:rPr>
          <w:rFonts w:ascii="Times New Roman" w:hAnsi="Times New Roman" w:cs="Times New Roman"/>
          <w:sz w:val="28"/>
          <w:szCs w:val="28"/>
          <w:lang w:val="uk-UA"/>
        </w:rPr>
        <w:t xml:space="preserve"> чимало пам'яток архітектури XVI-XV1I ст. На зміну давній монументальності прийшла вишуканість. Дахи будинків почали прикрашати орнаментами, кам'яними та дерев'яними скульптурами, з'явилися мармурові мости й різноманітні балюстради. До найвідоміших архітектурних </w:t>
      </w:r>
      <w:r w:rsidRPr="0077719D">
        <w:rPr>
          <w:rFonts w:ascii="Times New Roman" w:hAnsi="Times New Roman" w:cs="Times New Roman"/>
          <w:sz w:val="28"/>
          <w:szCs w:val="28"/>
          <w:lang w:val="uk-UA"/>
        </w:rPr>
        <w:lastRenderedPageBreak/>
        <w:t>пам'яток династії Мін належать архітектурний ансамбль Забороненого міста і храм Неба в Пекіні. У живописі XVI-XVII ст. зберігалися традиції, притаманні минулим часам. Найвідоміші майстри тієї</w:t>
      </w:r>
      <w:r>
        <w:rPr>
          <w:rFonts w:ascii="Times New Roman" w:hAnsi="Times New Roman" w:cs="Times New Roman"/>
          <w:sz w:val="28"/>
          <w:szCs w:val="28"/>
          <w:lang w:val="uk-UA"/>
        </w:rPr>
        <w:t xml:space="preserve"> епохи —</w:t>
      </w:r>
      <w:proofErr w:type="spellStart"/>
      <w:r>
        <w:rPr>
          <w:rFonts w:ascii="Times New Roman" w:hAnsi="Times New Roman" w:cs="Times New Roman"/>
          <w:sz w:val="28"/>
          <w:szCs w:val="28"/>
          <w:lang w:val="uk-UA"/>
        </w:rPr>
        <w:t>Люй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Цал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Бянь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Веньцзин</w:t>
      </w:r>
      <w:proofErr w:type="spellEnd"/>
      <w:r>
        <w:rPr>
          <w:rFonts w:ascii="Times New Roman" w:hAnsi="Times New Roman" w:cs="Times New Roman"/>
          <w:sz w:val="28"/>
          <w:szCs w:val="28"/>
          <w:lang w:val="uk-UA"/>
        </w:rPr>
        <w:t>.</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Надзвичайної майстерності досягли китайські майстри розпису порцеляни. Вони розробили технології багатокольорового розпису, завдяки чому кожен виріб ставав неповторним шедевром мистецтва. Колекції порцеляни династії Мін прикрашають найвідоміші музеї світу.</w:t>
      </w:r>
    </w:p>
    <w:p w:rsidR="0077719D" w:rsidRPr="0077719D" w:rsidRDefault="0077719D" w:rsidP="0077719D">
      <w:pPr>
        <w:rPr>
          <w:rFonts w:ascii="Times New Roman" w:hAnsi="Times New Roman" w:cs="Times New Roman"/>
          <w:sz w:val="28"/>
          <w:szCs w:val="28"/>
          <w:lang w:val="uk-UA"/>
        </w:rPr>
      </w:pPr>
      <w:r w:rsidRPr="0077719D">
        <w:rPr>
          <w:rFonts w:ascii="Times New Roman" w:hAnsi="Times New Roman" w:cs="Times New Roman"/>
          <w:sz w:val="28"/>
          <w:szCs w:val="28"/>
          <w:lang w:val="uk-UA"/>
        </w:rPr>
        <w:t>Швидкими темпами розвивалося мистецтво книжкової гравюри. Уперше в світі в Китаї за часів династії Мін почали виконувати кольорові гравюри на дереві.</w:t>
      </w:r>
    </w:p>
    <w:p w:rsidR="007257BD" w:rsidRPr="00C82128" w:rsidRDefault="004A4F1F" w:rsidP="0077719D">
      <w:pPr>
        <w:pStyle w:val="a3"/>
        <w:numPr>
          <w:ilvl w:val="0"/>
          <w:numId w:val="4"/>
        </w:numPr>
        <w:rPr>
          <w:rFonts w:ascii="Times New Roman" w:hAnsi="Times New Roman" w:cs="Times New Roman"/>
          <w:b/>
          <w:sz w:val="28"/>
          <w:szCs w:val="28"/>
          <w:lang w:val="uk-UA"/>
        </w:rPr>
      </w:pPr>
      <w:r w:rsidRPr="00C82128">
        <w:rPr>
          <w:rFonts w:ascii="Times New Roman" w:hAnsi="Times New Roman" w:cs="Times New Roman"/>
          <w:b/>
          <w:sz w:val="28"/>
          <w:szCs w:val="28"/>
          <w:lang w:val="uk-UA"/>
        </w:rPr>
        <w:t xml:space="preserve">Перегляньте відео: </w:t>
      </w:r>
      <w:r w:rsidR="007257BD" w:rsidRPr="00C82128">
        <w:rPr>
          <w:rFonts w:ascii="Times New Roman" w:hAnsi="Times New Roman" w:cs="Times New Roman"/>
          <w:b/>
          <w:sz w:val="28"/>
          <w:szCs w:val="28"/>
          <w:lang w:val="uk-UA"/>
        </w:rPr>
        <w:t xml:space="preserve"> </w:t>
      </w:r>
      <w:hyperlink r:id="rId5" w:history="1">
        <w:r w:rsidR="0077719D" w:rsidRPr="00092EA9">
          <w:rPr>
            <w:rStyle w:val="a4"/>
            <w:rFonts w:ascii="Times New Roman" w:hAnsi="Times New Roman" w:cs="Times New Roman"/>
            <w:b/>
            <w:sz w:val="28"/>
            <w:szCs w:val="28"/>
            <w:lang w:val="uk-UA"/>
          </w:rPr>
          <w:t>https://youtu.be/0gMor3nBM84</w:t>
        </w:r>
      </w:hyperlink>
      <w:r w:rsidR="0077719D">
        <w:rPr>
          <w:rFonts w:ascii="Times New Roman" w:hAnsi="Times New Roman" w:cs="Times New Roman"/>
          <w:b/>
          <w:sz w:val="28"/>
          <w:szCs w:val="28"/>
          <w:lang w:val="uk-UA"/>
        </w:rPr>
        <w:t xml:space="preserve"> </w:t>
      </w:r>
    </w:p>
    <w:p w:rsidR="0060545E" w:rsidRDefault="00D87014" w:rsidP="0060545E">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77719D">
        <w:rPr>
          <w:rFonts w:ascii="Times New Roman" w:hAnsi="Times New Roman" w:cs="Times New Roman"/>
          <w:b/>
          <w:sz w:val="28"/>
          <w:szCs w:val="28"/>
          <w:lang w:val="uk-UA"/>
        </w:rPr>
        <w:t xml:space="preserve"> Складіть план за поданим матеріалом.</w:t>
      </w:r>
    </w:p>
    <w:p w:rsidR="00935EE5" w:rsidRDefault="00935EE5" w:rsidP="00935EE5">
      <w:pPr>
        <w:ind w:left="360"/>
        <w:rPr>
          <w:rFonts w:ascii="Times New Roman" w:hAnsi="Times New Roman" w:cs="Times New Roman"/>
          <w:b/>
          <w:sz w:val="28"/>
          <w:szCs w:val="28"/>
          <w:lang w:val="uk-UA"/>
        </w:rPr>
      </w:pPr>
    </w:p>
    <w:p w:rsidR="00341977" w:rsidRPr="00935EE5" w:rsidRDefault="00C82128" w:rsidP="00935EE5">
      <w:pPr>
        <w:ind w:left="360"/>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619C7"/>
    <w:rsid w:val="00095768"/>
    <w:rsid w:val="000C6511"/>
    <w:rsid w:val="00171481"/>
    <w:rsid w:val="0017632A"/>
    <w:rsid w:val="001B3FEE"/>
    <w:rsid w:val="0020275C"/>
    <w:rsid w:val="00290760"/>
    <w:rsid w:val="002A5A23"/>
    <w:rsid w:val="00341977"/>
    <w:rsid w:val="003470B7"/>
    <w:rsid w:val="00466E08"/>
    <w:rsid w:val="00475538"/>
    <w:rsid w:val="004A4F1F"/>
    <w:rsid w:val="004C7824"/>
    <w:rsid w:val="00506651"/>
    <w:rsid w:val="005404F4"/>
    <w:rsid w:val="005B4886"/>
    <w:rsid w:val="005C0A88"/>
    <w:rsid w:val="005F3B7C"/>
    <w:rsid w:val="0060545E"/>
    <w:rsid w:val="006370F4"/>
    <w:rsid w:val="00642FC0"/>
    <w:rsid w:val="00692A88"/>
    <w:rsid w:val="006E2C89"/>
    <w:rsid w:val="007257BD"/>
    <w:rsid w:val="0077719D"/>
    <w:rsid w:val="007D4F65"/>
    <w:rsid w:val="00812FE8"/>
    <w:rsid w:val="008E6DF5"/>
    <w:rsid w:val="00935EE5"/>
    <w:rsid w:val="00972D60"/>
    <w:rsid w:val="00A50211"/>
    <w:rsid w:val="00A65D19"/>
    <w:rsid w:val="00A86A00"/>
    <w:rsid w:val="00B61F79"/>
    <w:rsid w:val="00C145A9"/>
    <w:rsid w:val="00C72944"/>
    <w:rsid w:val="00C82128"/>
    <w:rsid w:val="00CC6730"/>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0gMor3nBM8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1167</Words>
  <Characters>6653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2022-01-19T09:54:00Z</dcterms:created>
  <dcterms:modified xsi:type="dcterms:W3CDTF">2022-05-23T18:52:00Z</dcterms:modified>
</cp:coreProperties>
</file>