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4886" w:rsidRDefault="000A7F9B">
      <w:pPr>
        <w:rPr>
          <w:rFonts w:ascii="Times New Roman" w:hAnsi="Times New Roman" w:cs="Times New Roman"/>
          <w:sz w:val="28"/>
          <w:szCs w:val="28"/>
          <w:lang w:val="uk-UA"/>
        </w:rPr>
      </w:pPr>
      <w:r>
        <w:rPr>
          <w:rFonts w:ascii="Times New Roman" w:hAnsi="Times New Roman" w:cs="Times New Roman"/>
          <w:sz w:val="28"/>
          <w:szCs w:val="28"/>
          <w:lang w:val="uk-UA"/>
        </w:rPr>
        <w:t>26</w:t>
      </w:r>
      <w:r w:rsidR="007C6E13">
        <w:rPr>
          <w:rFonts w:ascii="Times New Roman" w:hAnsi="Times New Roman" w:cs="Times New Roman"/>
          <w:sz w:val="28"/>
          <w:szCs w:val="28"/>
          <w:lang w:val="uk-UA"/>
        </w:rPr>
        <w:t>.04</w:t>
      </w:r>
      <w:r w:rsidR="008E6DF5">
        <w:rPr>
          <w:rFonts w:ascii="Times New Roman" w:hAnsi="Times New Roman" w:cs="Times New Roman"/>
          <w:sz w:val="28"/>
          <w:szCs w:val="28"/>
          <w:lang w:val="uk-UA"/>
        </w:rPr>
        <w:t>.22.</w:t>
      </w:r>
    </w:p>
    <w:p w:rsidR="008E6DF5" w:rsidRDefault="004A150D">
      <w:pPr>
        <w:rPr>
          <w:rFonts w:ascii="Times New Roman" w:hAnsi="Times New Roman" w:cs="Times New Roman"/>
          <w:sz w:val="28"/>
          <w:szCs w:val="28"/>
          <w:lang w:val="uk-UA"/>
        </w:rPr>
      </w:pPr>
      <w:r>
        <w:rPr>
          <w:rFonts w:ascii="Times New Roman" w:hAnsi="Times New Roman" w:cs="Times New Roman"/>
          <w:sz w:val="28"/>
          <w:szCs w:val="28"/>
          <w:lang w:val="uk-UA"/>
        </w:rPr>
        <w:t>8-</w:t>
      </w:r>
      <w:r w:rsidR="00F46D6E">
        <w:rPr>
          <w:rFonts w:ascii="Times New Roman" w:hAnsi="Times New Roman" w:cs="Times New Roman"/>
          <w:sz w:val="28"/>
          <w:szCs w:val="28"/>
          <w:lang w:val="uk-UA"/>
        </w:rPr>
        <w:t xml:space="preserve">А- </w:t>
      </w:r>
      <w:r>
        <w:rPr>
          <w:rFonts w:ascii="Times New Roman" w:hAnsi="Times New Roman" w:cs="Times New Roman"/>
          <w:sz w:val="28"/>
          <w:szCs w:val="28"/>
          <w:lang w:val="uk-UA"/>
        </w:rPr>
        <w:t>Б</w:t>
      </w:r>
    </w:p>
    <w:p w:rsidR="008E6DF5" w:rsidRDefault="000A7F9B">
      <w:pPr>
        <w:rPr>
          <w:rFonts w:ascii="Times New Roman" w:hAnsi="Times New Roman" w:cs="Times New Roman"/>
          <w:sz w:val="28"/>
          <w:szCs w:val="28"/>
          <w:lang w:val="uk-UA"/>
        </w:rPr>
      </w:pPr>
      <w:r>
        <w:rPr>
          <w:rFonts w:ascii="Times New Roman" w:hAnsi="Times New Roman" w:cs="Times New Roman"/>
          <w:sz w:val="28"/>
          <w:szCs w:val="28"/>
          <w:lang w:val="uk-UA"/>
        </w:rPr>
        <w:t>Всесвітня історія.</w:t>
      </w:r>
    </w:p>
    <w:p w:rsidR="008E6DF5" w:rsidRDefault="008E6DF5">
      <w:pPr>
        <w:rPr>
          <w:rFonts w:ascii="Times New Roman" w:hAnsi="Times New Roman" w:cs="Times New Roman"/>
          <w:sz w:val="28"/>
          <w:szCs w:val="28"/>
          <w:lang w:val="uk-UA"/>
        </w:rPr>
      </w:pPr>
      <w:r>
        <w:rPr>
          <w:rFonts w:ascii="Times New Roman" w:hAnsi="Times New Roman" w:cs="Times New Roman"/>
          <w:sz w:val="28"/>
          <w:szCs w:val="28"/>
          <w:lang w:val="uk-UA"/>
        </w:rPr>
        <w:t xml:space="preserve">вч. </w:t>
      </w:r>
      <w:proofErr w:type="spellStart"/>
      <w:r>
        <w:rPr>
          <w:rFonts w:ascii="Times New Roman" w:hAnsi="Times New Roman" w:cs="Times New Roman"/>
          <w:sz w:val="28"/>
          <w:szCs w:val="28"/>
          <w:lang w:val="uk-UA"/>
        </w:rPr>
        <w:t>Рзаєва</w:t>
      </w:r>
      <w:proofErr w:type="spellEnd"/>
      <w:r>
        <w:rPr>
          <w:rFonts w:ascii="Times New Roman" w:hAnsi="Times New Roman" w:cs="Times New Roman"/>
          <w:sz w:val="28"/>
          <w:szCs w:val="28"/>
          <w:lang w:val="uk-UA"/>
        </w:rPr>
        <w:t xml:space="preserve"> Н.О.</w:t>
      </w:r>
    </w:p>
    <w:p w:rsidR="00692A88" w:rsidRDefault="003470B7" w:rsidP="00837CBA">
      <w:pPr>
        <w:rPr>
          <w:rFonts w:ascii="Times New Roman" w:hAnsi="Times New Roman" w:cs="Times New Roman"/>
          <w:b/>
          <w:sz w:val="36"/>
          <w:szCs w:val="36"/>
          <w:lang w:val="uk-UA"/>
        </w:rPr>
      </w:pPr>
      <w:r w:rsidRPr="00966367">
        <w:rPr>
          <w:rFonts w:ascii="Times New Roman" w:hAnsi="Times New Roman" w:cs="Times New Roman"/>
          <w:b/>
          <w:sz w:val="36"/>
          <w:szCs w:val="36"/>
          <w:lang w:val="uk-UA"/>
        </w:rPr>
        <w:t>Т</w:t>
      </w:r>
      <w:r w:rsidR="00692A88" w:rsidRPr="00966367">
        <w:rPr>
          <w:rFonts w:ascii="Times New Roman" w:hAnsi="Times New Roman" w:cs="Times New Roman"/>
          <w:b/>
          <w:sz w:val="36"/>
          <w:szCs w:val="36"/>
          <w:lang w:val="uk-UA"/>
        </w:rPr>
        <w:t xml:space="preserve">ема: </w:t>
      </w:r>
      <w:r w:rsidR="000A7F9B">
        <w:rPr>
          <w:rFonts w:ascii="Times New Roman" w:hAnsi="Times New Roman" w:cs="Times New Roman"/>
          <w:b/>
          <w:sz w:val="36"/>
          <w:szCs w:val="36"/>
          <w:lang w:val="uk-UA"/>
        </w:rPr>
        <w:t>Річ Посполита.</w:t>
      </w:r>
    </w:p>
    <w:p w:rsidR="000A7F9B" w:rsidRPr="000A7F9B" w:rsidRDefault="000A7F9B" w:rsidP="000A7F9B">
      <w:pPr>
        <w:pStyle w:val="a3"/>
        <w:numPr>
          <w:ilvl w:val="0"/>
          <w:numId w:val="6"/>
        </w:numPr>
        <w:rPr>
          <w:rFonts w:ascii="Times New Roman" w:hAnsi="Times New Roman" w:cs="Times New Roman"/>
          <w:b/>
          <w:sz w:val="32"/>
          <w:szCs w:val="32"/>
          <w:lang w:val="uk-UA"/>
        </w:rPr>
      </w:pPr>
      <w:r w:rsidRPr="000A7F9B">
        <w:rPr>
          <w:rFonts w:ascii="Times New Roman" w:hAnsi="Times New Roman" w:cs="Times New Roman"/>
          <w:b/>
          <w:sz w:val="32"/>
          <w:szCs w:val="32"/>
          <w:lang w:val="uk-UA"/>
        </w:rPr>
        <w:t>Опрацюйте опорний конспект:</w:t>
      </w:r>
    </w:p>
    <w:p w:rsidR="000A7F9B" w:rsidRDefault="000A7F9B" w:rsidP="000A7F9B">
      <w:pPr>
        <w:rPr>
          <w:rFonts w:ascii="Times New Roman" w:hAnsi="Times New Roman" w:cs="Times New Roman"/>
          <w:sz w:val="28"/>
          <w:szCs w:val="28"/>
          <w:lang w:val="uk-UA"/>
        </w:rPr>
      </w:pPr>
      <w:r w:rsidRPr="000A7F9B">
        <w:rPr>
          <w:rFonts w:ascii="Times New Roman" w:hAnsi="Times New Roman" w:cs="Times New Roman"/>
          <w:b/>
          <w:i/>
          <w:sz w:val="28"/>
          <w:szCs w:val="28"/>
          <w:lang w:val="uk-UA"/>
        </w:rPr>
        <w:t>За Люблінською унією Річ Посполиту очолював монарх</w:t>
      </w:r>
      <w:r w:rsidRPr="000A7F9B">
        <w:rPr>
          <w:rFonts w:ascii="Times New Roman" w:hAnsi="Times New Roman" w:cs="Times New Roman"/>
          <w:sz w:val="28"/>
          <w:szCs w:val="28"/>
          <w:lang w:val="uk-UA"/>
        </w:rPr>
        <w:t xml:space="preserve"> (король польський і великий князь литовський), якого обирали на спільному польсько-литовському сеймі та коронували в Кракові. </w:t>
      </w:r>
    </w:p>
    <w:p w:rsidR="000A7F9B" w:rsidRPr="000A7F9B" w:rsidRDefault="000A7F9B" w:rsidP="000A7F9B">
      <w:pPr>
        <w:rPr>
          <w:rFonts w:ascii="Times New Roman" w:hAnsi="Times New Roman" w:cs="Times New Roman"/>
          <w:b/>
          <w:i/>
          <w:sz w:val="28"/>
          <w:szCs w:val="28"/>
          <w:lang w:val="uk-UA"/>
        </w:rPr>
      </w:pPr>
      <w:r w:rsidRPr="000A7F9B">
        <w:rPr>
          <w:rFonts w:ascii="Times New Roman" w:hAnsi="Times New Roman" w:cs="Times New Roman"/>
          <w:b/>
          <w:i/>
          <w:sz w:val="28"/>
          <w:szCs w:val="28"/>
          <w:lang w:val="uk-UA"/>
        </w:rPr>
        <w:t>Найвищим законодавчим органом Речі Посполитої був з’їзд шляхти — сейм, що обирав короля.</w:t>
      </w:r>
    </w:p>
    <w:p w:rsidR="000A7F9B" w:rsidRPr="000A7F9B" w:rsidRDefault="000A7F9B" w:rsidP="000A7F9B">
      <w:pPr>
        <w:rPr>
          <w:rFonts w:ascii="Times New Roman" w:hAnsi="Times New Roman" w:cs="Times New Roman"/>
          <w:sz w:val="28"/>
          <w:szCs w:val="28"/>
          <w:lang w:val="uk-UA"/>
        </w:rPr>
      </w:pPr>
      <w:r w:rsidRPr="000A7F9B">
        <w:rPr>
          <w:rFonts w:ascii="Times New Roman" w:hAnsi="Times New Roman" w:cs="Times New Roman"/>
          <w:sz w:val="28"/>
          <w:szCs w:val="28"/>
          <w:lang w:val="uk-UA"/>
        </w:rPr>
        <w:t>Король призначав чиновників, впливав на церкву через призначення єпископів, вів активну зовнішню політику, видавав закони тощо. У боротьбі за владу королі почали сильніше спиратися на шляхту, розширюючи її привілеї. Це спричинило зростання ролі шляхти та зменшення влади короля. Постанова 1505 р. позбавила короля права видавати закони та приймати важливі рішення без палат сейму. Таким чином, особливістю політичного розвитку Польщі в XVI ст. стало формування державного устрою, який отримав назву «шляхетська демократія».</w:t>
      </w:r>
    </w:p>
    <w:p w:rsidR="000A7F9B" w:rsidRDefault="000A7F9B" w:rsidP="000A7F9B">
      <w:pPr>
        <w:rPr>
          <w:rFonts w:ascii="Times New Roman" w:hAnsi="Times New Roman" w:cs="Times New Roman"/>
          <w:sz w:val="28"/>
          <w:szCs w:val="28"/>
          <w:lang w:val="uk-UA"/>
        </w:rPr>
      </w:pPr>
      <w:r w:rsidRPr="000A7F9B">
        <w:rPr>
          <w:rFonts w:ascii="Times New Roman" w:hAnsi="Times New Roman" w:cs="Times New Roman"/>
          <w:sz w:val="28"/>
          <w:szCs w:val="28"/>
          <w:lang w:val="uk-UA"/>
        </w:rPr>
        <w:t>Шляхта обирала короля на сеймі. Голова держави мав обмежені права, адже не міг приймати важливих рішень без згоди сейму. Фактична влада в державі належала магнатам.</w:t>
      </w:r>
    </w:p>
    <w:p w:rsidR="000A7F9B" w:rsidRPr="000A7F9B" w:rsidRDefault="000A7F9B" w:rsidP="000A7F9B">
      <w:pPr>
        <w:rPr>
          <w:rFonts w:ascii="Times New Roman" w:hAnsi="Times New Roman" w:cs="Times New Roman"/>
          <w:sz w:val="28"/>
          <w:szCs w:val="28"/>
          <w:lang w:val="uk-UA"/>
        </w:rPr>
      </w:pPr>
      <w:r w:rsidRPr="000A7F9B">
        <w:rPr>
          <w:rFonts w:ascii="Times New Roman" w:hAnsi="Times New Roman" w:cs="Times New Roman"/>
          <w:b/>
          <w:i/>
          <w:sz w:val="28"/>
          <w:szCs w:val="28"/>
          <w:lang w:val="uk-UA"/>
        </w:rPr>
        <w:t>Вищим державним органом був сейм,</w:t>
      </w:r>
      <w:r w:rsidRPr="000A7F9B">
        <w:rPr>
          <w:rFonts w:ascii="Times New Roman" w:hAnsi="Times New Roman" w:cs="Times New Roman"/>
          <w:sz w:val="28"/>
          <w:szCs w:val="28"/>
          <w:lang w:val="uk-UA"/>
        </w:rPr>
        <w:t xml:space="preserve"> що складався з двох палат — Сенату (магнати, що обіймали вищі державні посади, та представники вищого духовенства) та Посольської </w:t>
      </w:r>
      <w:proofErr w:type="spellStart"/>
      <w:r w:rsidRPr="000A7F9B">
        <w:rPr>
          <w:rFonts w:ascii="Times New Roman" w:hAnsi="Times New Roman" w:cs="Times New Roman"/>
          <w:sz w:val="28"/>
          <w:szCs w:val="28"/>
          <w:lang w:val="uk-UA"/>
        </w:rPr>
        <w:t>ізби</w:t>
      </w:r>
      <w:proofErr w:type="spellEnd"/>
      <w:r w:rsidRPr="000A7F9B">
        <w:rPr>
          <w:rFonts w:ascii="Times New Roman" w:hAnsi="Times New Roman" w:cs="Times New Roman"/>
          <w:sz w:val="28"/>
          <w:szCs w:val="28"/>
          <w:lang w:val="uk-UA"/>
        </w:rPr>
        <w:t xml:space="preserve"> (депутати, які обиралися на сеймиках — з’їздах місцевої шляхти). Таким чином, Сенат перебував під контролем магнатів, а Посольська </w:t>
      </w:r>
      <w:proofErr w:type="spellStart"/>
      <w:r w:rsidRPr="000A7F9B">
        <w:rPr>
          <w:rFonts w:ascii="Times New Roman" w:hAnsi="Times New Roman" w:cs="Times New Roman"/>
          <w:sz w:val="28"/>
          <w:szCs w:val="28"/>
          <w:lang w:val="uk-UA"/>
        </w:rPr>
        <w:t>ізба</w:t>
      </w:r>
      <w:proofErr w:type="spellEnd"/>
      <w:r w:rsidRPr="000A7F9B">
        <w:rPr>
          <w:rFonts w:ascii="Times New Roman" w:hAnsi="Times New Roman" w:cs="Times New Roman"/>
          <w:sz w:val="28"/>
          <w:szCs w:val="28"/>
          <w:lang w:val="uk-UA"/>
        </w:rPr>
        <w:t xml:space="preserve"> була виразником інтересів шляхти.</w:t>
      </w:r>
    </w:p>
    <w:p w:rsidR="000A7F9B" w:rsidRDefault="000A7F9B" w:rsidP="000A7F9B">
      <w:pPr>
        <w:rPr>
          <w:rFonts w:ascii="Times New Roman" w:hAnsi="Times New Roman" w:cs="Times New Roman"/>
          <w:sz w:val="28"/>
          <w:szCs w:val="28"/>
          <w:lang w:val="uk-UA"/>
        </w:rPr>
      </w:pPr>
      <w:r w:rsidRPr="000A7F9B">
        <w:rPr>
          <w:rFonts w:ascii="Times New Roman" w:hAnsi="Times New Roman" w:cs="Times New Roman"/>
          <w:sz w:val="28"/>
          <w:szCs w:val="28"/>
          <w:lang w:val="uk-UA"/>
        </w:rPr>
        <w:t xml:space="preserve">Боротьба різних політичних груп призвела до того, що країна дедалі більше ставала безконтрольною. Вибори короля могли тривати рік або два. </w:t>
      </w:r>
    </w:p>
    <w:p w:rsidR="000A7F9B" w:rsidRDefault="000A7F9B" w:rsidP="000A7F9B">
      <w:pPr>
        <w:rPr>
          <w:rFonts w:ascii="Times New Roman" w:hAnsi="Times New Roman" w:cs="Times New Roman"/>
          <w:b/>
          <w:i/>
          <w:sz w:val="28"/>
          <w:szCs w:val="28"/>
          <w:lang w:val="uk-UA"/>
        </w:rPr>
      </w:pPr>
      <w:r w:rsidRPr="000A7F9B">
        <w:rPr>
          <w:rFonts w:ascii="Times New Roman" w:hAnsi="Times New Roman" w:cs="Times New Roman"/>
          <w:b/>
          <w:i/>
          <w:sz w:val="28"/>
          <w:szCs w:val="28"/>
          <w:lang w:val="uk-UA"/>
        </w:rPr>
        <w:t>Після встановлення у 1652 р. порядку «вільного вето», за яким усі рішення повинні були ухвалюватися одноголосно (досить було одному депутату сейму виголосити «вето», і рішення не приймалося), у державі настала політична анархія — Річ Посполита стрімко рухалася до занепаду.</w:t>
      </w:r>
    </w:p>
    <w:p w:rsidR="000A7F9B" w:rsidRPr="000A7F9B" w:rsidRDefault="000A7F9B" w:rsidP="000A7F9B">
      <w:pPr>
        <w:rPr>
          <w:rFonts w:ascii="Times New Roman" w:hAnsi="Times New Roman" w:cs="Times New Roman"/>
          <w:b/>
          <w:i/>
          <w:sz w:val="28"/>
          <w:szCs w:val="28"/>
          <w:lang w:val="uk-UA"/>
        </w:rPr>
      </w:pPr>
      <w:r w:rsidRPr="000A7F9B">
        <w:rPr>
          <w:rFonts w:ascii="Times New Roman" w:hAnsi="Times New Roman" w:cs="Times New Roman"/>
          <w:b/>
          <w:i/>
          <w:sz w:val="28"/>
          <w:szCs w:val="28"/>
          <w:lang w:val="uk-UA"/>
        </w:rPr>
        <w:lastRenderedPageBreak/>
        <w:t>Фільварок</w:t>
      </w:r>
      <w:r w:rsidRPr="000A7F9B">
        <w:rPr>
          <w:rFonts w:ascii="Times New Roman" w:hAnsi="Times New Roman" w:cs="Times New Roman"/>
          <w:sz w:val="28"/>
          <w:szCs w:val="28"/>
          <w:lang w:val="uk-UA"/>
        </w:rPr>
        <w:t>— поміщицьке господарство, засноване на панщинній праці селян. Зазвичай фільварок складався з 200–300 га кращої землі. До фільварку прикріплялися 30–40 селянських дворів.</w:t>
      </w:r>
    </w:p>
    <w:p w:rsidR="000A7F9B" w:rsidRDefault="000A7F9B" w:rsidP="000A7F9B">
      <w:pPr>
        <w:rPr>
          <w:rFonts w:ascii="Times New Roman" w:hAnsi="Times New Roman" w:cs="Times New Roman"/>
          <w:sz w:val="28"/>
          <w:szCs w:val="28"/>
          <w:lang w:val="uk-UA"/>
        </w:rPr>
      </w:pPr>
      <w:r w:rsidRPr="000A7F9B">
        <w:rPr>
          <w:rFonts w:ascii="Times New Roman" w:hAnsi="Times New Roman" w:cs="Times New Roman"/>
          <w:b/>
          <w:i/>
          <w:sz w:val="28"/>
          <w:szCs w:val="28"/>
          <w:lang w:val="uk-UA"/>
        </w:rPr>
        <w:t>Основою виробництва було сільське господарство.</w:t>
      </w:r>
      <w:r w:rsidRPr="000A7F9B">
        <w:rPr>
          <w:rFonts w:ascii="Times New Roman" w:hAnsi="Times New Roman" w:cs="Times New Roman"/>
          <w:sz w:val="28"/>
          <w:szCs w:val="28"/>
          <w:lang w:val="uk-UA"/>
        </w:rPr>
        <w:t xml:space="preserve"> Володіння католицької церкви в Речі Посполитій становили майже п’яту частину земель. Церква була великим землевласником, збирала церковну десятину та інші податки з населення.</w:t>
      </w:r>
    </w:p>
    <w:p w:rsidR="000A7F9B" w:rsidRPr="000A7F9B" w:rsidRDefault="000A7F9B" w:rsidP="000A7F9B">
      <w:pPr>
        <w:rPr>
          <w:rFonts w:ascii="Times New Roman" w:hAnsi="Times New Roman" w:cs="Times New Roman"/>
          <w:b/>
          <w:i/>
          <w:sz w:val="28"/>
          <w:szCs w:val="28"/>
          <w:lang w:val="uk-UA"/>
        </w:rPr>
      </w:pPr>
      <w:r w:rsidRPr="000A7F9B">
        <w:rPr>
          <w:rFonts w:ascii="Times New Roman" w:hAnsi="Times New Roman" w:cs="Times New Roman"/>
          <w:b/>
          <w:i/>
          <w:sz w:val="28"/>
          <w:szCs w:val="28"/>
          <w:lang w:val="uk-UA"/>
        </w:rPr>
        <w:t>Річ Посполита у XVI столітті проводила активну зовнішню політику, у результаті якої державі довелося воювати на декілька фронтів.</w:t>
      </w:r>
    </w:p>
    <w:p w:rsidR="000A7F9B" w:rsidRPr="000A7F9B" w:rsidRDefault="000A7F9B" w:rsidP="000A7F9B">
      <w:pPr>
        <w:rPr>
          <w:rFonts w:ascii="Times New Roman" w:hAnsi="Times New Roman" w:cs="Times New Roman"/>
          <w:sz w:val="28"/>
          <w:szCs w:val="28"/>
          <w:lang w:val="uk-UA"/>
        </w:rPr>
      </w:pPr>
      <w:r w:rsidRPr="000A7F9B">
        <w:rPr>
          <w:rFonts w:ascii="Times New Roman" w:hAnsi="Times New Roman" w:cs="Times New Roman"/>
          <w:sz w:val="28"/>
          <w:szCs w:val="28"/>
          <w:lang w:val="uk-UA"/>
        </w:rPr>
        <w:t xml:space="preserve">Протистояння з Московською державою переросло у </w:t>
      </w:r>
      <w:r w:rsidRPr="000A7F9B">
        <w:rPr>
          <w:rFonts w:ascii="Times New Roman" w:hAnsi="Times New Roman" w:cs="Times New Roman"/>
          <w:b/>
          <w:i/>
          <w:sz w:val="28"/>
          <w:szCs w:val="28"/>
          <w:lang w:val="uk-UA"/>
        </w:rPr>
        <w:t>Лівонську війну,</w:t>
      </w:r>
      <w:r w:rsidRPr="000A7F9B">
        <w:rPr>
          <w:rFonts w:ascii="Times New Roman" w:hAnsi="Times New Roman" w:cs="Times New Roman"/>
          <w:sz w:val="28"/>
          <w:szCs w:val="28"/>
          <w:lang w:val="uk-UA"/>
        </w:rPr>
        <w:t xml:space="preserve"> коли Литва підтримала Лівонський орден. Результатом стала поразка Івана IV та приєднання до Речі Посполитої Лівонії (Прибалтики). Наступне протистояння відбулося на початку XVII ст., коли польські війська під час Смутних часів підтримали </w:t>
      </w:r>
      <w:proofErr w:type="spellStart"/>
      <w:r w:rsidRPr="000A7F9B">
        <w:rPr>
          <w:rFonts w:ascii="Times New Roman" w:hAnsi="Times New Roman" w:cs="Times New Roman"/>
          <w:sz w:val="28"/>
          <w:szCs w:val="28"/>
          <w:lang w:val="uk-UA"/>
        </w:rPr>
        <w:t>Лжедмитрія</w:t>
      </w:r>
      <w:proofErr w:type="spellEnd"/>
      <w:r w:rsidRPr="000A7F9B">
        <w:rPr>
          <w:rFonts w:ascii="Times New Roman" w:hAnsi="Times New Roman" w:cs="Times New Roman"/>
          <w:sz w:val="28"/>
          <w:szCs w:val="28"/>
          <w:lang w:val="uk-UA"/>
        </w:rPr>
        <w:t xml:space="preserve"> та навіть деякий час контролювали Москву. Хоча польські війська і були розбиті під Москвою, до складу Польської держави увійшли Смоленські та Чернігово-Сіверські землі.</w:t>
      </w:r>
    </w:p>
    <w:p w:rsidR="000A7F9B" w:rsidRPr="000A7F9B" w:rsidRDefault="000A7F9B" w:rsidP="000A7F9B">
      <w:pPr>
        <w:rPr>
          <w:rFonts w:ascii="Times New Roman" w:hAnsi="Times New Roman" w:cs="Times New Roman"/>
          <w:sz w:val="28"/>
          <w:szCs w:val="28"/>
          <w:lang w:val="uk-UA"/>
        </w:rPr>
      </w:pPr>
      <w:r w:rsidRPr="000A7F9B">
        <w:rPr>
          <w:rFonts w:ascii="Times New Roman" w:hAnsi="Times New Roman" w:cs="Times New Roman"/>
          <w:sz w:val="28"/>
          <w:szCs w:val="28"/>
          <w:lang w:val="uk-UA"/>
        </w:rPr>
        <w:t xml:space="preserve">У боротьбі за Балтійське море Польщі довелося </w:t>
      </w:r>
      <w:r w:rsidRPr="000A7F9B">
        <w:rPr>
          <w:rFonts w:ascii="Times New Roman" w:hAnsi="Times New Roman" w:cs="Times New Roman"/>
          <w:b/>
          <w:i/>
          <w:sz w:val="28"/>
          <w:szCs w:val="28"/>
          <w:lang w:val="uk-UA"/>
        </w:rPr>
        <w:t>вести війну зі Швецією</w:t>
      </w:r>
      <w:r w:rsidRPr="000A7F9B">
        <w:rPr>
          <w:rFonts w:ascii="Times New Roman" w:hAnsi="Times New Roman" w:cs="Times New Roman"/>
          <w:sz w:val="28"/>
          <w:szCs w:val="28"/>
          <w:lang w:val="uk-UA"/>
        </w:rPr>
        <w:t xml:space="preserve">. Війна з перемінним успіхом та перервами тривала протягом 1600—1635 рр. Польща повинна була залишити Ригу з </w:t>
      </w:r>
      <w:proofErr w:type="spellStart"/>
      <w:r w:rsidRPr="000A7F9B">
        <w:rPr>
          <w:rFonts w:ascii="Times New Roman" w:hAnsi="Times New Roman" w:cs="Times New Roman"/>
          <w:sz w:val="28"/>
          <w:szCs w:val="28"/>
          <w:lang w:val="uk-UA"/>
        </w:rPr>
        <w:t>Ліфляндією</w:t>
      </w:r>
      <w:proofErr w:type="spellEnd"/>
      <w:r w:rsidRPr="000A7F9B">
        <w:rPr>
          <w:rFonts w:ascii="Times New Roman" w:hAnsi="Times New Roman" w:cs="Times New Roman"/>
          <w:sz w:val="28"/>
          <w:szCs w:val="28"/>
          <w:lang w:val="uk-UA"/>
        </w:rPr>
        <w:t>, які відійшли Швеції. Результати війни не влаштовували обидві сторони, тому невдовзі війна спалахнула знову. У 1655 р. шведські війська вторглися в Польщу й захопили практично всю країну. Цей період у Польщі називають «Великим потом». Поляки зуміли об’єднатися та уклали мир зі шведами, але втратили Прусське королівство.</w:t>
      </w:r>
    </w:p>
    <w:p w:rsidR="000A7F9B" w:rsidRPr="000A7F9B" w:rsidRDefault="000A7F9B" w:rsidP="000A7F9B">
      <w:pPr>
        <w:rPr>
          <w:rFonts w:ascii="Times New Roman" w:hAnsi="Times New Roman" w:cs="Times New Roman"/>
          <w:sz w:val="28"/>
          <w:szCs w:val="28"/>
          <w:lang w:val="uk-UA"/>
        </w:rPr>
      </w:pPr>
      <w:r w:rsidRPr="000A7F9B">
        <w:rPr>
          <w:rFonts w:ascii="Times New Roman" w:hAnsi="Times New Roman" w:cs="Times New Roman"/>
          <w:b/>
          <w:i/>
          <w:sz w:val="28"/>
          <w:szCs w:val="28"/>
          <w:lang w:val="uk-UA"/>
        </w:rPr>
        <w:t>Ще одним напрямком зовнішньої політики Польщі став турецький</w:t>
      </w:r>
      <w:r w:rsidRPr="000A7F9B">
        <w:rPr>
          <w:rFonts w:ascii="Times New Roman" w:hAnsi="Times New Roman" w:cs="Times New Roman"/>
          <w:sz w:val="28"/>
          <w:szCs w:val="28"/>
          <w:lang w:val="uk-UA"/>
        </w:rPr>
        <w:t>. До приєднання українських земель відносини Польщі та Османської імперії були більш нейтральними. Але агресивна зовнішня політика обох таборів і походи українських козаків призвели до війни.</w:t>
      </w:r>
    </w:p>
    <w:p w:rsidR="000A7F9B" w:rsidRPr="000A7F9B" w:rsidRDefault="000A7F9B" w:rsidP="000A7F9B">
      <w:pPr>
        <w:rPr>
          <w:rFonts w:ascii="Times New Roman" w:hAnsi="Times New Roman" w:cs="Times New Roman"/>
          <w:sz w:val="28"/>
          <w:szCs w:val="28"/>
          <w:lang w:val="uk-UA"/>
        </w:rPr>
      </w:pPr>
      <w:r w:rsidRPr="000A7F9B">
        <w:rPr>
          <w:rFonts w:ascii="Times New Roman" w:hAnsi="Times New Roman" w:cs="Times New Roman"/>
          <w:sz w:val="28"/>
          <w:szCs w:val="28"/>
          <w:lang w:val="uk-UA"/>
        </w:rPr>
        <w:t xml:space="preserve">У 1620 р. польські війська, що вторглися у Молдову, були розбиті під </w:t>
      </w:r>
      <w:proofErr w:type="spellStart"/>
      <w:r w:rsidRPr="000A7F9B">
        <w:rPr>
          <w:rFonts w:ascii="Times New Roman" w:hAnsi="Times New Roman" w:cs="Times New Roman"/>
          <w:sz w:val="28"/>
          <w:szCs w:val="28"/>
          <w:lang w:val="uk-UA"/>
        </w:rPr>
        <w:t>Цецорою</w:t>
      </w:r>
      <w:proofErr w:type="spellEnd"/>
      <w:r w:rsidRPr="000A7F9B">
        <w:rPr>
          <w:rFonts w:ascii="Times New Roman" w:hAnsi="Times New Roman" w:cs="Times New Roman"/>
          <w:sz w:val="28"/>
          <w:szCs w:val="28"/>
          <w:lang w:val="uk-UA"/>
        </w:rPr>
        <w:t xml:space="preserve">. А наступного року польсько-козацьке військо зупинило османську армію під </w:t>
      </w:r>
      <w:proofErr w:type="spellStart"/>
      <w:r w:rsidRPr="000A7F9B">
        <w:rPr>
          <w:rFonts w:ascii="Times New Roman" w:hAnsi="Times New Roman" w:cs="Times New Roman"/>
          <w:sz w:val="28"/>
          <w:szCs w:val="28"/>
          <w:lang w:val="uk-UA"/>
        </w:rPr>
        <w:t>Хотином</w:t>
      </w:r>
      <w:proofErr w:type="spellEnd"/>
      <w:r w:rsidRPr="000A7F9B">
        <w:rPr>
          <w:rFonts w:ascii="Times New Roman" w:hAnsi="Times New Roman" w:cs="Times New Roman"/>
          <w:sz w:val="28"/>
          <w:szCs w:val="28"/>
          <w:lang w:val="uk-UA"/>
        </w:rPr>
        <w:t xml:space="preserve">. Підписаний мир не отримав протистояння. Відбулося ще декілька війн, у яких активну участь брали козаки — як на боці Речі Посполитої, так і на боці Османської імперії. У 1683 р. польське військо на чолі з королем Яном III </w:t>
      </w:r>
      <w:proofErr w:type="spellStart"/>
      <w:r w:rsidRPr="000A7F9B">
        <w:rPr>
          <w:rFonts w:ascii="Times New Roman" w:hAnsi="Times New Roman" w:cs="Times New Roman"/>
          <w:sz w:val="28"/>
          <w:szCs w:val="28"/>
          <w:lang w:val="uk-UA"/>
        </w:rPr>
        <w:t>Собеським</w:t>
      </w:r>
      <w:proofErr w:type="spellEnd"/>
      <w:r w:rsidRPr="000A7F9B">
        <w:rPr>
          <w:rFonts w:ascii="Times New Roman" w:hAnsi="Times New Roman" w:cs="Times New Roman"/>
          <w:sz w:val="28"/>
          <w:szCs w:val="28"/>
          <w:lang w:val="uk-UA"/>
        </w:rPr>
        <w:t xml:space="preserve"> врятувало Відень від турецької облоги, і до кінця XVII ст. турецька агресія була остаточно зупинена.</w:t>
      </w:r>
    </w:p>
    <w:p w:rsidR="000A7F9B" w:rsidRPr="000A7F9B" w:rsidRDefault="000A7F9B" w:rsidP="000A7F9B">
      <w:pPr>
        <w:rPr>
          <w:rFonts w:ascii="Times New Roman" w:hAnsi="Times New Roman" w:cs="Times New Roman"/>
          <w:sz w:val="28"/>
          <w:szCs w:val="28"/>
          <w:lang w:val="uk-UA"/>
        </w:rPr>
      </w:pPr>
      <w:r w:rsidRPr="000A7F9B">
        <w:rPr>
          <w:rFonts w:ascii="Times New Roman" w:hAnsi="Times New Roman" w:cs="Times New Roman"/>
          <w:sz w:val="28"/>
          <w:szCs w:val="28"/>
          <w:lang w:val="uk-UA"/>
        </w:rPr>
        <w:t xml:space="preserve">У результаті численних воєн та анархії територія Польщі суттєво зменшилася, а кількість населення скоротилася з 4,5 млн осіб до 1,8 млн. </w:t>
      </w:r>
      <w:r w:rsidRPr="000A7F9B">
        <w:rPr>
          <w:rFonts w:ascii="Times New Roman" w:hAnsi="Times New Roman" w:cs="Times New Roman"/>
          <w:sz w:val="28"/>
          <w:szCs w:val="28"/>
          <w:lang w:val="uk-UA"/>
        </w:rPr>
        <w:lastRenderedPageBreak/>
        <w:t>Держава потрапляє в залежність від сусідів і наприкінці XVIII ст. припиняє своє існування.</w:t>
      </w:r>
    </w:p>
    <w:p w:rsidR="000A7F9B" w:rsidRPr="000A7F9B" w:rsidRDefault="000A7F9B" w:rsidP="00AB55CE">
      <w:pPr>
        <w:pStyle w:val="a3"/>
        <w:numPr>
          <w:ilvl w:val="0"/>
          <w:numId w:val="6"/>
        </w:numPr>
        <w:rPr>
          <w:rFonts w:ascii="Times New Roman" w:hAnsi="Times New Roman" w:cs="Times New Roman"/>
          <w:b/>
          <w:sz w:val="32"/>
          <w:szCs w:val="32"/>
          <w:lang w:val="uk-UA"/>
        </w:rPr>
      </w:pPr>
      <w:r w:rsidRPr="000A7F9B">
        <w:rPr>
          <w:rFonts w:ascii="Times New Roman" w:hAnsi="Times New Roman" w:cs="Times New Roman"/>
          <w:b/>
          <w:sz w:val="32"/>
          <w:szCs w:val="32"/>
          <w:lang w:val="uk-UA"/>
        </w:rPr>
        <w:t xml:space="preserve">Перегляньте відео: </w:t>
      </w:r>
      <w:hyperlink r:id="rId5" w:history="1">
        <w:r w:rsidR="00AB55CE" w:rsidRPr="000622E3">
          <w:rPr>
            <w:rStyle w:val="a4"/>
            <w:rFonts w:ascii="Times New Roman" w:hAnsi="Times New Roman" w:cs="Times New Roman"/>
            <w:b/>
            <w:sz w:val="32"/>
            <w:szCs w:val="32"/>
            <w:lang w:val="uk-UA"/>
          </w:rPr>
          <w:t>https://youtu.be/GA71ym0RweI</w:t>
        </w:r>
      </w:hyperlink>
      <w:r w:rsidR="00AB55CE">
        <w:rPr>
          <w:rFonts w:ascii="Times New Roman" w:hAnsi="Times New Roman" w:cs="Times New Roman"/>
          <w:b/>
          <w:sz w:val="32"/>
          <w:szCs w:val="32"/>
          <w:lang w:val="uk-UA"/>
        </w:rPr>
        <w:t xml:space="preserve"> </w:t>
      </w:r>
      <w:bookmarkStart w:id="0" w:name="_GoBack"/>
      <w:bookmarkEnd w:id="0"/>
    </w:p>
    <w:p w:rsidR="000A7F9B" w:rsidRPr="000A7F9B" w:rsidRDefault="000A7F9B" w:rsidP="000A7F9B">
      <w:pPr>
        <w:pStyle w:val="a3"/>
        <w:numPr>
          <w:ilvl w:val="0"/>
          <w:numId w:val="6"/>
        </w:numPr>
        <w:rPr>
          <w:rFonts w:ascii="Times New Roman" w:hAnsi="Times New Roman" w:cs="Times New Roman"/>
          <w:b/>
          <w:sz w:val="32"/>
          <w:szCs w:val="32"/>
          <w:lang w:val="uk-UA"/>
        </w:rPr>
      </w:pPr>
      <w:r w:rsidRPr="000A7F9B">
        <w:rPr>
          <w:rFonts w:ascii="Times New Roman" w:hAnsi="Times New Roman" w:cs="Times New Roman"/>
          <w:b/>
          <w:sz w:val="32"/>
          <w:szCs w:val="32"/>
          <w:lang w:val="uk-UA"/>
        </w:rPr>
        <w:t xml:space="preserve">Домашнє завдання: прочитати пар. 19, </w:t>
      </w:r>
      <w:proofErr w:type="spellStart"/>
      <w:r w:rsidRPr="000A7F9B">
        <w:rPr>
          <w:rFonts w:ascii="Times New Roman" w:hAnsi="Times New Roman" w:cs="Times New Roman"/>
          <w:b/>
          <w:sz w:val="32"/>
          <w:szCs w:val="32"/>
          <w:lang w:val="uk-UA"/>
        </w:rPr>
        <w:t>стор</w:t>
      </w:r>
      <w:proofErr w:type="spellEnd"/>
      <w:r w:rsidRPr="000A7F9B">
        <w:rPr>
          <w:rFonts w:ascii="Times New Roman" w:hAnsi="Times New Roman" w:cs="Times New Roman"/>
          <w:b/>
          <w:sz w:val="32"/>
          <w:szCs w:val="32"/>
          <w:lang w:val="uk-UA"/>
        </w:rPr>
        <w:t>. 154 № 7,8,9 - письмово.</w:t>
      </w:r>
    </w:p>
    <w:p w:rsidR="00966367" w:rsidRDefault="00966367" w:rsidP="00966367">
      <w:pPr>
        <w:pStyle w:val="a3"/>
        <w:rPr>
          <w:rFonts w:ascii="Times New Roman" w:hAnsi="Times New Roman" w:cs="Times New Roman"/>
          <w:b/>
          <w:sz w:val="36"/>
          <w:szCs w:val="36"/>
          <w:lang w:val="uk-UA"/>
        </w:rPr>
      </w:pPr>
    </w:p>
    <w:p w:rsidR="004F1C7D" w:rsidRPr="00966367" w:rsidRDefault="004F1C7D" w:rsidP="00837CBA">
      <w:pPr>
        <w:rPr>
          <w:rFonts w:ascii="Times New Roman" w:hAnsi="Times New Roman" w:cs="Times New Roman"/>
          <w:b/>
          <w:sz w:val="36"/>
          <w:szCs w:val="36"/>
          <w:lang w:val="uk-UA"/>
        </w:rPr>
      </w:pPr>
    </w:p>
    <w:p w:rsidR="00D87014" w:rsidRPr="00966367" w:rsidRDefault="00D87014" w:rsidP="00837CBA">
      <w:pPr>
        <w:rPr>
          <w:rFonts w:ascii="Times New Roman" w:hAnsi="Times New Roman" w:cs="Times New Roman"/>
          <w:b/>
          <w:sz w:val="36"/>
          <w:szCs w:val="36"/>
          <w:lang w:val="uk-UA"/>
        </w:rPr>
      </w:pPr>
    </w:p>
    <w:p w:rsidR="00837CBA" w:rsidRPr="00837CBA" w:rsidRDefault="00837CBA" w:rsidP="00837CBA">
      <w:pPr>
        <w:rPr>
          <w:rFonts w:ascii="Times New Roman" w:hAnsi="Times New Roman" w:cs="Times New Roman"/>
          <w:b/>
          <w:sz w:val="28"/>
          <w:szCs w:val="28"/>
          <w:lang w:val="uk-UA"/>
        </w:rPr>
      </w:pPr>
    </w:p>
    <w:sectPr w:rsidR="00837CBA" w:rsidRPr="00837CB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206F2B"/>
    <w:multiLevelType w:val="hybridMultilevel"/>
    <w:tmpl w:val="6FD0FB6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2391223B"/>
    <w:multiLevelType w:val="hybridMultilevel"/>
    <w:tmpl w:val="D5BC37B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A566418"/>
    <w:multiLevelType w:val="hybridMultilevel"/>
    <w:tmpl w:val="D4B02012"/>
    <w:lvl w:ilvl="0" w:tplc="0419000F">
      <w:start w:val="1"/>
      <w:numFmt w:val="decimal"/>
      <w:lvlText w:val="%1."/>
      <w:lvlJc w:val="left"/>
      <w:pPr>
        <w:ind w:left="502"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3ADF4015"/>
    <w:multiLevelType w:val="hybridMultilevel"/>
    <w:tmpl w:val="2C50423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400C5DC6"/>
    <w:multiLevelType w:val="hybridMultilevel"/>
    <w:tmpl w:val="896A117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59084E5D"/>
    <w:multiLevelType w:val="hybridMultilevel"/>
    <w:tmpl w:val="774043A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5"/>
  </w:num>
  <w:num w:numId="2">
    <w:abstractNumId w:val="4"/>
  </w:num>
  <w:num w:numId="3">
    <w:abstractNumId w:val="1"/>
  </w:num>
  <w:num w:numId="4">
    <w:abstractNumId w:val="3"/>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3522"/>
    <w:rsid w:val="000103DB"/>
    <w:rsid w:val="00042DED"/>
    <w:rsid w:val="000A7F9B"/>
    <w:rsid w:val="001510D9"/>
    <w:rsid w:val="00161322"/>
    <w:rsid w:val="00206273"/>
    <w:rsid w:val="003470B7"/>
    <w:rsid w:val="004A150D"/>
    <w:rsid w:val="004F1C7D"/>
    <w:rsid w:val="005B4886"/>
    <w:rsid w:val="00692A88"/>
    <w:rsid w:val="00777503"/>
    <w:rsid w:val="007C6E13"/>
    <w:rsid w:val="00837CBA"/>
    <w:rsid w:val="008E6DF5"/>
    <w:rsid w:val="00966367"/>
    <w:rsid w:val="00AB55CE"/>
    <w:rsid w:val="00B079C0"/>
    <w:rsid w:val="00B21817"/>
    <w:rsid w:val="00B83D42"/>
    <w:rsid w:val="00D87014"/>
    <w:rsid w:val="00D93522"/>
    <w:rsid w:val="00DA231A"/>
    <w:rsid w:val="00E7168A"/>
    <w:rsid w:val="00F350D0"/>
    <w:rsid w:val="00F46D6E"/>
    <w:rsid w:val="00F55417"/>
    <w:rsid w:val="00F93B56"/>
    <w:rsid w:val="00FE5A5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4A92F2-497D-4C15-8007-8DA231C5C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E6DF5"/>
    <w:pPr>
      <w:ind w:left="720"/>
      <w:contextualSpacing/>
    </w:pPr>
  </w:style>
  <w:style w:type="character" w:styleId="a4">
    <w:name w:val="Hyperlink"/>
    <w:basedOn w:val="a0"/>
    <w:uiPriority w:val="99"/>
    <w:unhideWhenUsed/>
    <w:rsid w:val="00D8701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youtu.be/GA71ym0RweI"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208</TotalTime>
  <Pages>1</Pages>
  <Words>667</Words>
  <Characters>3807</Characters>
  <Application>Microsoft Office Word</Application>
  <DocSecurity>0</DocSecurity>
  <Lines>31</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4466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39</cp:revision>
  <dcterms:created xsi:type="dcterms:W3CDTF">2022-01-19T09:54:00Z</dcterms:created>
  <dcterms:modified xsi:type="dcterms:W3CDTF">2022-04-24T19:03:00Z</dcterms:modified>
</cp:coreProperties>
</file>