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02</w:t>
      </w: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.06.2022 р.</w:t>
      </w:r>
    </w:p>
    <w:p w:rsidR="00FE5E44" w:rsidRPr="00B216DE" w:rsidRDefault="00E43232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  <w:r w:rsidR="00FE5E44"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E5E44" w:rsidRPr="00B216DE" w:rsidRDefault="00FE5E44" w:rsidP="00FE5E44">
      <w:pPr>
        <w:widowControl w:val="0"/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B216D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216D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B216D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Узагальнюючий урок з теми</w:t>
      </w:r>
      <w:r w:rsidRPr="00B216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«Географічний простір України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B216D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B216DE">
        <w:rPr>
          <w:rFonts w:ascii="Times New Roman" w:hAnsi="Times New Roman" w:cs="Times New Roman"/>
          <w:color w:val="000000"/>
          <w:sz w:val="28"/>
          <w:szCs w:val="28"/>
          <w:lang w:val="uk-UA"/>
        </w:rPr>
        <w:t>сформувати знання учнів про географічне положення, дати оцінку географічному положенню України, навчити учнів розрізняти фізико – економіко – політико - географічне положення держави, ввести поняття «державний кордон», з’ясувати крайні точки країни, географічний центр,</w:t>
      </w:r>
    </w:p>
    <w:p w:rsidR="00FE5E44" w:rsidRPr="00B216DE" w:rsidRDefault="00FE5E44" w:rsidP="00FE5E4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Географічне положення – положення певного географічного об’єкта щодо поверхні Землі та інших об’єктів.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Географічне положення включає фізико – економіко і політико – географічне положення території.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Робота із фізичною картою з використанням плану характеристики фізико – географічного положення, виконання практичної роботи.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План вивчення фізико – географічного положення держави: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1. На якому материку та в якій його частині розташована.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2. В яких півкулях розташована країна.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3. Розміри, компактність.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4. Протяжність з півночі на південь і з заходу на схід.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5. Країни з якими межує.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6. Якими морями омивається.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7. Острови, півострови.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8. Теплові, кліматичні, годинні пояси, природні зони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9. Розміщення відносно найбільших форм рельєфу, річок.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10. Крайні точки.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11.Географічний центр Європи та України.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Крайні точки: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Пн. – с. Грем’яч урочище Петрівське ( 52º 22´ пн. ш., 33º11´ сх. д.)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Пд. - м. Сарич ( 44º23´ пн. ш., 33º44´ сх. д.)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Зх. – м. Чоп с. Соломонове ( 48º05´ пн. ш., 22º08´ сх. д. 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Сх. – с. Рання Зоря ( 49º15´ пн. ш., 40º13´ сх. д. )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Площа: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603,7 тис км2 – І м у Європі, це на 13,2% більше ніж Франція. Займає 0,6% площі суші, 41 м в світі.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Протяжність території: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 півночі на південь – 893 км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 заходу на схід – 1316 км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Державний кордон - це лінія і вертикальна площина, що проходить по цій лінії, які визначають межі території держави: суходолу, вод, надр, повітряного простору.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lastRenderedPageBreak/>
        <w:t>Відповідно до Закону України «Про виключну (морську) економічну зону», прийнятого 1995 року, до територіальних вод України примикає смуга шириною 200 морських миль, в межах якої заборонена економічна діяльність без спеціального дозволу українського уряду.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Питання державного кордону України вперше постало під час здобуття незалежності в 1917 – 1920 рр. Сучасний кордон України встановився під час Другої світової війни і в повоєнний період.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Державний кордон здебільшого проходить рівнинними територіями. Лише з Румунією, Польщею і Словаччиною він простягається гірськими районами Карпат.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Державні кордони закріплюються міжнародними угодами (делімітація) та чітко визначаються на місцевості (демаркація). Згідно з міжнародним правом такі кордони є недоторканими. Чим довший кордон, тим більші затрати на його утримання.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Загальна протяжність кордонів України – 6500км, з них 1050 км – морські. Найбільший сухопутний кордон на сході і північному сході з Росією ( 2500 км). Значна протяжність кордонів України, їх доступність з погляду фізико – географічних умов, добросусідські стосунки з країнами, врегульовані спеціальними договорами, створюють передумови для розвитку всесторонніх економічних і політичних зв’язків.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Існують різні методики визначення географічного центру території: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1) смт. Добровеличківка – за серединним положенням між паралелями крайніх північної і південної точок і між меридіанами крайніх східної і західної точок;</w:t>
      </w:r>
    </w:p>
    <w:p w:rsidR="00FE5E44" w:rsidRPr="00B216DE" w:rsidRDefault="00FE5E44" w:rsidP="00FE5E4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2) північна околиця с. Мар’янівка Шполянського району Черкаської області, або точка в 2 км на захід від м. Ватутіне Черкаської області – за різними складними математичними методиками, що враховують різні особливості конфігурації терито</w:t>
      </w:r>
    </w:p>
    <w:p w:rsidR="00FE5E44" w:rsidRPr="00B216DE" w:rsidRDefault="00FE5E44" w:rsidP="00FE5E4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теми: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 xml:space="preserve"> «Географічний простір України.»</w:t>
      </w:r>
    </w:p>
    <w:p w:rsidR="00FE5E44" w:rsidRPr="00B216DE" w:rsidRDefault="00FE5E44" w:rsidP="00FE5E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F657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https://www.youtube.com/watch?v=eznxqelfsVU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E44" w:rsidRPr="00B216DE" w:rsidRDefault="00FE5E44" w:rsidP="00FE5E4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FE5E44" w:rsidRDefault="00E43232">
      <w:pPr>
        <w:rPr>
          <w:lang w:val="uk-UA"/>
        </w:rPr>
      </w:pPr>
    </w:p>
    <w:sectPr w:rsidR="009E4D3B" w:rsidRPr="00FE5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5B"/>
    <w:rsid w:val="004C505B"/>
    <w:rsid w:val="00911B96"/>
    <w:rsid w:val="00E43232"/>
    <w:rsid w:val="00E7009F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E4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E44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znxqelfs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2022-05-18T08:32:00Z</dcterms:created>
  <dcterms:modified xsi:type="dcterms:W3CDTF">2022-05-18T10:07:00Z</dcterms:modified>
</cp:coreProperties>
</file>