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EF" w:rsidRPr="00545DA9" w:rsidRDefault="00BA09EF" w:rsidP="00545DA9">
      <w:pPr>
        <w:spacing w:after="0" w:line="240" w:lineRule="auto"/>
        <w:jc w:val="both"/>
        <w:rPr>
          <w:rFonts w:ascii="Times New Roman" w:eastAsia="Calibri" w:hAnsi="Times New Roman" w:cs="Times New Roman"/>
          <w:sz w:val="28"/>
          <w:szCs w:val="28"/>
          <w:lang w:val="uk-UA"/>
        </w:rPr>
      </w:pPr>
      <w:bookmarkStart w:id="0" w:name="_GoBack"/>
      <w:r w:rsidRPr="00545DA9">
        <w:rPr>
          <w:rFonts w:ascii="Times New Roman" w:eastAsia="Calibri" w:hAnsi="Times New Roman" w:cs="Times New Roman"/>
          <w:sz w:val="28"/>
          <w:szCs w:val="28"/>
          <w:lang w:val="uk-UA"/>
        </w:rPr>
        <w:t>Дата 05.04.2022 р.</w:t>
      </w:r>
    </w:p>
    <w:p w:rsidR="00BA09EF" w:rsidRPr="00545DA9" w:rsidRDefault="00EE504D" w:rsidP="00545DA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Б</w:t>
      </w:r>
      <w:r w:rsidR="00BA09EF" w:rsidRPr="00545DA9">
        <w:rPr>
          <w:rFonts w:ascii="Times New Roman" w:eastAsia="Calibri" w:hAnsi="Times New Roman" w:cs="Times New Roman"/>
          <w:sz w:val="28"/>
          <w:szCs w:val="28"/>
          <w:lang w:val="uk-UA"/>
        </w:rPr>
        <w:t>.</w:t>
      </w:r>
    </w:p>
    <w:p w:rsidR="00BA09EF" w:rsidRPr="00545DA9" w:rsidRDefault="00BA09EF" w:rsidP="00545DA9">
      <w:pPr>
        <w:spacing w:after="0" w:line="240" w:lineRule="auto"/>
        <w:jc w:val="both"/>
        <w:rPr>
          <w:rFonts w:ascii="Times New Roman" w:eastAsia="Calibri" w:hAnsi="Times New Roman" w:cs="Times New Roman"/>
          <w:sz w:val="28"/>
          <w:szCs w:val="28"/>
          <w:lang w:val="uk-UA"/>
        </w:rPr>
      </w:pPr>
      <w:r w:rsidRPr="00545DA9">
        <w:rPr>
          <w:rFonts w:ascii="Times New Roman" w:eastAsia="Calibri" w:hAnsi="Times New Roman" w:cs="Times New Roman"/>
          <w:sz w:val="28"/>
          <w:szCs w:val="28"/>
          <w:lang w:val="uk-UA"/>
        </w:rPr>
        <w:t>Географія.</w:t>
      </w:r>
    </w:p>
    <w:p w:rsidR="00BA09EF" w:rsidRPr="00545DA9" w:rsidRDefault="00BA09EF" w:rsidP="00545DA9">
      <w:pPr>
        <w:spacing w:after="0" w:line="240" w:lineRule="auto"/>
        <w:jc w:val="both"/>
        <w:rPr>
          <w:rFonts w:ascii="Times New Roman" w:eastAsia="Calibri" w:hAnsi="Times New Roman" w:cs="Times New Roman"/>
          <w:sz w:val="28"/>
          <w:szCs w:val="28"/>
          <w:lang w:val="uk-UA"/>
        </w:rPr>
      </w:pPr>
      <w:proofErr w:type="spellStart"/>
      <w:r w:rsidRPr="00545DA9">
        <w:rPr>
          <w:rFonts w:ascii="Times New Roman" w:eastAsia="Calibri" w:hAnsi="Times New Roman" w:cs="Times New Roman"/>
          <w:sz w:val="28"/>
          <w:szCs w:val="28"/>
          <w:lang w:val="uk-UA"/>
        </w:rPr>
        <w:t>Печеневська</w:t>
      </w:r>
      <w:proofErr w:type="spellEnd"/>
      <w:r w:rsidRPr="00545DA9">
        <w:rPr>
          <w:rFonts w:ascii="Times New Roman" w:eastAsia="Calibri" w:hAnsi="Times New Roman" w:cs="Times New Roman"/>
          <w:sz w:val="28"/>
          <w:szCs w:val="28"/>
          <w:lang w:val="uk-UA"/>
        </w:rPr>
        <w:t xml:space="preserve"> Н.М.</w:t>
      </w:r>
    </w:p>
    <w:p w:rsidR="00BA09EF" w:rsidRPr="00545DA9" w:rsidRDefault="00BA09EF" w:rsidP="00545DA9">
      <w:pPr>
        <w:spacing w:after="0" w:line="240" w:lineRule="auto"/>
        <w:jc w:val="both"/>
        <w:rPr>
          <w:rFonts w:ascii="Times New Roman" w:eastAsia="Calibri" w:hAnsi="Times New Roman" w:cs="Times New Roman"/>
          <w:b/>
          <w:sz w:val="28"/>
          <w:szCs w:val="28"/>
          <w:lang w:val="uk-UA"/>
        </w:rPr>
      </w:pPr>
      <w:r w:rsidRPr="00545DA9">
        <w:rPr>
          <w:rFonts w:ascii="Times New Roman" w:hAnsi="Times New Roman" w:cs="Times New Roman"/>
          <w:b/>
          <w:sz w:val="28"/>
          <w:szCs w:val="28"/>
          <w:lang w:val="uk-UA"/>
        </w:rPr>
        <w:t>Тема уроку</w:t>
      </w:r>
      <w:r w:rsidRPr="00545DA9">
        <w:rPr>
          <w:rFonts w:ascii="Times New Roman" w:eastAsia="Calibri" w:hAnsi="Times New Roman" w:cs="Times New Roman"/>
          <w:b/>
          <w:sz w:val="28"/>
          <w:szCs w:val="28"/>
          <w:lang w:val="uk-UA"/>
        </w:rPr>
        <w:t xml:space="preserve"> .</w:t>
      </w:r>
      <w:r w:rsidRPr="00545DA9">
        <w:rPr>
          <w:rFonts w:ascii="Times New Roman" w:eastAsia="Calibri" w:hAnsi="Times New Roman" w:cs="Times New Roman"/>
          <w:sz w:val="28"/>
          <w:szCs w:val="28"/>
          <w:lang w:val="uk-UA" w:eastAsia="uk-UA"/>
        </w:rPr>
        <w:t xml:space="preserve"> </w:t>
      </w:r>
      <w:r w:rsidR="00E45C2D" w:rsidRPr="00545DA9">
        <w:rPr>
          <w:rFonts w:ascii="Times New Roman" w:eastAsia="Calibri" w:hAnsi="Times New Roman" w:cs="Times New Roman"/>
          <w:sz w:val="28"/>
          <w:szCs w:val="28"/>
          <w:lang w:val="uk-UA" w:eastAsia="uk-UA"/>
        </w:rPr>
        <w:t>Механічний                             рух населення: причини і види                     міграцій, основні напрямки                        міграційних потоків в світі та Україні. Українська діаспора Міграційна               політика</w:t>
      </w:r>
    </w:p>
    <w:p w:rsidR="00BA09EF" w:rsidRPr="00545DA9" w:rsidRDefault="00BA09EF" w:rsidP="00545DA9">
      <w:pPr>
        <w:shd w:val="clear" w:color="auto" w:fill="FFFFFF"/>
        <w:spacing w:after="0" w:line="240" w:lineRule="auto"/>
        <w:contextualSpacing/>
        <w:jc w:val="both"/>
        <w:rPr>
          <w:rFonts w:ascii="Times New Roman" w:eastAsia="Times New Roman" w:hAnsi="Times New Roman" w:cs="Times New Roman"/>
          <w:sz w:val="28"/>
          <w:szCs w:val="28"/>
          <w:lang w:val="uk-UA"/>
        </w:rPr>
      </w:pPr>
      <w:r w:rsidRPr="00545DA9">
        <w:rPr>
          <w:rFonts w:ascii="Times New Roman" w:eastAsia="Calibri" w:hAnsi="Times New Roman" w:cs="Times New Roman"/>
          <w:b/>
          <w:sz w:val="28"/>
          <w:szCs w:val="28"/>
          <w:lang w:val="uk-UA"/>
        </w:rPr>
        <w:t>Мета уроку</w:t>
      </w:r>
      <w:r w:rsidRPr="00545DA9">
        <w:rPr>
          <w:rFonts w:ascii="Times New Roman" w:eastAsia="Calibri" w:hAnsi="Times New Roman" w:cs="Times New Roman"/>
          <w:i/>
          <w:sz w:val="28"/>
          <w:szCs w:val="28"/>
          <w:lang w:val="uk-UA"/>
        </w:rPr>
        <w:t>:</w:t>
      </w:r>
      <w:r w:rsidRPr="00545DA9">
        <w:rPr>
          <w:rFonts w:ascii="Times New Roman" w:hAnsi="Times New Roman" w:cs="Times New Roman"/>
          <w:i/>
          <w:sz w:val="28"/>
          <w:szCs w:val="28"/>
          <w:lang w:val="uk-UA"/>
        </w:rPr>
        <w:t xml:space="preserve"> </w:t>
      </w:r>
      <w:r w:rsidR="00657735" w:rsidRPr="00545DA9">
        <w:rPr>
          <w:rStyle w:val="a6"/>
          <w:rFonts w:ascii="Times New Roman" w:hAnsi="Times New Roman" w:cs="Times New Roman"/>
          <w:i w:val="0"/>
          <w:color w:val="333333"/>
          <w:sz w:val="28"/>
          <w:szCs w:val="28"/>
          <w:bdr w:val="none" w:sz="0" w:space="0" w:color="auto" w:frame="1"/>
          <w:shd w:val="clear" w:color="auto" w:fill="FFFFFF"/>
          <w:lang w:val="uk-UA"/>
        </w:rPr>
        <w:t>формувати в учнів систему знань про причини і види міграцій; визначити основні напрямки міграційних потоків у світі та в Україні; розкрити особливості розселення українців у світі; продовжувати формувати навички роботи зі статистичними показниками</w:t>
      </w:r>
      <w:r w:rsidR="0003277E" w:rsidRPr="00545DA9">
        <w:rPr>
          <w:rStyle w:val="a6"/>
          <w:rFonts w:ascii="Times New Roman" w:hAnsi="Times New Roman" w:cs="Times New Roman"/>
          <w:i w:val="0"/>
          <w:color w:val="333333"/>
          <w:sz w:val="28"/>
          <w:szCs w:val="28"/>
          <w:bdr w:val="none" w:sz="0" w:space="0" w:color="auto" w:frame="1"/>
          <w:shd w:val="clear" w:color="auto" w:fill="FFFFFF"/>
          <w:lang w:val="uk-UA"/>
        </w:rPr>
        <w:t>.</w:t>
      </w:r>
    </w:p>
    <w:p w:rsidR="00BA09EF" w:rsidRPr="00545DA9" w:rsidRDefault="00BA09EF" w:rsidP="00545DA9">
      <w:pPr>
        <w:spacing w:after="0" w:line="240" w:lineRule="auto"/>
        <w:ind w:firstLine="567"/>
        <w:jc w:val="both"/>
        <w:rPr>
          <w:rFonts w:ascii="Times New Roman" w:eastAsia="Calibri" w:hAnsi="Times New Roman" w:cs="Times New Roman"/>
          <w:b/>
          <w:sz w:val="28"/>
          <w:szCs w:val="28"/>
          <w:lang w:val="uk-UA"/>
        </w:rPr>
      </w:pPr>
      <w:r w:rsidRPr="00545DA9">
        <w:rPr>
          <w:rFonts w:ascii="Times New Roman" w:eastAsia="Calibri" w:hAnsi="Times New Roman" w:cs="Times New Roman"/>
          <w:b/>
          <w:sz w:val="28"/>
          <w:szCs w:val="28"/>
          <w:lang w:val="uk-UA"/>
        </w:rPr>
        <w:t>Опорний конспект для учнів</w:t>
      </w:r>
    </w:p>
    <w:p w:rsidR="0007132E" w:rsidRPr="0007132E" w:rsidRDefault="0003277E" w:rsidP="00545DA9">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545DA9">
        <w:rPr>
          <w:rFonts w:ascii="Times New Roman" w:eastAsia="Times New Roman" w:hAnsi="Times New Roman" w:cs="Times New Roman"/>
          <w:color w:val="000000"/>
          <w:sz w:val="28"/>
          <w:szCs w:val="28"/>
          <w:lang w:val="uk-UA" w:eastAsia="ru-RU"/>
        </w:rPr>
        <w:t xml:space="preserve">Міграції бувають різних видів </w:t>
      </w:r>
      <w:proofErr w:type="spellStart"/>
      <w:r w:rsidRPr="00545DA9">
        <w:rPr>
          <w:rFonts w:ascii="Times New Roman" w:eastAsia="Times New Roman" w:hAnsi="Times New Roman" w:cs="Times New Roman"/>
          <w:color w:val="000000"/>
          <w:sz w:val="28"/>
          <w:szCs w:val="28"/>
          <w:lang w:val="uk-UA" w:eastAsia="ru-RU"/>
        </w:rPr>
        <w:t>.</w:t>
      </w:r>
      <w:r w:rsidR="0007132E" w:rsidRPr="0007132E">
        <w:rPr>
          <w:rFonts w:ascii="Times New Roman" w:eastAsia="Times New Roman" w:hAnsi="Times New Roman" w:cs="Times New Roman"/>
          <w:color w:val="000000"/>
          <w:sz w:val="28"/>
          <w:szCs w:val="28"/>
          <w:lang w:val="uk-UA" w:eastAsia="ru-RU"/>
        </w:rPr>
        <w:t>Залежно</w:t>
      </w:r>
      <w:proofErr w:type="spellEnd"/>
      <w:r w:rsidR="0007132E" w:rsidRPr="0007132E">
        <w:rPr>
          <w:rFonts w:ascii="Times New Roman" w:eastAsia="Times New Roman" w:hAnsi="Times New Roman" w:cs="Times New Roman"/>
          <w:color w:val="000000"/>
          <w:sz w:val="28"/>
          <w:szCs w:val="28"/>
          <w:lang w:val="uk-UA" w:eastAsia="ru-RU"/>
        </w:rPr>
        <w:t xml:space="preserve"> від того, чи перетинають люди під час переселення державні кордони, розрізняють внутрішні та зовнішні міграції. Внутрішні міграції відбуваються всередині країни між різними поселеннями і регіонами. До зовнішніх міграцій належать: виїзд людей за межі країни свого проживання (еміграція), в’їзд до країни (імміграція) або повернення до країни попереднього проживання (рееміграція).</w:t>
      </w:r>
    </w:p>
    <w:p w:rsidR="0007132E" w:rsidRPr="0007132E" w:rsidRDefault="0007132E" w:rsidP="00545DA9">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За часом перебування людей на місці вселення виокремлюють міграції постійні й тимчасові, а серед останніх - сезонні (пов’язані, наприклад, із сезонною роботою).</w:t>
      </w:r>
    </w:p>
    <w:p w:rsidR="0007132E" w:rsidRPr="0007132E" w:rsidRDefault="0007132E" w:rsidP="00545DA9">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Механічний рух характеризують такі показники: кількість тих, хто прибув на певну територію за якийсь проміжок часу (наприклад, за рік); кількість тих, хто вибув з неї; механічний приріст - різниця між названими величинами. Якщо йдеться про зовнішню міграцію, то формула для обчислення механічного приросту (МП) матиме вигляд: МП = І- Е, де І- показник імміграції; Е - показник еміграції. Як і у випадку з природним рухом, показники механічного руху населення виражаються абсолютними числами і відносними величинами (у проміле, %о).</w:t>
      </w:r>
    </w:p>
    <w:p w:rsidR="0007132E" w:rsidRPr="00545DA9" w:rsidRDefault="0007132E" w:rsidP="00545DA9">
      <w:pPr>
        <w:spacing w:after="0" w:line="240" w:lineRule="auto"/>
        <w:ind w:firstLine="567"/>
        <w:jc w:val="both"/>
        <w:rPr>
          <w:rFonts w:ascii="Times New Roman" w:hAnsi="Times New Roman" w:cs="Times New Roman"/>
          <w:color w:val="000000"/>
          <w:sz w:val="28"/>
          <w:szCs w:val="28"/>
          <w:shd w:val="clear" w:color="auto" w:fill="FFFFFF"/>
          <w:lang w:val="uk-UA"/>
        </w:rPr>
      </w:pPr>
      <w:r w:rsidRPr="00545DA9">
        <w:rPr>
          <w:rFonts w:ascii="Times New Roman" w:hAnsi="Times New Roman" w:cs="Times New Roman"/>
          <w:color w:val="000000"/>
          <w:sz w:val="28"/>
          <w:szCs w:val="28"/>
          <w:shd w:val="clear" w:color="auto" w:fill="FFFFFF"/>
          <w:lang w:val="uk-UA"/>
        </w:rPr>
        <w:t>Слово міграція у перекладі з латинської означає переселення.</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Мотиви міграцій людей можуть бути різними:</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а) соціально-економічні - пов’язані з пошуком місць з вищим рівнем життя, місць роботи (так звана трудова міграція) або навчання;</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б) сімейно-побутові - пов’язані зі шлюбом, об’єднанням родин;</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в) політичні, національні, релігійні - через певні переслідування, повернення на батьківщину своїх предків;</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г) воєнні - внаслідок воєнних дій на території проживання;</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д) природні та екологічні - через несприятливі природні умови, стихійні лиха, екологічні катастрофи.</w:t>
      </w:r>
    </w:p>
    <w:p w:rsidR="0003277E" w:rsidRPr="00545DA9"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ОСНОВНІ ВИДИ І НАПРЯМКИ МІГРАЦІЙНИХ ПОТОКІВ У СВІТІ.</w:t>
      </w:r>
    </w:p>
    <w:p w:rsidR="0007132E" w:rsidRPr="0007132E" w:rsidRDefault="0007132E" w:rsidP="00545DA9">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 xml:space="preserve"> Нині понад 230 </w:t>
      </w:r>
      <w:proofErr w:type="spellStart"/>
      <w:r w:rsidRPr="0007132E">
        <w:rPr>
          <w:rFonts w:ascii="Times New Roman" w:eastAsia="Times New Roman" w:hAnsi="Times New Roman" w:cs="Times New Roman"/>
          <w:color w:val="000000"/>
          <w:sz w:val="28"/>
          <w:szCs w:val="28"/>
          <w:lang w:val="uk-UA" w:eastAsia="ru-RU"/>
        </w:rPr>
        <w:t>млн</w:t>
      </w:r>
      <w:proofErr w:type="spellEnd"/>
      <w:r w:rsidRPr="0007132E">
        <w:rPr>
          <w:rFonts w:ascii="Times New Roman" w:eastAsia="Times New Roman" w:hAnsi="Times New Roman" w:cs="Times New Roman"/>
          <w:color w:val="000000"/>
          <w:sz w:val="28"/>
          <w:szCs w:val="28"/>
          <w:lang w:val="uk-UA" w:eastAsia="ru-RU"/>
        </w:rPr>
        <w:t xml:space="preserve"> осіб проживають за межами країн свого народження, більшість з них - у розвинутих країнах Західної Європи, Північної Америки, в Австралії. Майже кожний сьомий мешканець країн цих регіонів народився поза їх межами. Це результат активних міграційних процесів, що зумовлені переважно соціально-економічними причинами. До </w:t>
      </w:r>
      <w:r w:rsidRPr="0007132E">
        <w:rPr>
          <w:rFonts w:ascii="Times New Roman" w:eastAsia="Times New Roman" w:hAnsi="Times New Roman" w:cs="Times New Roman"/>
          <w:color w:val="000000"/>
          <w:sz w:val="28"/>
          <w:szCs w:val="28"/>
          <w:lang w:val="uk-UA" w:eastAsia="ru-RU"/>
        </w:rPr>
        <w:lastRenderedPageBreak/>
        <w:t>США і Канади найбільше людей мігрує з країн Латинської Америки та Азії, а до країн Західної Європи - з Азії, Північної Африки, країн колишнього СРСР.</w:t>
      </w:r>
    </w:p>
    <w:p w:rsidR="0007132E" w:rsidRPr="0007132E" w:rsidRDefault="0007132E" w:rsidP="00545DA9">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У сучасному світі міграційні процеси набули таких характерних рис.</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1) Водночас із традиційними економічними причинами (пошуками кращих умов життя) надзвичайно поширилися трудові міграції. Великі міжнародні ринки робочої сили сформувалися в Європі, Північній Америці, нафтодобувних країнах Перської затоки.</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2) Різко посилився процес так званого відпливу розуму - міграція висококваліфікованих фахівців. Спочатку вони емігрували до розвинутих країн (США, Канади, західноєвропейських) із країн, що розвиваються (Латинської Америки, Азії). Згодом зросла кількість країн, що «переманюють розум» (Ізраїль, Південна Африка, нафтодобувні країни Перської затоки), а також тих, звідки «відпливає розум» (колишні соціалістичні країни, у т. ч. Україна).</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3) Масштабними стали міграції (як внутрішні, так і зовнішні) внаслідок національних і релігійних конфліктів, збройних зіткнень і громадянських воєн, з політичних причин. Вони охопили чимало країн і регіонів Азії (Палестина, Ірак, Сирія, Афганістан), Африки, колишнього СРСР (Грузія, Азербайджан, Молдова, Україна).</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roofErr w:type="spellStart"/>
      <w:r w:rsidRPr="0007132E">
        <w:rPr>
          <w:rFonts w:ascii="Times New Roman" w:eastAsia="Times New Roman" w:hAnsi="Times New Roman" w:cs="Times New Roman"/>
          <w:color w:val="000000"/>
          <w:sz w:val="28"/>
          <w:szCs w:val="28"/>
          <w:lang w:val="uk-UA" w:eastAsia="ru-RU"/>
        </w:rPr>
        <w:t>ad</w:t>
      </w:r>
      <w:proofErr w:type="spellEnd"/>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4) Збільшується кількість екологічних біженців з територій, непридатних для проживання: переселенців із зон радіаційного забруднення (після аварій на АЕС - Чорнобильській в Україні, «Фукусіма-1» в Японії), територій, знищених виверженням вулканів, лісовими пожежами, наступом пустель, висиханням водойм (басейн Аральського моря у Казахстані та Узбекистані), ураганами й повенями (м. Новий Орлеан у США) тощо.</w:t>
      </w:r>
    </w:p>
    <w:p w:rsidR="0007132E" w:rsidRPr="0007132E" w:rsidRDefault="0007132E"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5) Чималих масштабів набуває нелегальна міграція. Це обопільна проблема для країн переселення мігрантів і транзитних (через які пролягає їхній шлях) країн. До них належить і Україна, через територію якої прямують до Європи численні мігранти з країн колишнього СРСР і Азії.</w:t>
      </w:r>
    </w:p>
    <w:p w:rsidR="0007132E" w:rsidRPr="00545DA9" w:rsidRDefault="009B0517" w:rsidP="00545DA9">
      <w:pPr>
        <w:spacing w:after="0" w:line="240" w:lineRule="auto"/>
        <w:ind w:firstLine="567"/>
        <w:jc w:val="both"/>
        <w:rPr>
          <w:rFonts w:ascii="Times New Roman" w:hAnsi="Times New Roman" w:cs="Times New Roman"/>
          <w:color w:val="000000"/>
          <w:sz w:val="28"/>
          <w:szCs w:val="28"/>
          <w:shd w:val="clear" w:color="auto" w:fill="FFFFFF"/>
          <w:lang w:val="uk-UA"/>
        </w:rPr>
      </w:pPr>
      <w:r w:rsidRPr="00545DA9">
        <w:rPr>
          <w:rFonts w:ascii="Times New Roman" w:hAnsi="Times New Roman" w:cs="Times New Roman"/>
          <w:color w:val="000000"/>
          <w:sz w:val="28"/>
          <w:szCs w:val="28"/>
          <w:shd w:val="clear" w:color="auto" w:fill="FFFFFF"/>
          <w:lang w:val="uk-UA"/>
        </w:rPr>
        <w:t>МІГРАЦІЇ НАСЕЛЕННЯ УКРАЇНИ. Внутрішні міграції мешканців України є міжрегіональними (міжобласними), міжрайонними, а також між окремими поселеннями. Серед останніх до недавнього часу переважали напрямки: з малого міста до великого (передусім до обласних центрів і столиці) та з села до міста. До соціально-економічних і сімейно-побутових причин міграцій додалися, на жаль, екологічні, політичні та воєнні. Внаслідок цього з’явилася велика кількість внутрішніх переселенців із Чорнобильської зони, Автономної Республіки Крим, окупованої Росією, тимчасово непідконтрольних Україні територій і зони дій АТО на сході країни</w:t>
      </w:r>
    </w:p>
    <w:p w:rsidR="009B0517" w:rsidRPr="00545DA9" w:rsidRDefault="009B0517" w:rsidP="00545DA9">
      <w:pPr>
        <w:spacing w:after="0" w:line="240" w:lineRule="auto"/>
        <w:ind w:firstLine="567"/>
        <w:jc w:val="both"/>
        <w:rPr>
          <w:rFonts w:ascii="Times New Roman" w:hAnsi="Times New Roman" w:cs="Times New Roman"/>
          <w:color w:val="000000"/>
          <w:sz w:val="28"/>
          <w:szCs w:val="28"/>
          <w:shd w:val="clear" w:color="auto" w:fill="FFFFFF"/>
          <w:lang w:val="uk-UA"/>
        </w:rPr>
      </w:pPr>
      <w:r w:rsidRPr="00545DA9">
        <w:rPr>
          <w:rFonts w:ascii="Times New Roman" w:hAnsi="Times New Roman" w:cs="Times New Roman"/>
          <w:color w:val="000000"/>
          <w:sz w:val="28"/>
          <w:szCs w:val="28"/>
          <w:shd w:val="clear" w:color="auto" w:fill="FFFFFF"/>
          <w:lang w:val="uk-UA"/>
        </w:rPr>
        <w:t xml:space="preserve">УКРАЇНСЬКА ДІАСПОРА. Тривала еміграція українців сприяла формуванню української діаспори в багатьох країнах світу. Діаспора - це розселення людей за межами своєї батьківщини. За різними оцінками, кількість осіб українського походження, які проживають поза межами </w:t>
      </w:r>
      <w:r w:rsidRPr="00545DA9">
        <w:rPr>
          <w:rFonts w:ascii="Times New Roman" w:hAnsi="Times New Roman" w:cs="Times New Roman"/>
          <w:color w:val="000000"/>
          <w:sz w:val="28"/>
          <w:szCs w:val="28"/>
          <w:shd w:val="clear" w:color="auto" w:fill="FFFFFF"/>
          <w:lang w:val="uk-UA"/>
        </w:rPr>
        <w:lastRenderedPageBreak/>
        <w:t xml:space="preserve">України, становить від 10 до 20 </w:t>
      </w:r>
      <w:proofErr w:type="spellStart"/>
      <w:r w:rsidRPr="00545DA9">
        <w:rPr>
          <w:rFonts w:ascii="Times New Roman" w:hAnsi="Times New Roman" w:cs="Times New Roman"/>
          <w:color w:val="000000"/>
          <w:sz w:val="28"/>
          <w:szCs w:val="28"/>
          <w:shd w:val="clear" w:color="auto" w:fill="FFFFFF"/>
          <w:lang w:val="uk-UA"/>
        </w:rPr>
        <w:t>млн</w:t>
      </w:r>
      <w:proofErr w:type="spellEnd"/>
      <w:r w:rsidRPr="00545DA9">
        <w:rPr>
          <w:rFonts w:ascii="Times New Roman" w:hAnsi="Times New Roman" w:cs="Times New Roman"/>
          <w:color w:val="000000"/>
          <w:sz w:val="28"/>
          <w:szCs w:val="28"/>
          <w:shd w:val="clear" w:color="auto" w:fill="FFFFFF"/>
          <w:lang w:val="uk-UA"/>
        </w:rPr>
        <w:t xml:space="preserve"> осіб. Загалом вирізняють чотири хвилі формування української діаспори.</w:t>
      </w:r>
    </w:p>
    <w:p w:rsidR="009B0517" w:rsidRPr="009B0517" w:rsidRDefault="009B0517"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ЗАПАМ'ЯТАЙТЕ</w:t>
      </w:r>
    </w:p>
    <w:p w:rsidR="009B0517" w:rsidRPr="009B0517" w:rsidRDefault="009B0517"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 Міграція - це переміщення людей з однієї території на іншу зі зміною місця проживання. Міграції бувають внутрішні та зовнішні; постійні й тимчасові; за причинами виникнення - соціально-економічні, сімейно-побутові, політичні, національні, релігійні, воєнні, екологічні.</w:t>
      </w:r>
    </w:p>
    <w:p w:rsidR="009B0517" w:rsidRPr="009B0517" w:rsidRDefault="009B0517"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 Діаспора - це розселення людей за межами своєї батьківщини.</w:t>
      </w:r>
    </w:p>
    <w:p w:rsidR="0007132E" w:rsidRPr="00545DA9" w:rsidRDefault="009B0517" w:rsidP="00545DA9">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 Міграційна політика - сукупність заходів, за допомогою яких країни намагаються регулювати в’їзд іноземних громадян на свою територію.</w:t>
      </w:r>
    </w:p>
    <w:p w:rsidR="00BA09EF" w:rsidRPr="00545DA9" w:rsidRDefault="00BA09EF" w:rsidP="00545DA9">
      <w:pPr>
        <w:spacing w:after="0" w:line="240" w:lineRule="auto"/>
        <w:jc w:val="both"/>
        <w:rPr>
          <w:rFonts w:ascii="Times New Roman" w:eastAsia="Calibri" w:hAnsi="Times New Roman" w:cs="Times New Roman"/>
          <w:b/>
          <w:sz w:val="28"/>
          <w:szCs w:val="28"/>
          <w:lang w:val="uk-UA"/>
        </w:rPr>
      </w:pPr>
      <w:r w:rsidRPr="00545DA9">
        <w:rPr>
          <w:rFonts w:ascii="Times New Roman" w:eastAsia="Calibri" w:hAnsi="Times New Roman" w:cs="Times New Roman"/>
          <w:b/>
          <w:sz w:val="28"/>
          <w:szCs w:val="28"/>
          <w:lang w:val="uk-UA"/>
        </w:rPr>
        <w:t>ДОМАШНЄ ЗАВДАННЯ</w:t>
      </w:r>
    </w:p>
    <w:p w:rsidR="00BA09EF" w:rsidRPr="00545DA9" w:rsidRDefault="003C00D1" w:rsidP="00545DA9">
      <w:pPr>
        <w:spacing w:after="0" w:line="240" w:lineRule="auto"/>
        <w:jc w:val="both"/>
        <w:rPr>
          <w:rFonts w:ascii="Times New Roman" w:eastAsia="Calibri" w:hAnsi="Times New Roman" w:cs="Times New Roman"/>
          <w:sz w:val="28"/>
          <w:szCs w:val="28"/>
          <w:lang w:val="uk-UA"/>
        </w:rPr>
      </w:pPr>
      <w:r w:rsidRPr="00545DA9">
        <w:rPr>
          <w:rFonts w:ascii="Times New Roman" w:eastAsia="Calibri" w:hAnsi="Times New Roman" w:cs="Times New Roman"/>
          <w:sz w:val="28"/>
          <w:szCs w:val="28"/>
          <w:lang w:val="uk-UA"/>
        </w:rPr>
        <w:t>- Опрацювати § 49</w:t>
      </w:r>
      <w:r w:rsidR="00BA09EF" w:rsidRPr="00545DA9">
        <w:rPr>
          <w:rFonts w:ascii="Times New Roman" w:eastAsia="Calibri" w:hAnsi="Times New Roman" w:cs="Times New Roman"/>
          <w:sz w:val="28"/>
          <w:szCs w:val="28"/>
          <w:lang w:val="uk-UA"/>
        </w:rPr>
        <w:t xml:space="preserve">  підручника.</w:t>
      </w:r>
    </w:p>
    <w:p w:rsidR="00BA09EF" w:rsidRPr="00545DA9" w:rsidRDefault="00BA09EF" w:rsidP="00545DA9">
      <w:pPr>
        <w:spacing w:after="0" w:line="240" w:lineRule="auto"/>
        <w:jc w:val="both"/>
        <w:rPr>
          <w:rFonts w:ascii="Times New Roman" w:hAnsi="Times New Roman" w:cs="Times New Roman"/>
          <w:sz w:val="28"/>
          <w:szCs w:val="28"/>
          <w:lang w:val="uk-UA"/>
        </w:rPr>
      </w:pPr>
      <w:r w:rsidRPr="00545DA9">
        <w:rPr>
          <w:rFonts w:ascii="Times New Roman" w:eastAsia="Calibri" w:hAnsi="Times New Roman" w:cs="Times New Roman"/>
          <w:sz w:val="28"/>
          <w:szCs w:val="28"/>
          <w:lang w:val="uk-UA"/>
        </w:rPr>
        <w:t>-  переглянути презентацію за посиланням:</w:t>
      </w:r>
      <w:r w:rsidRPr="00545DA9">
        <w:rPr>
          <w:rFonts w:ascii="Times New Roman" w:hAnsi="Times New Roman" w:cs="Times New Roman"/>
          <w:sz w:val="28"/>
          <w:szCs w:val="28"/>
          <w:lang w:val="uk-UA"/>
        </w:rPr>
        <w:t xml:space="preserve"> </w:t>
      </w:r>
      <w:hyperlink r:id="rId6" w:history="1">
        <w:r w:rsidR="003C00D1" w:rsidRPr="00545DA9">
          <w:rPr>
            <w:rStyle w:val="a3"/>
            <w:rFonts w:ascii="Times New Roman" w:hAnsi="Times New Roman" w:cs="Times New Roman"/>
            <w:sz w:val="28"/>
            <w:szCs w:val="28"/>
            <w:lang w:val="uk-UA"/>
          </w:rPr>
          <w:t>https://www.youtube.com/watch?v=OwgE9zRGQZA</w:t>
        </w:r>
      </w:hyperlink>
      <w:r w:rsidR="003C00D1" w:rsidRPr="00545DA9">
        <w:rPr>
          <w:rFonts w:ascii="Times New Roman" w:hAnsi="Times New Roman" w:cs="Times New Roman"/>
          <w:sz w:val="28"/>
          <w:szCs w:val="28"/>
          <w:lang w:val="uk-UA"/>
        </w:rPr>
        <w:t xml:space="preserve"> </w:t>
      </w:r>
    </w:p>
    <w:p w:rsidR="00BA09EF" w:rsidRPr="00545DA9" w:rsidRDefault="00BA09EF" w:rsidP="00545DA9">
      <w:pPr>
        <w:spacing w:after="0" w:line="240" w:lineRule="auto"/>
        <w:jc w:val="both"/>
        <w:rPr>
          <w:rFonts w:ascii="Times New Roman" w:hAnsi="Times New Roman" w:cs="Times New Roman"/>
          <w:sz w:val="28"/>
          <w:szCs w:val="28"/>
          <w:lang w:val="uk-UA"/>
        </w:rPr>
      </w:pPr>
      <w:r w:rsidRPr="00545DA9">
        <w:rPr>
          <w:rFonts w:ascii="Times New Roman" w:hAnsi="Times New Roman" w:cs="Times New Roman"/>
          <w:sz w:val="28"/>
          <w:szCs w:val="28"/>
          <w:lang w:val="uk-UA"/>
        </w:rPr>
        <w:t>- виконати самостійну роботу письмово у зошиті:</w:t>
      </w:r>
    </w:p>
    <w:p w:rsidR="009808C4" w:rsidRPr="009808C4" w:rsidRDefault="009808C4" w:rsidP="00545DA9">
      <w:pPr>
        <w:spacing w:after="0" w:line="240" w:lineRule="auto"/>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1. </w:t>
      </w:r>
      <w:r w:rsidRPr="009808C4">
        <w:rPr>
          <w:rFonts w:ascii="Times New Roman" w:eastAsia="Times New Roman" w:hAnsi="Times New Roman" w:cs="Times New Roman"/>
          <w:color w:val="333333"/>
          <w:sz w:val="28"/>
          <w:szCs w:val="28"/>
          <w:lang w:val="uk-UA" w:eastAsia="ru-RU"/>
        </w:rPr>
        <w:t>Як розрахувати природний приріст населення? </w:t>
      </w:r>
    </w:p>
    <w:p w:rsidR="009808C4" w:rsidRPr="009808C4" w:rsidRDefault="009808C4"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9808C4">
        <w:rPr>
          <w:rFonts w:ascii="Times New Roman" w:eastAsia="Times New Roman" w:hAnsi="Times New Roman" w:cs="Times New Roman"/>
          <w:color w:val="333333"/>
          <w:sz w:val="28"/>
          <w:szCs w:val="28"/>
          <w:lang w:val="uk-UA" w:eastAsia="ru-RU"/>
        </w:rPr>
        <w:t>Народжуваність + Смертність</w:t>
      </w:r>
      <w:r w:rsidRPr="00545DA9">
        <w:rPr>
          <w:rFonts w:ascii="Times New Roman" w:eastAsia="Times New Roman" w:hAnsi="Times New Roman" w:cs="Times New Roman"/>
          <w:color w:val="333333"/>
          <w:sz w:val="28"/>
          <w:szCs w:val="28"/>
          <w:lang w:val="uk-UA" w:eastAsia="ru-RU"/>
        </w:rPr>
        <w:t xml:space="preserve">    Б. </w:t>
      </w:r>
      <w:r w:rsidRPr="009808C4">
        <w:rPr>
          <w:rFonts w:ascii="Times New Roman" w:eastAsia="Times New Roman" w:hAnsi="Times New Roman" w:cs="Times New Roman"/>
          <w:color w:val="333333"/>
          <w:sz w:val="28"/>
          <w:szCs w:val="28"/>
          <w:lang w:val="uk-UA" w:eastAsia="ru-RU"/>
        </w:rPr>
        <w:t>Народжуваність – Смертність</w:t>
      </w:r>
    </w:p>
    <w:p w:rsidR="009808C4" w:rsidRPr="009808C4" w:rsidRDefault="009808C4" w:rsidP="00545DA9">
      <w:pPr>
        <w:spacing w:after="0" w:line="240" w:lineRule="auto"/>
        <w:rPr>
          <w:rFonts w:ascii="Times New Roman" w:eastAsia="Times New Roman" w:hAnsi="Times New Roman" w:cs="Times New Roman"/>
          <w:color w:val="333333"/>
          <w:sz w:val="28"/>
          <w:szCs w:val="28"/>
          <w:lang w:val="uk-UA" w:eastAsia="ru-RU"/>
        </w:rPr>
      </w:pPr>
      <w:r w:rsidRPr="009808C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9808C4">
        <w:rPr>
          <w:rFonts w:ascii="Times New Roman" w:eastAsia="Times New Roman" w:hAnsi="Times New Roman" w:cs="Times New Roman"/>
          <w:color w:val="333333"/>
          <w:sz w:val="28"/>
          <w:szCs w:val="28"/>
          <w:lang w:val="uk-UA" w:eastAsia="ru-RU"/>
        </w:rPr>
        <w:t>Народжуваність ∙ Смертність</w:t>
      </w:r>
      <w:r w:rsidRPr="00545DA9">
        <w:rPr>
          <w:rFonts w:ascii="Times New Roman" w:eastAsia="Times New Roman" w:hAnsi="Times New Roman" w:cs="Times New Roman"/>
          <w:color w:val="333333"/>
          <w:sz w:val="28"/>
          <w:szCs w:val="28"/>
          <w:lang w:val="uk-UA" w:eastAsia="ru-RU"/>
        </w:rPr>
        <w:t xml:space="preserve">   Г. </w:t>
      </w:r>
      <w:r w:rsidRPr="009808C4">
        <w:rPr>
          <w:rFonts w:ascii="Times New Roman" w:eastAsia="Times New Roman" w:hAnsi="Times New Roman" w:cs="Times New Roman"/>
          <w:color w:val="333333"/>
          <w:sz w:val="28"/>
          <w:szCs w:val="28"/>
          <w:lang w:val="uk-UA" w:eastAsia="ru-RU"/>
        </w:rPr>
        <w:t>Смертність – Народжуваність</w:t>
      </w:r>
    </w:p>
    <w:p w:rsidR="00A70CE3" w:rsidRPr="00A70CE3" w:rsidRDefault="00A70CE3" w:rsidP="00545DA9">
      <w:pPr>
        <w:pStyle w:val="a4"/>
        <w:spacing w:before="0" w:beforeAutospacing="0" w:after="0" w:afterAutospacing="0"/>
        <w:rPr>
          <w:color w:val="333333"/>
          <w:sz w:val="28"/>
          <w:szCs w:val="28"/>
          <w:lang w:val="uk-UA"/>
        </w:rPr>
      </w:pPr>
      <w:r w:rsidRPr="00545DA9">
        <w:rPr>
          <w:sz w:val="28"/>
          <w:szCs w:val="28"/>
          <w:lang w:val="uk-UA"/>
        </w:rPr>
        <w:t xml:space="preserve">2. </w:t>
      </w:r>
      <w:r w:rsidRPr="00545DA9">
        <w:rPr>
          <w:color w:val="333333"/>
          <w:sz w:val="28"/>
          <w:szCs w:val="28"/>
          <w:lang w:val="uk-UA"/>
        </w:rPr>
        <w:t>Що таке «старіння нації»?</w:t>
      </w:r>
      <w:r w:rsidRPr="00A70CE3">
        <w:rPr>
          <w:color w:val="333333"/>
          <w:sz w:val="28"/>
          <w:szCs w:val="28"/>
          <w:lang w:val="uk-UA"/>
        </w:rPr>
        <w:t> </w:t>
      </w:r>
    </w:p>
    <w:p w:rsidR="00A70CE3" w:rsidRPr="00A70CE3" w:rsidRDefault="00A70CE3"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A70CE3">
        <w:rPr>
          <w:rFonts w:ascii="Times New Roman" w:eastAsia="Times New Roman" w:hAnsi="Times New Roman" w:cs="Times New Roman"/>
          <w:color w:val="333333"/>
          <w:sz w:val="28"/>
          <w:szCs w:val="28"/>
          <w:lang w:val="uk-UA" w:eastAsia="ru-RU"/>
        </w:rPr>
        <w:t>Зростання тривалості життя в країні</w:t>
      </w:r>
      <w:r w:rsidRPr="00545DA9">
        <w:rPr>
          <w:rFonts w:ascii="Times New Roman" w:eastAsia="Times New Roman" w:hAnsi="Times New Roman" w:cs="Times New Roman"/>
          <w:color w:val="333333"/>
          <w:sz w:val="28"/>
          <w:szCs w:val="28"/>
          <w:lang w:val="uk-UA" w:eastAsia="ru-RU"/>
        </w:rPr>
        <w:t xml:space="preserve">  Б. </w:t>
      </w:r>
      <w:r w:rsidRPr="00A70CE3">
        <w:rPr>
          <w:rFonts w:ascii="Times New Roman" w:eastAsia="Times New Roman" w:hAnsi="Times New Roman" w:cs="Times New Roman"/>
          <w:color w:val="333333"/>
          <w:sz w:val="28"/>
          <w:szCs w:val="28"/>
          <w:lang w:val="uk-UA" w:eastAsia="ru-RU"/>
        </w:rPr>
        <w:t>Відтік людей працездатного віку за кордон</w:t>
      </w:r>
    </w:p>
    <w:p w:rsidR="00A70CE3" w:rsidRPr="00A70CE3" w:rsidRDefault="00A70CE3" w:rsidP="00545DA9">
      <w:pPr>
        <w:spacing w:after="0" w:line="240" w:lineRule="auto"/>
        <w:rPr>
          <w:rFonts w:ascii="Times New Roman" w:eastAsia="Times New Roman" w:hAnsi="Times New Roman" w:cs="Times New Roman"/>
          <w:color w:val="333333"/>
          <w:sz w:val="28"/>
          <w:szCs w:val="28"/>
          <w:lang w:val="uk-UA" w:eastAsia="ru-RU"/>
        </w:rPr>
      </w:pPr>
      <w:r w:rsidRPr="00A70CE3">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A70CE3">
        <w:rPr>
          <w:rFonts w:ascii="Times New Roman" w:eastAsia="Times New Roman" w:hAnsi="Times New Roman" w:cs="Times New Roman"/>
          <w:color w:val="333333"/>
          <w:sz w:val="28"/>
          <w:szCs w:val="28"/>
          <w:lang w:val="uk-UA" w:eastAsia="ru-RU"/>
        </w:rPr>
        <w:t>Зростання частки людей літнього віку</w:t>
      </w:r>
      <w:r w:rsidRPr="00545DA9">
        <w:rPr>
          <w:rFonts w:ascii="Times New Roman" w:eastAsia="Times New Roman" w:hAnsi="Times New Roman" w:cs="Times New Roman"/>
          <w:color w:val="333333"/>
          <w:sz w:val="28"/>
          <w:szCs w:val="28"/>
          <w:lang w:val="uk-UA" w:eastAsia="ru-RU"/>
        </w:rPr>
        <w:t xml:space="preserve">    Г. </w:t>
      </w:r>
      <w:r w:rsidRPr="00A70CE3">
        <w:rPr>
          <w:rFonts w:ascii="Times New Roman" w:eastAsia="Times New Roman" w:hAnsi="Times New Roman" w:cs="Times New Roman"/>
          <w:color w:val="333333"/>
          <w:sz w:val="28"/>
          <w:szCs w:val="28"/>
          <w:lang w:val="uk-UA" w:eastAsia="ru-RU"/>
        </w:rPr>
        <w:t>Більш пізній вихід людей на пенсію</w:t>
      </w:r>
    </w:p>
    <w:p w:rsidR="00A70CE3" w:rsidRPr="00A70CE3" w:rsidRDefault="00A70CE3" w:rsidP="00545DA9">
      <w:pPr>
        <w:pStyle w:val="a4"/>
        <w:spacing w:before="0" w:beforeAutospacing="0" w:after="0" w:afterAutospacing="0"/>
        <w:rPr>
          <w:color w:val="333333"/>
          <w:sz w:val="28"/>
          <w:szCs w:val="28"/>
          <w:lang w:val="uk-UA"/>
        </w:rPr>
      </w:pPr>
      <w:r w:rsidRPr="00545DA9">
        <w:rPr>
          <w:sz w:val="28"/>
          <w:szCs w:val="28"/>
          <w:lang w:val="uk-UA"/>
        </w:rPr>
        <w:t xml:space="preserve">3. </w:t>
      </w:r>
      <w:r w:rsidRPr="00545DA9">
        <w:rPr>
          <w:color w:val="333333"/>
          <w:sz w:val="28"/>
          <w:szCs w:val="28"/>
          <w:lang w:val="uk-UA"/>
        </w:rPr>
        <w:t>У яких країнах відбувся «демографічний вибух» у ХХ ст.?</w:t>
      </w:r>
      <w:r w:rsidRPr="00A70CE3">
        <w:rPr>
          <w:color w:val="333333"/>
          <w:sz w:val="28"/>
          <w:szCs w:val="28"/>
          <w:lang w:val="uk-UA"/>
        </w:rPr>
        <w:t> </w:t>
      </w:r>
    </w:p>
    <w:p w:rsidR="00A70CE3" w:rsidRPr="00A70CE3" w:rsidRDefault="00A70CE3"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A70CE3">
        <w:rPr>
          <w:rFonts w:ascii="Times New Roman" w:eastAsia="Times New Roman" w:hAnsi="Times New Roman" w:cs="Times New Roman"/>
          <w:color w:val="333333"/>
          <w:sz w:val="28"/>
          <w:szCs w:val="28"/>
          <w:lang w:val="uk-UA" w:eastAsia="ru-RU"/>
        </w:rPr>
        <w:t>У високорозвинених</w:t>
      </w:r>
      <w:r w:rsidRPr="00545DA9">
        <w:rPr>
          <w:rFonts w:ascii="Times New Roman" w:eastAsia="Times New Roman" w:hAnsi="Times New Roman" w:cs="Times New Roman"/>
          <w:color w:val="333333"/>
          <w:sz w:val="28"/>
          <w:szCs w:val="28"/>
          <w:lang w:val="uk-UA" w:eastAsia="ru-RU"/>
        </w:rPr>
        <w:t xml:space="preserve">   Б. </w:t>
      </w:r>
      <w:r w:rsidRPr="00A70CE3">
        <w:rPr>
          <w:rFonts w:ascii="Times New Roman" w:eastAsia="Times New Roman" w:hAnsi="Times New Roman" w:cs="Times New Roman"/>
          <w:color w:val="333333"/>
          <w:sz w:val="28"/>
          <w:szCs w:val="28"/>
          <w:lang w:val="uk-UA" w:eastAsia="ru-RU"/>
        </w:rPr>
        <w:t>У країнах, що розвиваються</w:t>
      </w:r>
    </w:p>
    <w:p w:rsidR="00A70CE3" w:rsidRPr="00A70CE3" w:rsidRDefault="00A70CE3" w:rsidP="00545DA9">
      <w:pPr>
        <w:spacing w:after="0" w:line="240" w:lineRule="auto"/>
        <w:rPr>
          <w:rFonts w:ascii="Times New Roman" w:eastAsia="Times New Roman" w:hAnsi="Times New Roman" w:cs="Times New Roman"/>
          <w:color w:val="333333"/>
          <w:sz w:val="28"/>
          <w:szCs w:val="28"/>
          <w:lang w:val="uk-UA" w:eastAsia="ru-RU"/>
        </w:rPr>
      </w:pPr>
      <w:r w:rsidRPr="00A70CE3">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A70CE3">
        <w:rPr>
          <w:rFonts w:ascii="Times New Roman" w:eastAsia="Times New Roman" w:hAnsi="Times New Roman" w:cs="Times New Roman"/>
          <w:color w:val="333333"/>
          <w:sz w:val="28"/>
          <w:szCs w:val="28"/>
          <w:lang w:val="uk-UA" w:eastAsia="ru-RU"/>
        </w:rPr>
        <w:t>У країнах «великої сімки».</w:t>
      </w:r>
      <w:r w:rsidRPr="00545DA9">
        <w:rPr>
          <w:rFonts w:ascii="Times New Roman" w:eastAsia="Times New Roman" w:hAnsi="Times New Roman" w:cs="Times New Roman"/>
          <w:color w:val="333333"/>
          <w:sz w:val="28"/>
          <w:szCs w:val="28"/>
          <w:lang w:val="uk-UA" w:eastAsia="ru-RU"/>
        </w:rPr>
        <w:t xml:space="preserve">    Г. </w:t>
      </w:r>
      <w:r w:rsidRPr="00A70CE3">
        <w:rPr>
          <w:rFonts w:ascii="Times New Roman" w:eastAsia="Times New Roman" w:hAnsi="Times New Roman" w:cs="Times New Roman"/>
          <w:color w:val="333333"/>
          <w:sz w:val="28"/>
          <w:szCs w:val="28"/>
          <w:lang w:val="uk-UA" w:eastAsia="ru-RU"/>
        </w:rPr>
        <w:t>У всіх країнах світу</w:t>
      </w:r>
    </w:p>
    <w:p w:rsidR="000D4904" w:rsidRPr="000D4904" w:rsidRDefault="000D4904" w:rsidP="00545DA9">
      <w:pPr>
        <w:pStyle w:val="a4"/>
        <w:spacing w:before="0" w:beforeAutospacing="0" w:after="0" w:afterAutospacing="0"/>
        <w:rPr>
          <w:color w:val="333333"/>
          <w:sz w:val="28"/>
          <w:szCs w:val="28"/>
          <w:lang w:val="uk-UA"/>
        </w:rPr>
      </w:pPr>
      <w:r w:rsidRPr="00545DA9">
        <w:rPr>
          <w:sz w:val="28"/>
          <w:szCs w:val="28"/>
          <w:lang w:val="uk-UA"/>
        </w:rPr>
        <w:t>4.</w:t>
      </w:r>
      <w:r w:rsidRPr="00545DA9">
        <w:rPr>
          <w:color w:val="333333"/>
          <w:sz w:val="28"/>
          <w:szCs w:val="28"/>
          <w:lang w:val="uk-UA"/>
        </w:rPr>
        <w:t xml:space="preserve"> Яка країна світу має найбільший природний приріст?</w:t>
      </w:r>
      <w:r w:rsidRPr="000D4904">
        <w:rPr>
          <w:color w:val="333333"/>
          <w:sz w:val="28"/>
          <w:szCs w:val="28"/>
          <w:lang w:val="uk-UA"/>
        </w:rPr>
        <w:t> </w:t>
      </w:r>
    </w:p>
    <w:p w:rsidR="000D4904" w:rsidRPr="000D4904" w:rsidRDefault="000D4904"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0D4904">
        <w:rPr>
          <w:rFonts w:ascii="Times New Roman" w:eastAsia="Times New Roman" w:hAnsi="Times New Roman" w:cs="Times New Roman"/>
          <w:color w:val="333333"/>
          <w:sz w:val="28"/>
          <w:szCs w:val="28"/>
          <w:lang w:val="uk-UA" w:eastAsia="ru-RU"/>
        </w:rPr>
        <w:t>Малаві</w:t>
      </w:r>
      <w:r w:rsidRPr="00545DA9">
        <w:rPr>
          <w:rFonts w:ascii="Times New Roman" w:eastAsia="Times New Roman" w:hAnsi="Times New Roman" w:cs="Times New Roman"/>
          <w:color w:val="333333"/>
          <w:sz w:val="28"/>
          <w:szCs w:val="28"/>
          <w:lang w:val="uk-UA" w:eastAsia="ru-RU"/>
        </w:rPr>
        <w:t xml:space="preserve">   Б. </w:t>
      </w:r>
      <w:r w:rsidRPr="000D4904">
        <w:rPr>
          <w:rFonts w:ascii="Times New Roman" w:eastAsia="Times New Roman" w:hAnsi="Times New Roman" w:cs="Times New Roman"/>
          <w:color w:val="333333"/>
          <w:sz w:val="28"/>
          <w:szCs w:val="28"/>
          <w:lang w:val="uk-UA" w:eastAsia="ru-RU"/>
        </w:rPr>
        <w:t>Індія</w:t>
      </w:r>
      <w:r w:rsidRPr="00545DA9">
        <w:rPr>
          <w:rFonts w:ascii="Times New Roman" w:eastAsia="Times New Roman" w:hAnsi="Times New Roman" w:cs="Times New Roman"/>
          <w:color w:val="333333"/>
          <w:sz w:val="28"/>
          <w:szCs w:val="28"/>
          <w:lang w:val="uk-UA" w:eastAsia="ru-RU"/>
        </w:rPr>
        <w:t xml:space="preserve">    В. </w:t>
      </w:r>
      <w:r w:rsidRPr="000D4904">
        <w:rPr>
          <w:rFonts w:ascii="Times New Roman" w:eastAsia="Times New Roman" w:hAnsi="Times New Roman" w:cs="Times New Roman"/>
          <w:color w:val="333333"/>
          <w:sz w:val="28"/>
          <w:szCs w:val="28"/>
          <w:lang w:val="uk-UA" w:eastAsia="ru-RU"/>
        </w:rPr>
        <w:t>Нігер</w:t>
      </w:r>
      <w:r w:rsidRPr="00545DA9">
        <w:rPr>
          <w:rFonts w:ascii="Times New Roman" w:eastAsia="Times New Roman" w:hAnsi="Times New Roman" w:cs="Times New Roman"/>
          <w:color w:val="333333"/>
          <w:sz w:val="28"/>
          <w:szCs w:val="28"/>
          <w:lang w:val="uk-UA" w:eastAsia="ru-RU"/>
        </w:rPr>
        <w:t xml:space="preserve">    Г. </w:t>
      </w:r>
      <w:r w:rsidRPr="000D4904">
        <w:rPr>
          <w:rFonts w:ascii="Times New Roman" w:eastAsia="Times New Roman" w:hAnsi="Times New Roman" w:cs="Times New Roman"/>
          <w:color w:val="333333"/>
          <w:sz w:val="28"/>
          <w:szCs w:val="28"/>
          <w:lang w:val="uk-UA" w:eastAsia="ru-RU"/>
        </w:rPr>
        <w:t>Бразилія</w:t>
      </w:r>
    </w:p>
    <w:p w:rsidR="000D4904" w:rsidRPr="000D4904" w:rsidRDefault="000D4904" w:rsidP="00545DA9">
      <w:pPr>
        <w:pStyle w:val="a4"/>
        <w:spacing w:before="0" w:beforeAutospacing="0" w:after="0" w:afterAutospacing="0"/>
        <w:rPr>
          <w:color w:val="333333"/>
          <w:sz w:val="28"/>
          <w:szCs w:val="28"/>
          <w:lang w:val="uk-UA"/>
        </w:rPr>
      </w:pPr>
      <w:r w:rsidRPr="00545DA9">
        <w:rPr>
          <w:sz w:val="28"/>
          <w:szCs w:val="28"/>
          <w:lang w:val="uk-UA"/>
        </w:rPr>
        <w:t xml:space="preserve">5. </w:t>
      </w:r>
      <w:r w:rsidRPr="00545DA9">
        <w:rPr>
          <w:i/>
          <w:iCs/>
          <w:color w:val="333333"/>
          <w:sz w:val="28"/>
          <w:szCs w:val="28"/>
          <w:lang w:val="uk-UA"/>
        </w:rPr>
        <w:t>Виберіть три правильні відповіді</w:t>
      </w:r>
      <w:r w:rsidRPr="00545DA9">
        <w:rPr>
          <w:color w:val="333333"/>
          <w:sz w:val="28"/>
          <w:szCs w:val="28"/>
          <w:lang w:val="uk-UA"/>
        </w:rPr>
        <w:t> . Які риси притаманні для механічного руху населення України?</w:t>
      </w:r>
      <w:r w:rsidRPr="000D4904">
        <w:rPr>
          <w:color w:val="333333"/>
          <w:sz w:val="28"/>
          <w:szCs w:val="28"/>
          <w:lang w:val="uk-UA"/>
        </w:rPr>
        <w:t> </w:t>
      </w:r>
    </w:p>
    <w:p w:rsidR="000D4904" w:rsidRPr="000D4904" w:rsidRDefault="000D4904"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1. </w:t>
      </w:r>
      <w:r w:rsidRPr="000D4904">
        <w:rPr>
          <w:rFonts w:ascii="Times New Roman" w:eastAsia="Times New Roman" w:hAnsi="Times New Roman" w:cs="Times New Roman"/>
          <w:color w:val="333333"/>
          <w:sz w:val="28"/>
          <w:szCs w:val="28"/>
          <w:lang w:val="uk-UA" w:eastAsia="ru-RU"/>
        </w:rPr>
        <w:t>Перевищення смертності над народжуваністю</w:t>
      </w:r>
    </w:p>
    <w:p w:rsidR="000D4904" w:rsidRPr="000D4904" w:rsidRDefault="000D4904" w:rsidP="00545DA9">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2. </w:t>
      </w:r>
      <w:r w:rsidRPr="000D4904">
        <w:rPr>
          <w:rFonts w:ascii="Times New Roman" w:eastAsia="Times New Roman" w:hAnsi="Times New Roman" w:cs="Times New Roman"/>
          <w:color w:val="333333"/>
          <w:sz w:val="28"/>
          <w:szCs w:val="28"/>
          <w:lang w:val="uk-UA" w:eastAsia="ru-RU"/>
        </w:rPr>
        <w:t>Від’ємне сальдо міграцій</w:t>
      </w:r>
    </w:p>
    <w:p w:rsidR="000D4904" w:rsidRPr="000D4904" w:rsidRDefault="000D4904" w:rsidP="00545DA9">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3. </w:t>
      </w:r>
      <w:r w:rsidRPr="000D4904">
        <w:rPr>
          <w:rFonts w:ascii="Times New Roman" w:eastAsia="Times New Roman" w:hAnsi="Times New Roman" w:cs="Times New Roman"/>
          <w:color w:val="333333"/>
          <w:sz w:val="28"/>
          <w:szCs w:val="28"/>
          <w:lang w:val="uk-UA" w:eastAsia="ru-RU"/>
        </w:rPr>
        <w:t>Відтік працездатного населення у східні частини країн</w:t>
      </w:r>
    </w:p>
    <w:p w:rsidR="000D4904" w:rsidRPr="000D4904" w:rsidRDefault="000D4904" w:rsidP="00545DA9">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4. </w:t>
      </w:r>
      <w:r w:rsidRPr="000D4904">
        <w:rPr>
          <w:rFonts w:ascii="Times New Roman" w:eastAsia="Times New Roman" w:hAnsi="Times New Roman" w:cs="Times New Roman"/>
          <w:color w:val="333333"/>
          <w:sz w:val="28"/>
          <w:szCs w:val="28"/>
          <w:lang w:val="uk-UA" w:eastAsia="ru-RU"/>
        </w:rPr>
        <w:t>Маятникові міграції в міських агломераціях</w:t>
      </w:r>
    </w:p>
    <w:p w:rsidR="000D4904" w:rsidRPr="000D4904" w:rsidRDefault="000D4904" w:rsidP="00545DA9">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5. </w:t>
      </w:r>
      <w:r w:rsidRPr="000D4904">
        <w:rPr>
          <w:rFonts w:ascii="Times New Roman" w:eastAsia="Times New Roman" w:hAnsi="Times New Roman" w:cs="Times New Roman"/>
          <w:color w:val="333333"/>
          <w:sz w:val="28"/>
          <w:szCs w:val="28"/>
          <w:lang w:val="uk-UA" w:eastAsia="ru-RU"/>
        </w:rPr>
        <w:t>Відтік частини населення міст у передмістя</w:t>
      </w:r>
    </w:p>
    <w:p w:rsidR="000D4904" w:rsidRPr="000D4904" w:rsidRDefault="000D4904" w:rsidP="00545DA9">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6. </w:t>
      </w:r>
      <w:r w:rsidRPr="000D4904">
        <w:rPr>
          <w:rFonts w:ascii="Times New Roman" w:eastAsia="Times New Roman" w:hAnsi="Times New Roman" w:cs="Times New Roman"/>
          <w:color w:val="333333"/>
          <w:sz w:val="28"/>
          <w:szCs w:val="28"/>
          <w:lang w:val="uk-UA" w:eastAsia="ru-RU"/>
        </w:rPr>
        <w:t>Внутрішні міграції з півдня на північ країни</w:t>
      </w:r>
    </w:p>
    <w:p w:rsidR="000D4904" w:rsidRPr="000D4904" w:rsidRDefault="000D4904" w:rsidP="00545DA9">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7. </w:t>
      </w:r>
      <w:r w:rsidRPr="000D4904">
        <w:rPr>
          <w:rFonts w:ascii="Times New Roman" w:eastAsia="Times New Roman" w:hAnsi="Times New Roman" w:cs="Times New Roman"/>
          <w:color w:val="333333"/>
          <w:sz w:val="28"/>
          <w:szCs w:val="28"/>
          <w:lang w:val="uk-UA" w:eastAsia="ru-RU"/>
        </w:rPr>
        <w:t>Депопуляція</w:t>
      </w:r>
    </w:p>
    <w:p w:rsidR="00362DB6" w:rsidRPr="00545DA9" w:rsidRDefault="000D4904" w:rsidP="00545DA9">
      <w:pPr>
        <w:pStyle w:val="a4"/>
        <w:spacing w:before="0" w:beforeAutospacing="0" w:after="0" w:afterAutospacing="0"/>
        <w:rPr>
          <w:color w:val="333333"/>
          <w:sz w:val="28"/>
          <w:szCs w:val="28"/>
          <w:lang w:val="uk-UA"/>
        </w:rPr>
      </w:pPr>
      <w:r w:rsidRPr="00545DA9">
        <w:rPr>
          <w:sz w:val="28"/>
          <w:szCs w:val="28"/>
          <w:lang w:val="uk-UA"/>
        </w:rPr>
        <w:t xml:space="preserve"> </w:t>
      </w:r>
      <w:r w:rsidR="00362DB6" w:rsidRPr="00545DA9">
        <w:rPr>
          <w:sz w:val="28"/>
          <w:szCs w:val="28"/>
          <w:lang w:val="uk-UA"/>
        </w:rPr>
        <w:t xml:space="preserve">6. </w:t>
      </w:r>
      <w:r w:rsidR="00362DB6" w:rsidRPr="00545DA9">
        <w:rPr>
          <w:color w:val="333333"/>
          <w:sz w:val="28"/>
          <w:szCs w:val="28"/>
          <w:lang w:val="uk-UA"/>
        </w:rPr>
        <w:t>Яка кількість населення в світі є правильним?  </w:t>
      </w:r>
    </w:p>
    <w:p w:rsidR="00362DB6" w:rsidRPr="00362DB6" w:rsidRDefault="00362DB6" w:rsidP="00545DA9">
      <w:pPr>
        <w:spacing w:after="0" w:line="240" w:lineRule="auto"/>
        <w:rPr>
          <w:rFonts w:ascii="Times New Roman" w:eastAsia="Times New Roman" w:hAnsi="Times New Roman" w:cs="Times New Roman"/>
          <w:color w:val="333333"/>
          <w:sz w:val="28"/>
          <w:szCs w:val="28"/>
          <w:lang w:val="uk-UA" w:eastAsia="ru-RU"/>
        </w:rPr>
      </w:pPr>
      <w:r w:rsidRPr="00362DB6">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А. </w:t>
      </w:r>
      <w:r w:rsidRPr="00362DB6">
        <w:rPr>
          <w:rFonts w:ascii="Times New Roman" w:eastAsia="Times New Roman" w:hAnsi="Times New Roman" w:cs="Times New Roman"/>
          <w:color w:val="333333"/>
          <w:sz w:val="28"/>
          <w:szCs w:val="28"/>
          <w:lang w:val="uk-UA" w:eastAsia="ru-RU"/>
        </w:rPr>
        <w:t xml:space="preserve">5,4 </w:t>
      </w:r>
      <w:proofErr w:type="spellStart"/>
      <w:r w:rsidRPr="00362DB6">
        <w:rPr>
          <w:rFonts w:ascii="Times New Roman" w:eastAsia="Times New Roman" w:hAnsi="Times New Roman" w:cs="Times New Roman"/>
          <w:color w:val="333333"/>
          <w:sz w:val="28"/>
          <w:szCs w:val="28"/>
          <w:lang w:val="uk-UA" w:eastAsia="ru-RU"/>
        </w:rPr>
        <w:t>млд.осіб</w:t>
      </w:r>
      <w:proofErr w:type="spellEnd"/>
      <w:r w:rsidRPr="00545DA9">
        <w:rPr>
          <w:rFonts w:ascii="Times New Roman" w:eastAsia="Times New Roman" w:hAnsi="Times New Roman" w:cs="Times New Roman"/>
          <w:color w:val="333333"/>
          <w:sz w:val="28"/>
          <w:szCs w:val="28"/>
          <w:lang w:val="uk-UA" w:eastAsia="ru-RU"/>
        </w:rPr>
        <w:t xml:space="preserve">     Б. </w:t>
      </w:r>
      <w:r w:rsidRPr="00362DB6">
        <w:rPr>
          <w:rFonts w:ascii="Times New Roman" w:eastAsia="Times New Roman" w:hAnsi="Times New Roman" w:cs="Times New Roman"/>
          <w:color w:val="333333"/>
          <w:sz w:val="28"/>
          <w:szCs w:val="28"/>
          <w:lang w:val="uk-UA" w:eastAsia="ru-RU"/>
        </w:rPr>
        <w:t xml:space="preserve">6,4 </w:t>
      </w:r>
      <w:proofErr w:type="spellStart"/>
      <w:r w:rsidRPr="00362DB6">
        <w:rPr>
          <w:rFonts w:ascii="Times New Roman" w:eastAsia="Times New Roman" w:hAnsi="Times New Roman" w:cs="Times New Roman"/>
          <w:color w:val="333333"/>
          <w:sz w:val="28"/>
          <w:szCs w:val="28"/>
          <w:lang w:val="uk-UA" w:eastAsia="ru-RU"/>
        </w:rPr>
        <w:t>млд.осіб</w:t>
      </w:r>
      <w:proofErr w:type="spellEnd"/>
      <w:r w:rsidRPr="00545DA9">
        <w:rPr>
          <w:rFonts w:ascii="Times New Roman" w:eastAsia="Times New Roman" w:hAnsi="Times New Roman" w:cs="Times New Roman"/>
          <w:color w:val="333333"/>
          <w:sz w:val="28"/>
          <w:szCs w:val="28"/>
          <w:lang w:val="uk-UA" w:eastAsia="ru-RU"/>
        </w:rPr>
        <w:t xml:space="preserve">   В. </w:t>
      </w:r>
      <w:r w:rsidRPr="00362DB6">
        <w:rPr>
          <w:rFonts w:ascii="Times New Roman" w:eastAsia="Times New Roman" w:hAnsi="Times New Roman" w:cs="Times New Roman"/>
          <w:color w:val="333333"/>
          <w:sz w:val="28"/>
          <w:szCs w:val="28"/>
          <w:lang w:val="uk-UA" w:eastAsia="ru-RU"/>
        </w:rPr>
        <w:t xml:space="preserve">7,4 </w:t>
      </w:r>
      <w:proofErr w:type="spellStart"/>
      <w:r w:rsidRPr="00362DB6">
        <w:rPr>
          <w:rFonts w:ascii="Times New Roman" w:eastAsia="Times New Roman" w:hAnsi="Times New Roman" w:cs="Times New Roman"/>
          <w:color w:val="333333"/>
          <w:sz w:val="28"/>
          <w:szCs w:val="28"/>
          <w:lang w:val="uk-UA" w:eastAsia="ru-RU"/>
        </w:rPr>
        <w:t>млд.осіб</w:t>
      </w:r>
      <w:proofErr w:type="spellEnd"/>
      <w:r w:rsidRPr="00545DA9">
        <w:rPr>
          <w:rFonts w:ascii="Times New Roman" w:eastAsia="Times New Roman" w:hAnsi="Times New Roman" w:cs="Times New Roman"/>
          <w:color w:val="333333"/>
          <w:sz w:val="28"/>
          <w:szCs w:val="28"/>
          <w:lang w:val="uk-UA" w:eastAsia="ru-RU"/>
        </w:rPr>
        <w:t xml:space="preserve">    Г. </w:t>
      </w:r>
      <w:r w:rsidRPr="00362DB6">
        <w:rPr>
          <w:rFonts w:ascii="Times New Roman" w:eastAsia="Times New Roman" w:hAnsi="Times New Roman" w:cs="Times New Roman"/>
          <w:color w:val="333333"/>
          <w:sz w:val="28"/>
          <w:szCs w:val="28"/>
          <w:lang w:val="uk-UA" w:eastAsia="ru-RU"/>
        </w:rPr>
        <w:t xml:space="preserve">8,4 </w:t>
      </w:r>
      <w:proofErr w:type="spellStart"/>
      <w:r w:rsidRPr="00362DB6">
        <w:rPr>
          <w:rFonts w:ascii="Times New Roman" w:eastAsia="Times New Roman" w:hAnsi="Times New Roman" w:cs="Times New Roman"/>
          <w:color w:val="333333"/>
          <w:sz w:val="28"/>
          <w:szCs w:val="28"/>
          <w:lang w:val="uk-UA" w:eastAsia="ru-RU"/>
        </w:rPr>
        <w:t>млд.осіб</w:t>
      </w:r>
      <w:proofErr w:type="spellEnd"/>
    </w:p>
    <w:p w:rsidR="00F76F31" w:rsidRPr="00F76F31" w:rsidRDefault="00F76F31" w:rsidP="00545DA9">
      <w:pPr>
        <w:pStyle w:val="a4"/>
        <w:spacing w:before="0" w:beforeAutospacing="0" w:after="0" w:afterAutospacing="0"/>
        <w:rPr>
          <w:color w:val="333333"/>
          <w:sz w:val="28"/>
          <w:szCs w:val="28"/>
          <w:lang w:val="uk-UA"/>
        </w:rPr>
      </w:pPr>
      <w:r w:rsidRPr="00545DA9">
        <w:rPr>
          <w:sz w:val="28"/>
          <w:szCs w:val="28"/>
          <w:lang w:val="uk-UA"/>
        </w:rPr>
        <w:t xml:space="preserve">7. </w:t>
      </w:r>
      <w:r w:rsidRPr="00545DA9">
        <w:rPr>
          <w:i/>
          <w:iCs/>
          <w:color w:val="333333"/>
          <w:sz w:val="28"/>
          <w:szCs w:val="28"/>
          <w:lang w:val="uk-UA"/>
        </w:rPr>
        <w:t>Виберіть три правильні відповіді</w:t>
      </w:r>
      <w:r w:rsidRPr="00545DA9">
        <w:rPr>
          <w:color w:val="333333"/>
          <w:sz w:val="28"/>
          <w:szCs w:val="28"/>
          <w:lang w:val="uk-UA"/>
        </w:rPr>
        <w:t xml:space="preserve"> . Які характерні ознаки властиві країнам, які </w:t>
      </w:r>
      <w:proofErr w:type="spellStart"/>
      <w:r w:rsidRPr="00545DA9">
        <w:rPr>
          <w:color w:val="333333"/>
          <w:sz w:val="28"/>
          <w:szCs w:val="28"/>
          <w:lang w:val="uk-UA"/>
        </w:rPr>
        <w:t>стикаються </w:t>
      </w:r>
      <w:proofErr w:type="spellEnd"/>
      <w:r w:rsidRPr="00545DA9">
        <w:rPr>
          <w:color w:val="333333"/>
          <w:sz w:val="28"/>
          <w:szCs w:val="28"/>
          <w:lang w:val="uk-UA"/>
        </w:rPr>
        <w:t>з проблемою «старіння нації»?</w:t>
      </w:r>
      <w:r w:rsidRPr="00F76F31">
        <w:rPr>
          <w:color w:val="333333"/>
          <w:sz w:val="28"/>
          <w:szCs w:val="28"/>
          <w:lang w:val="uk-UA"/>
        </w:rPr>
        <w:t> </w:t>
      </w:r>
    </w:p>
    <w:p w:rsidR="00F76F31" w:rsidRPr="00545DA9" w:rsidRDefault="00F76F31"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1. </w:t>
      </w:r>
      <w:r w:rsidRPr="00F76F31">
        <w:rPr>
          <w:rFonts w:ascii="Times New Roman" w:eastAsia="Times New Roman" w:hAnsi="Times New Roman" w:cs="Times New Roman"/>
          <w:color w:val="333333"/>
          <w:sz w:val="28"/>
          <w:szCs w:val="28"/>
          <w:lang w:val="uk-UA" w:eastAsia="ru-RU"/>
        </w:rPr>
        <w:t>Тривалість життя є високою</w:t>
      </w:r>
    </w:p>
    <w:p w:rsidR="00F76F31" w:rsidRPr="00F76F31" w:rsidRDefault="00F76F31"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2. </w:t>
      </w:r>
      <w:r w:rsidRPr="00F76F31">
        <w:rPr>
          <w:rFonts w:ascii="Times New Roman" w:eastAsia="Times New Roman" w:hAnsi="Times New Roman" w:cs="Times New Roman"/>
          <w:color w:val="333333"/>
          <w:sz w:val="28"/>
          <w:szCs w:val="28"/>
          <w:lang w:val="uk-UA" w:eastAsia="ru-RU"/>
        </w:rPr>
        <w:t>Великий відсоток осіб молодого віку</w:t>
      </w:r>
    </w:p>
    <w:p w:rsidR="00F76F31" w:rsidRPr="00545DA9" w:rsidRDefault="00F76F31" w:rsidP="00545DA9">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3. </w:t>
      </w:r>
      <w:r w:rsidRPr="00F76F31">
        <w:rPr>
          <w:rFonts w:ascii="Times New Roman" w:eastAsia="Times New Roman" w:hAnsi="Times New Roman" w:cs="Times New Roman"/>
          <w:color w:val="333333"/>
          <w:sz w:val="28"/>
          <w:szCs w:val="28"/>
          <w:lang w:val="uk-UA" w:eastAsia="ru-RU"/>
        </w:rPr>
        <w:t>Високі показники народжуваності</w:t>
      </w:r>
    </w:p>
    <w:p w:rsidR="00F76F31" w:rsidRPr="00F76F31" w:rsidRDefault="00F76F31" w:rsidP="00545DA9">
      <w:pPr>
        <w:spacing w:after="0" w:line="240" w:lineRule="auto"/>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4. </w:t>
      </w:r>
      <w:r w:rsidRPr="00F76F31">
        <w:rPr>
          <w:rFonts w:ascii="Times New Roman" w:eastAsia="Times New Roman" w:hAnsi="Times New Roman" w:cs="Times New Roman"/>
          <w:color w:val="333333"/>
          <w:sz w:val="28"/>
          <w:szCs w:val="28"/>
          <w:lang w:val="uk-UA" w:eastAsia="ru-RU"/>
        </w:rPr>
        <w:t>Відносно низька смертність</w:t>
      </w:r>
    </w:p>
    <w:p w:rsidR="00F76F31" w:rsidRPr="00F76F31" w:rsidRDefault="00F76F31" w:rsidP="00545DA9">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lastRenderedPageBreak/>
        <w:t> </w:t>
      </w:r>
      <w:r w:rsidRPr="00545DA9">
        <w:rPr>
          <w:rFonts w:ascii="Times New Roman" w:eastAsia="Times New Roman" w:hAnsi="Times New Roman" w:cs="Times New Roman"/>
          <w:color w:val="333333"/>
          <w:sz w:val="28"/>
          <w:szCs w:val="28"/>
          <w:lang w:val="uk-UA" w:eastAsia="ru-RU"/>
        </w:rPr>
        <w:t xml:space="preserve">5. </w:t>
      </w:r>
      <w:r w:rsidRPr="00F76F31">
        <w:rPr>
          <w:rFonts w:ascii="Times New Roman" w:eastAsia="Times New Roman" w:hAnsi="Times New Roman" w:cs="Times New Roman"/>
          <w:color w:val="333333"/>
          <w:sz w:val="28"/>
          <w:szCs w:val="28"/>
          <w:lang w:val="uk-UA" w:eastAsia="ru-RU"/>
        </w:rPr>
        <w:t>Високий природний приріст</w:t>
      </w:r>
    </w:p>
    <w:p w:rsidR="00F76F31" w:rsidRPr="00F76F31" w:rsidRDefault="00F76F31" w:rsidP="00545DA9">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6. </w:t>
      </w:r>
      <w:r w:rsidRPr="00F76F31">
        <w:rPr>
          <w:rFonts w:ascii="Times New Roman" w:eastAsia="Times New Roman" w:hAnsi="Times New Roman" w:cs="Times New Roman"/>
          <w:color w:val="333333"/>
          <w:sz w:val="28"/>
          <w:szCs w:val="28"/>
          <w:lang w:val="uk-UA" w:eastAsia="ru-RU"/>
        </w:rPr>
        <w:t>Низькі показники народжуваності</w:t>
      </w:r>
    </w:p>
    <w:p w:rsidR="00F76F31" w:rsidRPr="00F76F31" w:rsidRDefault="00F76F31" w:rsidP="00545DA9">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7. </w:t>
      </w:r>
      <w:r w:rsidRPr="00F76F31">
        <w:rPr>
          <w:rFonts w:ascii="Times New Roman" w:eastAsia="Times New Roman" w:hAnsi="Times New Roman" w:cs="Times New Roman"/>
          <w:color w:val="333333"/>
          <w:sz w:val="28"/>
          <w:szCs w:val="28"/>
          <w:lang w:val="uk-UA" w:eastAsia="ru-RU"/>
        </w:rPr>
        <w:t>Тривалість життя є низькою</w:t>
      </w:r>
    </w:p>
    <w:p w:rsidR="00F76F31" w:rsidRPr="00F76F31" w:rsidRDefault="00F76F31" w:rsidP="00545DA9">
      <w:pPr>
        <w:pStyle w:val="a4"/>
        <w:spacing w:before="0" w:beforeAutospacing="0" w:after="0" w:afterAutospacing="0"/>
        <w:rPr>
          <w:color w:val="333333"/>
          <w:sz w:val="28"/>
          <w:szCs w:val="28"/>
          <w:lang w:val="uk-UA"/>
        </w:rPr>
      </w:pPr>
      <w:r w:rsidRPr="00545DA9">
        <w:rPr>
          <w:sz w:val="28"/>
          <w:szCs w:val="28"/>
          <w:lang w:val="uk-UA"/>
        </w:rPr>
        <w:t xml:space="preserve">8. </w:t>
      </w:r>
      <w:r w:rsidRPr="00545DA9">
        <w:rPr>
          <w:color w:val="333333"/>
          <w:sz w:val="28"/>
          <w:szCs w:val="28"/>
          <w:lang w:val="uk-UA"/>
        </w:rPr>
        <w:t>Як називається система державних заходів з регулювання народжуваності в бажаному напрямку?</w:t>
      </w:r>
      <w:r w:rsidRPr="00F76F31">
        <w:rPr>
          <w:color w:val="333333"/>
          <w:sz w:val="28"/>
          <w:szCs w:val="28"/>
          <w:lang w:val="uk-UA"/>
        </w:rPr>
        <w:t> </w:t>
      </w:r>
    </w:p>
    <w:p w:rsidR="00F76F31" w:rsidRPr="00F76F31" w:rsidRDefault="00F76F31"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F76F31">
        <w:rPr>
          <w:rFonts w:ascii="Times New Roman" w:eastAsia="Times New Roman" w:hAnsi="Times New Roman" w:cs="Times New Roman"/>
          <w:color w:val="333333"/>
          <w:sz w:val="28"/>
          <w:szCs w:val="28"/>
          <w:lang w:val="uk-UA" w:eastAsia="ru-RU"/>
        </w:rPr>
        <w:t>Демографічна політика</w:t>
      </w:r>
      <w:r w:rsidRPr="00545DA9">
        <w:rPr>
          <w:rFonts w:ascii="Times New Roman" w:eastAsia="Times New Roman" w:hAnsi="Times New Roman" w:cs="Times New Roman"/>
          <w:color w:val="333333"/>
          <w:sz w:val="28"/>
          <w:szCs w:val="28"/>
          <w:lang w:val="uk-UA" w:eastAsia="ru-RU"/>
        </w:rPr>
        <w:t xml:space="preserve">    Б. </w:t>
      </w:r>
      <w:r w:rsidRPr="00F76F31">
        <w:rPr>
          <w:rFonts w:ascii="Times New Roman" w:eastAsia="Times New Roman" w:hAnsi="Times New Roman" w:cs="Times New Roman"/>
          <w:color w:val="333333"/>
          <w:sz w:val="28"/>
          <w:szCs w:val="28"/>
          <w:lang w:val="uk-UA" w:eastAsia="ru-RU"/>
        </w:rPr>
        <w:t>Демографічна революція</w:t>
      </w:r>
    </w:p>
    <w:p w:rsidR="00F76F31" w:rsidRPr="00F76F31" w:rsidRDefault="00F76F31" w:rsidP="00545DA9">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F76F31">
        <w:rPr>
          <w:rFonts w:ascii="Times New Roman" w:eastAsia="Times New Roman" w:hAnsi="Times New Roman" w:cs="Times New Roman"/>
          <w:color w:val="333333"/>
          <w:sz w:val="28"/>
          <w:szCs w:val="28"/>
          <w:lang w:val="uk-UA" w:eastAsia="ru-RU"/>
        </w:rPr>
        <w:t>Демографічна ситуація</w:t>
      </w:r>
      <w:r w:rsidRPr="00545DA9">
        <w:rPr>
          <w:rFonts w:ascii="Times New Roman" w:eastAsia="Times New Roman" w:hAnsi="Times New Roman" w:cs="Times New Roman"/>
          <w:color w:val="333333"/>
          <w:sz w:val="28"/>
          <w:szCs w:val="28"/>
          <w:lang w:val="uk-UA" w:eastAsia="ru-RU"/>
        </w:rPr>
        <w:t xml:space="preserve">    Г. </w:t>
      </w:r>
      <w:r w:rsidRPr="00F76F31">
        <w:rPr>
          <w:rFonts w:ascii="Times New Roman" w:eastAsia="Times New Roman" w:hAnsi="Times New Roman" w:cs="Times New Roman"/>
          <w:color w:val="333333"/>
          <w:sz w:val="28"/>
          <w:szCs w:val="28"/>
          <w:lang w:val="uk-UA" w:eastAsia="ru-RU"/>
        </w:rPr>
        <w:t>Демографічний вибух</w:t>
      </w:r>
    </w:p>
    <w:p w:rsidR="00654C14" w:rsidRPr="00654C14" w:rsidRDefault="00654C14" w:rsidP="00545DA9">
      <w:pPr>
        <w:pStyle w:val="a4"/>
        <w:spacing w:before="0" w:beforeAutospacing="0" w:after="0" w:afterAutospacing="0"/>
        <w:rPr>
          <w:color w:val="333333"/>
          <w:sz w:val="28"/>
          <w:szCs w:val="28"/>
          <w:lang w:val="uk-UA"/>
        </w:rPr>
      </w:pPr>
      <w:r w:rsidRPr="00545DA9">
        <w:rPr>
          <w:sz w:val="28"/>
          <w:szCs w:val="28"/>
          <w:lang w:val="uk-UA"/>
        </w:rPr>
        <w:t xml:space="preserve">9. </w:t>
      </w:r>
      <w:r w:rsidRPr="00545DA9">
        <w:rPr>
          <w:color w:val="333333"/>
          <w:sz w:val="28"/>
          <w:szCs w:val="28"/>
          <w:lang w:val="uk-UA"/>
        </w:rPr>
        <w:t>Як називають різницю між кількістю людей, що залишило країну протягом року та кількістю осіб, що приїхали в країну на постійне місце проживання?</w:t>
      </w:r>
      <w:r w:rsidRPr="00654C14">
        <w:rPr>
          <w:color w:val="333333"/>
          <w:sz w:val="28"/>
          <w:szCs w:val="28"/>
          <w:lang w:val="uk-UA"/>
        </w:rPr>
        <w:t> </w:t>
      </w:r>
    </w:p>
    <w:p w:rsidR="00654C14" w:rsidRPr="00654C14" w:rsidRDefault="00654C14"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654C14">
        <w:rPr>
          <w:rFonts w:ascii="Times New Roman" w:eastAsia="Times New Roman" w:hAnsi="Times New Roman" w:cs="Times New Roman"/>
          <w:color w:val="333333"/>
          <w:sz w:val="28"/>
          <w:szCs w:val="28"/>
          <w:lang w:val="uk-UA" w:eastAsia="ru-RU"/>
        </w:rPr>
        <w:t>Природний приріст населення</w:t>
      </w:r>
      <w:r w:rsidRPr="00545DA9">
        <w:rPr>
          <w:rFonts w:ascii="Times New Roman" w:eastAsia="Times New Roman" w:hAnsi="Times New Roman" w:cs="Times New Roman"/>
          <w:color w:val="333333"/>
          <w:sz w:val="28"/>
          <w:szCs w:val="28"/>
          <w:lang w:val="uk-UA" w:eastAsia="ru-RU"/>
        </w:rPr>
        <w:t xml:space="preserve">   Б. </w:t>
      </w:r>
      <w:r w:rsidRPr="00654C14">
        <w:rPr>
          <w:rFonts w:ascii="Times New Roman" w:eastAsia="Times New Roman" w:hAnsi="Times New Roman" w:cs="Times New Roman"/>
          <w:color w:val="333333"/>
          <w:sz w:val="28"/>
          <w:szCs w:val="28"/>
          <w:lang w:val="uk-UA" w:eastAsia="ru-RU"/>
        </w:rPr>
        <w:t>Зовнішні міграції</w:t>
      </w:r>
    </w:p>
    <w:p w:rsidR="00654C14" w:rsidRPr="00654C14" w:rsidRDefault="00654C14" w:rsidP="00545DA9">
      <w:pPr>
        <w:spacing w:after="0" w:line="240" w:lineRule="auto"/>
        <w:rPr>
          <w:rFonts w:ascii="Times New Roman" w:eastAsia="Times New Roman" w:hAnsi="Times New Roman" w:cs="Times New Roman"/>
          <w:color w:val="333333"/>
          <w:sz w:val="28"/>
          <w:szCs w:val="28"/>
          <w:lang w:val="uk-UA" w:eastAsia="ru-RU"/>
        </w:rPr>
      </w:pPr>
      <w:r w:rsidRPr="00654C1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654C14">
        <w:rPr>
          <w:rFonts w:ascii="Times New Roman" w:eastAsia="Times New Roman" w:hAnsi="Times New Roman" w:cs="Times New Roman"/>
          <w:color w:val="333333"/>
          <w:sz w:val="28"/>
          <w:szCs w:val="28"/>
          <w:lang w:val="uk-UA" w:eastAsia="ru-RU"/>
        </w:rPr>
        <w:t>Сальдо міграцій</w:t>
      </w:r>
      <w:r w:rsidRPr="00545DA9">
        <w:rPr>
          <w:rFonts w:ascii="Times New Roman" w:eastAsia="Times New Roman" w:hAnsi="Times New Roman" w:cs="Times New Roman"/>
          <w:color w:val="333333"/>
          <w:sz w:val="28"/>
          <w:szCs w:val="28"/>
          <w:lang w:val="uk-UA" w:eastAsia="ru-RU"/>
        </w:rPr>
        <w:t xml:space="preserve">    Г.</w:t>
      </w:r>
      <w:r w:rsidRPr="00654C14">
        <w:rPr>
          <w:rFonts w:ascii="Times New Roman" w:eastAsia="Times New Roman" w:hAnsi="Times New Roman" w:cs="Times New Roman"/>
          <w:color w:val="333333"/>
          <w:sz w:val="28"/>
          <w:szCs w:val="28"/>
          <w:lang w:val="uk-UA" w:eastAsia="ru-RU"/>
        </w:rPr>
        <w:t>Еміграція</w:t>
      </w:r>
    </w:p>
    <w:p w:rsidR="00545DA9" w:rsidRPr="00545DA9" w:rsidRDefault="00545DA9" w:rsidP="00545DA9">
      <w:pPr>
        <w:pStyle w:val="a4"/>
        <w:spacing w:before="0" w:beforeAutospacing="0" w:after="0" w:afterAutospacing="0"/>
        <w:rPr>
          <w:color w:val="333333"/>
          <w:sz w:val="28"/>
          <w:szCs w:val="28"/>
          <w:lang w:val="uk-UA"/>
        </w:rPr>
      </w:pPr>
      <w:r w:rsidRPr="00545DA9">
        <w:rPr>
          <w:sz w:val="28"/>
          <w:szCs w:val="28"/>
          <w:lang w:val="uk-UA"/>
        </w:rPr>
        <w:t xml:space="preserve">10. </w:t>
      </w:r>
      <w:r w:rsidRPr="00545DA9">
        <w:rPr>
          <w:color w:val="333333"/>
          <w:sz w:val="28"/>
          <w:szCs w:val="28"/>
          <w:lang w:val="uk-UA"/>
        </w:rPr>
        <w:t>В якій державі українська діаспора є найбільшою? </w:t>
      </w:r>
    </w:p>
    <w:p w:rsidR="00545DA9" w:rsidRPr="00545DA9" w:rsidRDefault="00545DA9" w:rsidP="00545DA9">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А. Росія   Б. Канада    в. США   Г. Польща</w:t>
      </w:r>
    </w:p>
    <w:bookmarkEnd w:id="0"/>
    <w:p w:rsidR="00994742" w:rsidRPr="00545DA9" w:rsidRDefault="00994742" w:rsidP="00545DA9">
      <w:pPr>
        <w:spacing w:after="0" w:line="240" w:lineRule="auto"/>
        <w:jc w:val="both"/>
        <w:rPr>
          <w:rFonts w:ascii="Times New Roman" w:hAnsi="Times New Roman" w:cs="Times New Roman"/>
          <w:sz w:val="28"/>
          <w:szCs w:val="28"/>
          <w:lang w:val="uk-UA"/>
        </w:rPr>
      </w:pPr>
    </w:p>
    <w:sectPr w:rsidR="00994742" w:rsidRPr="00545D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65625"/>
    <w:multiLevelType w:val="multilevel"/>
    <w:tmpl w:val="460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46"/>
    <w:rsid w:val="0003277E"/>
    <w:rsid w:val="0007132E"/>
    <w:rsid w:val="000D4904"/>
    <w:rsid w:val="002A1076"/>
    <w:rsid w:val="00362DB6"/>
    <w:rsid w:val="003C00D1"/>
    <w:rsid w:val="00545DA9"/>
    <w:rsid w:val="00654C14"/>
    <w:rsid w:val="00657735"/>
    <w:rsid w:val="008C0F46"/>
    <w:rsid w:val="009808C4"/>
    <w:rsid w:val="00994742"/>
    <w:rsid w:val="009B0517"/>
    <w:rsid w:val="00A35FCC"/>
    <w:rsid w:val="00A70CE3"/>
    <w:rsid w:val="00BA09EF"/>
    <w:rsid w:val="00E45C2D"/>
    <w:rsid w:val="00EE504D"/>
    <w:rsid w:val="00F479B1"/>
    <w:rsid w:val="00F7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9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09EF"/>
    <w:rPr>
      <w:color w:val="0000FF" w:themeColor="hyperlink"/>
      <w:u w:val="single"/>
    </w:rPr>
  </w:style>
  <w:style w:type="paragraph" w:styleId="a4">
    <w:name w:val="Normal (Web)"/>
    <w:basedOn w:val="a"/>
    <w:uiPriority w:val="99"/>
    <w:unhideWhenUsed/>
    <w:rsid w:val="00BA0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09EF"/>
    <w:rPr>
      <w:b/>
      <w:bCs/>
    </w:rPr>
  </w:style>
  <w:style w:type="character" w:styleId="a6">
    <w:name w:val="Emphasis"/>
    <w:basedOn w:val="a0"/>
    <w:uiPriority w:val="20"/>
    <w:qFormat/>
    <w:rsid w:val="00BA09E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9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09EF"/>
    <w:rPr>
      <w:color w:val="0000FF" w:themeColor="hyperlink"/>
      <w:u w:val="single"/>
    </w:rPr>
  </w:style>
  <w:style w:type="paragraph" w:styleId="a4">
    <w:name w:val="Normal (Web)"/>
    <w:basedOn w:val="a"/>
    <w:uiPriority w:val="99"/>
    <w:unhideWhenUsed/>
    <w:rsid w:val="00BA0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A09EF"/>
    <w:rPr>
      <w:b/>
      <w:bCs/>
    </w:rPr>
  </w:style>
  <w:style w:type="character" w:styleId="a6">
    <w:name w:val="Emphasis"/>
    <w:basedOn w:val="a0"/>
    <w:uiPriority w:val="20"/>
    <w:qFormat/>
    <w:rsid w:val="00BA09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288">
      <w:bodyDiv w:val="1"/>
      <w:marLeft w:val="0"/>
      <w:marRight w:val="0"/>
      <w:marTop w:val="0"/>
      <w:marBottom w:val="0"/>
      <w:divBdr>
        <w:top w:val="none" w:sz="0" w:space="0" w:color="auto"/>
        <w:left w:val="none" w:sz="0" w:space="0" w:color="auto"/>
        <w:bottom w:val="none" w:sz="0" w:space="0" w:color="auto"/>
        <w:right w:val="none" w:sz="0" w:space="0" w:color="auto"/>
      </w:divBdr>
      <w:divsChild>
        <w:div w:id="1508180037">
          <w:marLeft w:val="0"/>
          <w:marRight w:val="0"/>
          <w:marTop w:val="150"/>
          <w:marBottom w:val="150"/>
          <w:divBdr>
            <w:top w:val="none" w:sz="0" w:space="0" w:color="auto"/>
            <w:left w:val="none" w:sz="0" w:space="0" w:color="auto"/>
            <w:bottom w:val="none" w:sz="0" w:space="0" w:color="auto"/>
            <w:right w:val="none" w:sz="0" w:space="0" w:color="auto"/>
          </w:divBdr>
        </w:div>
        <w:div w:id="1474255359">
          <w:marLeft w:val="0"/>
          <w:marRight w:val="0"/>
          <w:marTop w:val="225"/>
          <w:marBottom w:val="225"/>
          <w:divBdr>
            <w:top w:val="none" w:sz="0" w:space="0" w:color="auto"/>
            <w:left w:val="none" w:sz="0" w:space="0" w:color="auto"/>
            <w:bottom w:val="none" w:sz="0" w:space="0" w:color="auto"/>
            <w:right w:val="none" w:sz="0" w:space="0" w:color="auto"/>
          </w:divBdr>
        </w:div>
        <w:div w:id="163211188">
          <w:marLeft w:val="-180"/>
          <w:marRight w:val="0"/>
          <w:marTop w:val="375"/>
          <w:marBottom w:val="0"/>
          <w:divBdr>
            <w:top w:val="none" w:sz="0" w:space="0" w:color="auto"/>
            <w:left w:val="none" w:sz="0" w:space="0" w:color="auto"/>
            <w:bottom w:val="none" w:sz="0" w:space="0" w:color="auto"/>
            <w:right w:val="none" w:sz="0" w:space="0" w:color="auto"/>
          </w:divBdr>
          <w:divsChild>
            <w:div w:id="1544252903">
              <w:marLeft w:val="0"/>
              <w:marRight w:val="0"/>
              <w:marTop w:val="0"/>
              <w:marBottom w:val="180"/>
              <w:divBdr>
                <w:top w:val="none" w:sz="0" w:space="0" w:color="auto"/>
                <w:left w:val="none" w:sz="0" w:space="0" w:color="auto"/>
                <w:bottom w:val="none" w:sz="0" w:space="0" w:color="auto"/>
                <w:right w:val="none" w:sz="0" w:space="0" w:color="auto"/>
              </w:divBdr>
              <w:divsChild>
                <w:div w:id="497118611">
                  <w:marLeft w:val="0"/>
                  <w:marRight w:val="0"/>
                  <w:marTop w:val="0"/>
                  <w:marBottom w:val="0"/>
                  <w:divBdr>
                    <w:top w:val="none" w:sz="0" w:space="0" w:color="auto"/>
                    <w:left w:val="none" w:sz="0" w:space="0" w:color="auto"/>
                    <w:bottom w:val="none" w:sz="0" w:space="0" w:color="auto"/>
                    <w:right w:val="none" w:sz="0" w:space="0" w:color="auto"/>
                  </w:divBdr>
                </w:div>
              </w:divsChild>
            </w:div>
            <w:div w:id="516190444">
              <w:marLeft w:val="0"/>
              <w:marRight w:val="0"/>
              <w:marTop w:val="0"/>
              <w:marBottom w:val="180"/>
              <w:divBdr>
                <w:top w:val="none" w:sz="0" w:space="0" w:color="auto"/>
                <w:left w:val="none" w:sz="0" w:space="0" w:color="auto"/>
                <w:bottom w:val="none" w:sz="0" w:space="0" w:color="auto"/>
                <w:right w:val="none" w:sz="0" w:space="0" w:color="auto"/>
              </w:divBdr>
              <w:divsChild>
                <w:div w:id="1353528204">
                  <w:marLeft w:val="0"/>
                  <w:marRight w:val="0"/>
                  <w:marTop w:val="0"/>
                  <w:marBottom w:val="0"/>
                  <w:divBdr>
                    <w:top w:val="none" w:sz="0" w:space="0" w:color="auto"/>
                    <w:left w:val="none" w:sz="0" w:space="0" w:color="auto"/>
                    <w:bottom w:val="none" w:sz="0" w:space="0" w:color="auto"/>
                    <w:right w:val="none" w:sz="0" w:space="0" w:color="auto"/>
                  </w:divBdr>
                </w:div>
              </w:divsChild>
            </w:div>
            <w:div w:id="731738015">
              <w:marLeft w:val="0"/>
              <w:marRight w:val="0"/>
              <w:marTop w:val="0"/>
              <w:marBottom w:val="180"/>
              <w:divBdr>
                <w:top w:val="none" w:sz="0" w:space="0" w:color="auto"/>
                <w:left w:val="none" w:sz="0" w:space="0" w:color="auto"/>
                <w:bottom w:val="none" w:sz="0" w:space="0" w:color="auto"/>
                <w:right w:val="none" w:sz="0" w:space="0" w:color="auto"/>
              </w:divBdr>
              <w:divsChild>
                <w:div w:id="774444184">
                  <w:marLeft w:val="0"/>
                  <w:marRight w:val="0"/>
                  <w:marTop w:val="0"/>
                  <w:marBottom w:val="0"/>
                  <w:divBdr>
                    <w:top w:val="none" w:sz="0" w:space="0" w:color="auto"/>
                    <w:left w:val="none" w:sz="0" w:space="0" w:color="auto"/>
                    <w:bottom w:val="none" w:sz="0" w:space="0" w:color="auto"/>
                    <w:right w:val="none" w:sz="0" w:space="0" w:color="auto"/>
                  </w:divBdr>
                </w:div>
              </w:divsChild>
            </w:div>
            <w:div w:id="125121933">
              <w:marLeft w:val="0"/>
              <w:marRight w:val="0"/>
              <w:marTop w:val="0"/>
              <w:marBottom w:val="180"/>
              <w:divBdr>
                <w:top w:val="none" w:sz="0" w:space="0" w:color="auto"/>
                <w:left w:val="none" w:sz="0" w:space="0" w:color="auto"/>
                <w:bottom w:val="none" w:sz="0" w:space="0" w:color="auto"/>
                <w:right w:val="none" w:sz="0" w:space="0" w:color="auto"/>
              </w:divBdr>
              <w:divsChild>
                <w:div w:id="10929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4248">
      <w:bodyDiv w:val="1"/>
      <w:marLeft w:val="0"/>
      <w:marRight w:val="0"/>
      <w:marTop w:val="0"/>
      <w:marBottom w:val="0"/>
      <w:divBdr>
        <w:top w:val="none" w:sz="0" w:space="0" w:color="auto"/>
        <w:left w:val="none" w:sz="0" w:space="0" w:color="auto"/>
        <w:bottom w:val="none" w:sz="0" w:space="0" w:color="auto"/>
        <w:right w:val="none" w:sz="0" w:space="0" w:color="auto"/>
      </w:divBdr>
    </w:div>
    <w:div w:id="758019362">
      <w:bodyDiv w:val="1"/>
      <w:marLeft w:val="0"/>
      <w:marRight w:val="0"/>
      <w:marTop w:val="0"/>
      <w:marBottom w:val="0"/>
      <w:divBdr>
        <w:top w:val="none" w:sz="0" w:space="0" w:color="auto"/>
        <w:left w:val="none" w:sz="0" w:space="0" w:color="auto"/>
        <w:bottom w:val="none" w:sz="0" w:space="0" w:color="auto"/>
        <w:right w:val="none" w:sz="0" w:space="0" w:color="auto"/>
      </w:divBdr>
      <w:divsChild>
        <w:div w:id="739250483">
          <w:marLeft w:val="0"/>
          <w:marRight w:val="0"/>
          <w:marTop w:val="150"/>
          <w:marBottom w:val="150"/>
          <w:divBdr>
            <w:top w:val="none" w:sz="0" w:space="0" w:color="auto"/>
            <w:left w:val="none" w:sz="0" w:space="0" w:color="auto"/>
            <w:bottom w:val="none" w:sz="0" w:space="0" w:color="auto"/>
            <w:right w:val="none" w:sz="0" w:space="0" w:color="auto"/>
          </w:divBdr>
        </w:div>
        <w:div w:id="1615936396">
          <w:marLeft w:val="0"/>
          <w:marRight w:val="0"/>
          <w:marTop w:val="225"/>
          <w:marBottom w:val="225"/>
          <w:divBdr>
            <w:top w:val="none" w:sz="0" w:space="0" w:color="auto"/>
            <w:left w:val="none" w:sz="0" w:space="0" w:color="auto"/>
            <w:bottom w:val="none" w:sz="0" w:space="0" w:color="auto"/>
            <w:right w:val="none" w:sz="0" w:space="0" w:color="auto"/>
          </w:divBdr>
        </w:div>
        <w:div w:id="658001493">
          <w:marLeft w:val="-180"/>
          <w:marRight w:val="0"/>
          <w:marTop w:val="375"/>
          <w:marBottom w:val="0"/>
          <w:divBdr>
            <w:top w:val="none" w:sz="0" w:space="0" w:color="auto"/>
            <w:left w:val="none" w:sz="0" w:space="0" w:color="auto"/>
            <w:bottom w:val="none" w:sz="0" w:space="0" w:color="auto"/>
            <w:right w:val="none" w:sz="0" w:space="0" w:color="auto"/>
          </w:divBdr>
          <w:divsChild>
            <w:div w:id="1672640524">
              <w:marLeft w:val="0"/>
              <w:marRight w:val="0"/>
              <w:marTop w:val="0"/>
              <w:marBottom w:val="180"/>
              <w:divBdr>
                <w:top w:val="none" w:sz="0" w:space="0" w:color="auto"/>
                <w:left w:val="none" w:sz="0" w:space="0" w:color="auto"/>
                <w:bottom w:val="none" w:sz="0" w:space="0" w:color="auto"/>
                <w:right w:val="none" w:sz="0" w:space="0" w:color="auto"/>
              </w:divBdr>
              <w:divsChild>
                <w:div w:id="374699626">
                  <w:marLeft w:val="0"/>
                  <w:marRight w:val="0"/>
                  <w:marTop w:val="0"/>
                  <w:marBottom w:val="0"/>
                  <w:divBdr>
                    <w:top w:val="none" w:sz="0" w:space="0" w:color="auto"/>
                    <w:left w:val="none" w:sz="0" w:space="0" w:color="auto"/>
                    <w:bottom w:val="none" w:sz="0" w:space="0" w:color="auto"/>
                    <w:right w:val="none" w:sz="0" w:space="0" w:color="auto"/>
                  </w:divBdr>
                </w:div>
              </w:divsChild>
            </w:div>
            <w:div w:id="1570845322">
              <w:marLeft w:val="0"/>
              <w:marRight w:val="0"/>
              <w:marTop w:val="0"/>
              <w:marBottom w:val="180"/>
              <w:divBdr>
                <w:top w:val="none" w:sz="0" w:space="0" w:color="auto"/>
                <w:left w:val="none" w:sz="0" w:space="0" w:color="auto"/>
                <w:bottom w:val="none" w:sz="0" w:space="0" w:color="auto"/>
                <w:right w:val="none" w:sz="0" w:space="0" w:color="auto"/>
              </w:divBdr>
              <w:divsChild>
                <w:div w:id="334725048">
                  <w:marLeft w:val="0"/>
                  <w:marRight w:val="0"/>
                  <w:marTop w:val="0"/>
                  <w:marBottom w:val="0"/>
                  <w:divBdr>
                    <w:top w:val="none" w:sz="0" w:space="0" w:color="auto"/>
                    <w:left w:val="none" w:sz="0" w:space="0" w:color="auto"/>
                    <w:bottom w:val="none" w:sz="0" w:space="0" w:color="auto"/>
                    <w:right w:val="none" w:sz="0" w:space="0" w:color="auto"/>
                  </w:divBdr>
                </w:div>
              </w:divsChild>
            </w:div>
            <w:div w:id="430394372">
              <w:marLeft w:val="0"/>
              <w:marRight w:val="0"/>
              <w:marTop w:val="0"/>
              <w:marBottom w:val="180"/>
              <w:divBdr>
                <w:top w:val="none" w:sz="0" w:space="0" w:color="auto"/>
                <w:left w:val="none" w:sz="0" w:space="0" w:color="auto"/>
                <w:bottom w:val="none" w:sz="0" w:space="0" w:color="auto"/>
                <w:right w:val="none" w:sz="0" w:space="0" w:color="auto"/>
              </w:divBdr>
              <w:divsChild>
                <w:div w:id="1561860842">
                  <w:marLeft w:val="0"/>
                  <w:marRight w:val="0"/>
                  <w:marTop w:val="0"/>
                  <w:marBottom w:val="0"/>
                  <w:divBdr>
                    <w:top w:val="none" w:sz="0" w:space="0" w:color="auto"/>
                    <w:left w:val="none" w:sz="0" w:space="0" w:color="auto"/>
                    <w:bottom w:val="none" w:sz="0" w:space="0" w:color="auto"/>
                    <w:right w:val="none" w:sz="0" w:space="0" w:color="auto"/>
                  </w:divBdr>
                </w:div>
              </w:divsChild>
            </w:div>
            <w:div w:id="1744252559">
              <w:marLeft w:val="0"/>
              <w:marRight w:val="0"/>
              <w:marTop w:val="0"/>
              <w:marBottom w:val="180"/>
              <w:divBdr>
                <w:top w:val="none" w:sz="0" w:space="0" w:color="auto"/>
                <w:left w:val="none" w:sz="0" w:space="0" w:color="auto"/>
                <w:bottom w:val="none" w:sz="0" w:space="0" w:color="auto"/>
                <w:right w:val="none" w:sz="0" w:space="0" w:color="auto"/>
              </w:divBdr>
              <w:divsChild>
                <w:div w:id="16416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931">
      <w:bodyDiv w:val="1"/>
      <w:marLeft w:val="0"/>
      <w:marRight w:val="0"/>
      <w:marTop w:val="0"/>
      <w:marBottom w:val="0"/>
      <w:divBdr>
        <w:top w:val="none" w:sz="0" w:space="0" w:color="auto"/>
        <w:left w:val="none" w:sz="0" w:space="0" w:color="auto"/>
        <w:bottom w:val="none" w:sz="0" w:space="0" w:color="auto"/>
        <w:right w:val="none" w:sz="0" w:space="0" w:color="auto"/>
      </w:divBdr>
      <w:divsChild>
        <w:div w:id="974990638">
          <w:marLeft w:val="0"/>
          <w:marRight w:val="0"/>
          <w:marTop w:val="150"/>
          <w:marBottom w:val="150"/>
          <w:divBdr>
            <w:top w:val="none" w:sz="0" w:space="0" w:color="auto"/>
            <w:left w:val="none" w:sz="0" w:space="0" w:color="auto"/>
            <w:bottom w:val="none" w:sz="0" w:space="0" w:color="auto"/>
            <w:right w:val="none" w:sz="0" w:space="0" w:color="auto"/>
          </w:divBdr>
        </w:div>
        <w:div w:id="1627084968">
          <w:marLeft w:val="0"/>
          <w:marRight w:val="0"/>
          <w:marTop w:val="225"/>
          <w:marBottom w:val="225"/>
          <w:divBdr>
            <w:top w:val="none" w:sz="0" w:space="0" w:color="auto"/>
            <w:left w:val="none" w:sz="0" w:space="0" w:color="auto"/>
            <w:bottom w:val="none" w:sz="0" w:space="0" w:color="auto"/>
            <w:right w:val="none" w:sz="0" w:space="0" w:color="auto"/>
          </w:divBdr>
        </w:div>
        <w:div w:id="349380448">
          <w:marLeft w:val="-180"/>
          <w:marRight w:val="0"/>
          <w:marTop w:val="375"/>
          <w:marBottom w:val="0"/>
          <w:divBdr>
            <w:top w:val="none" w:sz="0" w:space="0" w:color="auto"/>
            <w:left w:val="none" w:sz="0" w:space="0" w:color="auto"/>
            <w:bottom w:val="none" w:sz="0" w:space="0" w:color="auto"/>
            <w:right w:val="none" w:sz="0" w:space="0" w:color="auto"/>
          </w:divBdr>
          <w:divsChild>
            <w:div w:id="153490906">
              <w:marLeft w:val="0"/>
              <w:marRight w:val="0"/>
              <w:marTop w:val="0"/>
              <w:marBottom w:val="180"/>
              <w:divBdr>
                <w:top w:val="none" w:sz="0" w:space="0" w:color="auto"/>
                <w:left w:val="none" w:sz="0" w:space="0" w:color="auto"/>
                <w:bottom w:val="none" w:sz="0" w:space="0" w:color="auto"/>
                <w:right w:val="none" w:sz="0" w:space="0" w:color="auto"/>
              </w:divBdr>
              <w:divsChild>
                <w:div w:id="1377705946">
                  <w:marLeft w:val="0"/>
                  <w:marRight w:val="0"/>
                  <w:marTop w:val="0"/>
                  <w:marBottom w:val="0"/>
                  <w:divBdr>
                    <w:top w:val="none" w:sz="0" w:space="0" w:color="auto"/>
                    <w:left w:val="none" w:sz="0" w:space="0" w:color="auto"/>
                    <w:bottom w:val="none" w:sz="0" w:space="0" w:color="auto"/>
                    <w:right w:val="none" w:sz="0" w:space="0" w:color="auto"/>
                  </w:divBdr>
                </w:div>
              </w:divsChild>
            </w:div>
            <w:div w:id="521018738">
              <w:marLeft w:val="0"/>
              <w:marRight w:val="0"/>
              <w:marTop w:val="0"/>
              <w:marBottom w:val="180"/>
              <w:divBdr>
                <w:top w:val="none" w:sz="0" w:space="0" w:color="auto"/>
                <w:left w:val="none" w:sz="0" w:space="0" w:color="auto"/>
                <w:bottom w:val="none" w:sz="0" w:space="0" w:color="auto"/>
                <w:right w:val="none" w:sz="0" w:space="0" w:color="auto"/>
              </w:divBdr>
              <w:divsChild>
                <w:div w:id="1302886539">
                  <w:marLeft w:val="0"/>
                  <w:marRight w:val="0"/>
                  <w:marTop w:val="0"/>
                  <w:marBottom w:val="0"/>
                  <w:divBdr>
                    <w:top w:val="none" w:sz="0" w:space="0" w:color="auto"/>
                    <w:left w:val="none" w:sz="0" w:space="0" w:color="auto"/>
                    <w:bottom w:val="none" w:sz="0" w:space="0" w:color="auto"/>
                    <w:right w:val="none" w:sz="0" w:space="0" w:color="auto"/>
                  </w:divBdr>
                </w:div>
              </w:divsChild>
            </w:div>
            <w:div w:id="617218710">
              <w:marLeft w:val="0"/>
              <w:marRight w:val="0"/>
              <w:marTop w:val="0"/>
              <w:marBottom w:val="180"/>
              <w:divBdr>
                <w:top w:val="none" w:sz="0" w:space="0" w:color="auto"/>
                <w:left w:val="none" w:sz="0" w:space="0" w:color="auto"/>
                <w:bottom w:val="none" w:sz="0" w:space="0" w:color="auto"/>
                <w:right w:val="none" w:sz="0" w:space="0" w:color="auto"/>
              </w:divBdr>
              <w:divsChild>
                <w:div w:id="1028263654">
                  <w:marLeft w:val="0"/>
                  <w:marRight w:val="0"/>
                  <w:marTop w:val="0"/>
                  <w:marBottom w:val="0"/>
                  <w:divBdr>
                    <w:top w:val="none" w:sz="0" w:space="0" w:color="auto"/>
                    <w:left w:val="none" w:sz="0" w:space="0" w:color="auto"/>
                    <w:bottom w:val="none" w:sz="0" w:space="0" w:color="auto"/>
                    <w:right w:val="none" w:sz="0" w:space="0" w:color="auto"/>
                  </w:divBdr>
                </w:div>
              </w:divsChild>
            </w:div>
            <w:div w:id="357857932">
              <w:marLeft w:val="0"/>
              <w:marRight w:val="0"/>
              <w:marTop w:val="0"/>
              <w:marBottom w:val="180"/>
              <w:divBdr>
                <w:top w:val="none" w:sz="0" w:space="0" w:color="auto"/>
                <w:left w:val="none" w:sz="0" w:space="0" w:color="auto"/>
                <w:bottom w:val="none" w:sz="0" w:space="0" w:color="auto"/>
                <w:right w:val="none" w:sz="0" w:space="0" w:color="auto"/>
              </w:divBdr>
              <w:divsChild>
                <w:div w:id="947465416">
                  <w:marLeft w:val="0"/>
                  <w:marRight w:val="0"/>
                  <w:marTop w:val="0"/>
                  <w:marBottom w:val="0"/>
                  <w:divBdr>
                    <w:top w:val="none" w:sz="0" w:space="0" w:color="auto"/>
                    <w:left w:val="none" w:sz="0" w:space="0" w:color="auto"/>
                    <w:bottom w:val="none" w:sz="0" w:space="0" w:color="auto"/>
                    <w:right w:val="none" w:sz="0" w:space="0" w:color="auto"/>
                  </w:divBdr>
                </w:div>
              </w:divsChild>
            </w:div>
            <w:div w:id="1477063543">
              <w:marLeft w:val="0"/>
              <w:marRight w:val="0"/>
              <w:marTop w:val="0"/>
              <w:marBottom w:val="180"/>
              <w:divBdr>
                <w:top w:val="none" w:sz="0" w:space="0" w:color="auto"/>
                <w:left w:val="none" w:sz="0" w:space="0" w:color="auto"/>
                <w:bottom w:val="none" w:sz="0" w:space="0" w:color="auto"/>
                <w:right w:val="none" w:sz="0" w:space="0" w:color="auto"/>
              </w:divBdr>
              <w:divsChild>
                <w:div w:id="1972901255">
                  <w:marLeft w:val="0"/>
                  <w:marRight w:val="0"/>
                  <w:marTop w:val="0"/>
                  <w:marBottom w:val="0"/>
                  <w:divBdr>
                    <w:top w:val="none" w:sz="0" w:space="0" w:color="auto"/>
                    <w:left w:val="none" w:sz="0" w:space="0" w:color="auto"/>
                    <w:bottom w:val="none" w:sz="0" w:space="0" w:color="auto"/>
                    <w:right w:val="none" w:sz="0" w:space="0" w:color="auto"/>
                  </w:divBdr>
                </w:div>
              </w:divsChild>
            </w:div>
            <w:div w:id="897713334">
              <w:marLeft w:val="0"/>
              <w:marRight w:val="0"/>
              <w:marTop w:val="0"/>
              <w:marBottom w:val="180"/>
              <w:divBdr>
                <w:top w:val="none" w:sz="0" w:space="0" w:color="auto"/>
                <w:left w:val="none" w:sz="0" w:space="0" w:color="auto"/>
                <w:bottom w:val="none" w:sz="0" w:space="0" w:color="auto"/>
                <w:right w:val="none" w:sz="0" w:space="0" w:color="auto"/>
              </w:divBdr>
              <w:divsChild>
                <w:div w:id="1872954046">
                  <w:marLeft w:val="0"/>
                  <w:marRight w:val="0"/>
                  <w:marTop w:val="0"/>
                  <w:marBottom w:val="0"/>
                  <w:divBdr>
                    <w:top w:val="none" w:sz="0" w:space="0" w:color="auto"/>
                    <w:left w:val="none" w:sz="0" w:space="0" w:color="auto"/>
                    <w:bottom w:val="none" w:sz="0" w:space="0" w:color="auto"/>
                    <w:right w:val="none" w:sz="0" w:space="0" w:color="auto"/>
                  </w:divBdr>
                </w:div>
              </w:divsChild>
            </w:div>
            <w:div w:id="328292732">
              <w:marLeft w:val="0"/>
              <w:marRight w:val="0"/>
              <w:marTop w:val="0"/>
              <w:marBottom w:val="180"/>
              <w:divBdr>
                <w:top w:val="none" w:sz="0" w:space="0" w:color="auto"/>
                <w:left w:val="none" w:sz="0" w:space="0" w:color="auto"/>
                <w:bottom w:val="none" w:sz="0" w:space="0" w:color="auto"/>
                <w:right w:val="none" w:sz="0" w:space="0" w:color="auto"/>
              </w:divBdr>
              <w:divsChild>
                <w:div w:id="13344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743">
      <w:bodyDiv w:val="1"/>
      <w:marLeft w:val="0"/>
      <w:marRight w:val="0"/>
      <w:marTop w:val="0"/>
      <w:marBottom w:val="0"/>
      <w:divBdr>
        <w:top w:val="none" w:sz="0" w:space="0" w:color="auto"/>
        <w:left w:val="none" w:sz="0" w:space="0" w:color="auto"/>
        <w:bottom w:val="none" w:sz="0" w:space="0" w:color="auto"/>
        <w:right w:val="none" w:sz="0" w:space="0" w:color="auto"/>
      </w:divBdr>
      <w:divsChild>
        <w:div w:id="203257568">
          <w:marLeft w:val="0"/>
          <w:marRight w:val="0"/>
          <w:marTop w:val="150"/>
          <w:marBottom w:val="150"/>
          <w:divBdr>
            <w:top w:val="none" w:sz="0" w:space="0" w:color="auto"/>
            <w:left w:val="none" w:sz="0" w:space="0" w:color="auto"/>
            <w:bottom w:val="none" w:sz="0" w:space="0" w:color="auto"/>
            <w:right w:val="none" w:sz="0" w:space="0" w:color="auto"/>
          </w:divBdr>
        </w:div>
        <w:div w:id="763265021">
          <w:marLeft w:val="0"/>
          <w:marRight w:val="0"/>
          <w:marTop w:val="225"/>
          <w:marBottom w:val="225"/>
          <w:divBdr>
            <w:top w:val="none" w:sz="0" w:space="0" w:color="auto"/>
            <w:left w:val="none" w:sz="0" w:space="0" w:color="auto"/>
            <w:bottom w:val="none" w:sz="0" w:space="0" w:color="auto"/>
            <w:right w:val="none" w:sz="0" w:space="0" w:color="auto"/>
          </w:divBdr>
        </w:div>
        <w:div w:id="382946007">
          <w:marLeft w:val="-180"/>
          <w:marRight w:val="0"/>
          <w:marTop w:val="375"/>
          <w:marBottom w:val="0"/>
          <w:divBdr>
            <w:top w:val="none" w:sz="0" w:space="0" w:color="auto"/>
            <w:left w:val="none" w:sz="0" w:space="0" w:color="auto"/>
            <w:bottom w:val="none" w:sz="0" w:space="0" w:color="auto"/>
            <w:right w:val="none" w:sz="0" w:space="0" w:color="auto"/>
          </w:divBdr>
          <w:divsChild>
            <w:div w:id="870416124">
              <w:marLeft w:val="0"/>
              <w:marRight w:val="0"/>
              <w:marTop w:val="0"/>
              <w:marBottom w:val="180"/>
              <w:divBdr>
                <w:top w:val="none" w:sz="0" w:space="0" w:color="auto"/>
                <w:left w:val="none" w:sz="0" w:space="0" w:color="auto"/>
                <w:bottom w:val="none" w:sz="0" w:space="0" w:color="auto"/>
                <w:right w:val="none" w:sz="0" w:space="0" w:color="auto"/>
              </w:divBdr>
              <w:divsChild>
                <w:div w:id="1124883253">
                  <w:marLeft w:val="0"/>
                  <w:marRight w:val="0"/>
                  <w:marTop w:val="0"/>
                  <w:marBottom w:val="0"/>
                  <w:divBdr>
                    <w:top w:val="none" w:sz="0" w:space="0" w:color="auto"/>
                    <w:left w:val="none" w:sz="0" w:space="0" w:color="auto"/>
                    <w:bottom w:val="none" w:sz="0" w:space="0" w:color="auto"/>
                    <w:right w:val="none" w:sz="0" w:space="0" w:color="auto"/>
                  </w:divBdr>
                </w:div>
              </w:divsChild>
            </w:div>
            <w:div w:id="1331759784">
              <w:marLeft w:val="0"/>
              <w:marRight w:val="0"/>
              <w:marTop w:val="0"/>
              <w:marBottom w:val="180"/>
              <w:divBdr>
                <w:top w:val="none" w:sz="0" w:space="0" w:color="auto"/>
                <w:left w:val="none" w:sz="0" w:space="0" w:color="auto"/>
                <w:bottom w:val="none" w:sz="0" w:space="0" w:color="auto"/>
                <w:right w:val="none" w:sz="0" w:space="0" w:color="auto"/>
              </w:divBdr>
              <w:divsChild>
                <w:div w:id="1146707760">
                  <w:marLeft w:val="0"/>
                  <w:marRight w:val="0"/>
                  <w:marTop w:val="0"/>
                  <w:marBottom w:val="0"/>
                  <w:divBdr>
                    <w:top w:val="none" w:sz="0" w:space="0" w:color="auto"/>
                    <w:left w:val="none" w:sz="0" w:space="0" w:color="auto"/>
                    <w:bottom w:val="none" w:sz="0" w:space="0" w:color="auto"/>
                    <w:right w:val="none" w:sz="0" w:space="0" w:color="auto"/>
                  </w:divBdr>
                </w:div>
              </w:divsChild>
            </w:div>
            <w:div w:id="1115294646">
              <w:marLeft w:val="0"/>
              <w:marRight w:val="0"/>
              <w:marTop w:val="0"/>
              <w:marBottom w:val="180"/>
              <w:divBdr>
                <w:top w:val="none" w:sz="0" w:space="0" w:color="auto"/>
                <w:left w:val="none" w:sz="0" w:space="0" w:color="auto"/>
                <w:bottom w:val="none" w:sz="0" w:space="0" w:color="auto"/>
                <w:right w:val="none" w:sz="0" w:space="0" w:color="auto"/>
              </w:divBdr>
              <w:divsChild>
                <w:div w:id="1300108524">
                  <w:marLeft w:val="0"/>
                  <w:marRight w:val="0"/>
                  <w:marTop w:val="0"/>
                  <w:marBottom w:val="0"/>
                  <w:divBdr>
                    <w:top w:val="none" w:sz="0" w:space="0" w:color="auto"/>
                    <w:left w:val="none" w:sz="0" w:space="0" w:color="auto"/>
                    <w:bottom w:val="none" w:sz="0" w:space="0" w:color="auto"/>
                    <w:right w:val="none" w:sz="0" w:space="0" w:color="auto"/>
                  </w:divBdr>
                </w:div>
              </w:divsChild>
            </w:div>
            <w:div w:id="703746324">
              <w:marLeft w:val="0"/>
              <w:marRight w:val="0"/>
              <w:marTop w:val="0"/>
              <w:marBottom w:val="180"/>
              <w:divBdr>
                <w:top w:val="none" w:sz="0" w:space="0" w:color="auto"/>
                <w:left w:val="none" w:sz="0" w:space="0" w:color="auto"/>
                <w:bottom w:val="none" w:sz="0" w:space="0" w:color="auto"/>
                <w:right w:val="none" w:sz="0" w:space="0" w:color="auto"/>
              </w:divBdr>
              <w:divsChild>
                <w:div w:id="1534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4949">
      <w:bodyDiv w:val="1"/>
      <w:marLeft w:val="0"/>
      <w:marRight w:val="0"/>
      <w:marTop w:val="0"/>
      <w:marBottom w:val="0"/>
      <w:divBdr>
        <w:top w:val="none" w:sz="0" w:space="0" w:color="auto"/>
        <w:left w:val="none" w:sz="0" w:space="0" w:color="auto"/>
        <w:bottom w:val="none" w:sz="0" w:space="0" w:color="auto"/>
        <w:right w:val="none" w:sz="0" w:space="0" w:color="auto"/>
      </w:divBdr>
      <w:divsChild>
        <w:div w:id="369381048">
          <w:marLeft w:val="0"/>
          <w:marRight w:val="0"/>
          <w:marTop w:val="150"/>
          <w:marBottom w:val="150"/>
          <w:divBdr>
            <w:top w:val="none" w:sz="0" w:space="0" w:color="auto"/>
            <w:left w:val="none" w:sz="0" w:space="0" w:color="auto"/>
            <w:bottom w:val="none" w:sz="0" w:space="0" w:color="auto"/>
            <w:right w:val="none" w:sz="0" w:space="0" w:color="auto"/>
          </w:divBdr>
        </w:div>
        <w:div w:id="395786238">
          <w:marLeft w:val="0"/>
          <w:marRight w:val="0"/>
          <w:marTop w:val="225"/>
          <w:marBottom w:val="225"/>
          <w:divBdr>
            <w:top w:val="none" w:sz="0" w:space="0" w:color="auto"/>
            <w:left w:val="none" w:sz="0" w:space="0" w:color="auto"/>
            <w:bottom w:val="none" w:sz="0" w:space="0" w:color="auto"/>
            <w:right w:val="none" w:sz="0" w:space="0" w:color="auto"/>
          </w:divBdr>
        </w:div>
        <w:div w:id="397289837">
          <w:marLeft w:val="-180"/>
          <w:marRight w:val="0"/>
          <w:marTop w:val="375"/>
          <w:marBottom w:val="0"/>
          <w:divBdr>
            <w:top w:val="none" w:sz="0" w:space="0" w:color="auto"/>
            <w:left w:val="none" w:sz="0" w:space="0" w:color="auto"/>
            <w:bottom w:val="none" w:sz="0" w:space="0" w:color="auto"/>
            <w:right w:val="none" w:sz="0" w:space="0" w:color="auto"/>
          </w:divBdr>
          <w:divsChild>
            <w:div w:id="1113088457">
              <w:marLeft w:val="0"/>
              <w:marRight w:val="0"/>
              <w:marTop w:val="0"/>
              <w:marBottom w:val="180"/>
              <w:divBdr>
                <w:top w:val="none" w:sz="0" w:space="0" w:color="auto"/>
                <w:left w:val="none" w:sz="0" w:space="0" w:color="auto"/>
                <w:bottom w:val="none" w:sz="0" w:space="0" w:color="auto"/>
                <w:right w:val="none" w:sz="0" w:space="0" w:color="auto"/>
              </w:divBdr>
              <w:divsChild>
                <w:div w:id="823738854">
                  <w:marLeft w:val="0"/>
                  <w:marRight w:val="0"/>
                  <w:marTop w:val="0"/>
                  <w:marBottom w:val="0"/>
                  <w:divBdr>
                    <w:top w:val="none" w:sz="0" w:space="0" w:color="auto"/>
                    <w:left w:val="none" w:sz="0" w:space="0" w:color="auto"/>
                    <w:bottom w:val="none" w:sz="0" w:space="0" w:color="auto"/>
                    <w:right w:val="none" w:sz="0" w:space="0" w:color="auto"/>
                  </w:divBdr>
                </w:div>
              </w:divsChild>
            </w:div>
            <w:div w:id="341205515">
              <w:marLeft w:val="0"/>
              <w:marRight w:val="0"/>
              <w:marTop w:val="0"/>
              <w:marBottom w:val="180"/>
              <w:divBdr>
                <w:top w:val="none" w:sz="0" w:space="0" w:color="auto"/>
                <w:left w:val="none" w:sz="0" w:space="0" w:color="auto"/>
                <w:bottom w:val="none" w:sz="0" w:space="0" w:color="auto"/>
                <w:right w:val="none" w:sz="0" w:space="0" w:color="auto"/>
              </w:divBdr>
              <w:divsChild>
                <w:div w:id="1897348357">
                  <w:marLeft w:val="0"/>
                  <w:marRight w:val="0"/>
                  <w:marTop w:val="0"/>
                  <w:marBottom w:val="0"/>
                  <w:divBdr>
                    <w:top w:val="none" w:sz="0" w:space="0" w:color="auto"/>
                    <w:left w:val="none" w:sz="0" w:space="0" w:color="auto"/>
                    <w:bottom w:val="none" w:sz="0" w:space="0" w:color="auto"/>
                    <w:right w:val="none" w:sz="0" w:space="0" w:color="auto"/>
                  </w:divBdr>
                </w:div>
              </w:divsChild>
            </w:div>
            <w:div w:id="1889762148">
              <w:marLeft w:val="0"/>
              <w:marRight w:val="0"/>
              <w:marTop w:val="0"/>
              <w:marBottom w:val="180"/>
              <w:divBdr>
                <w:top w:val="none" w:sz="0" w:space="0" w:color="auto"/>
                <w:left w:val="none" w:sz="0" w:space="0" w:color="auto"/>
                <w:bottom w:val="none" w:sz="0" w:space="0" w:color="auto"/>
                <w:right w:val="none" w:sz="0" w:space="0" w:color="auto"/>
              </w:divBdr>
              <w:divsChild>
                <w:div w:id="1455516953">
                  <w:marLeft w:val="0"/>
                  <w:marRight w:val="0"/>
                  <w:marTop w:val="0"/>
                  <w:marBottom w:val="0"/>
                  <w:divBdr>
                    <w:top w:val="none" w:sz="0" w:space="0" w:color="auto"/>
                    <w:left w:val="none" w:sz="0" w:space="0" w:color="auto"/>
                    <w:bottom w:val="none" w:sz="0" w:space="0" w:color="auto"/>
                    <w:right w:val="none" w:sz="0" w:space="0" w:color="auto"/>
                  </w:divBdr>
                </w:div>
              </w:divsChild>
            </w:div>
            <w:div w:id="1783065061">
              <w:marLeft w:val="0"/>
              <w:marRight w:val="0"/>
              <w:marTop w:val="0"/>
              <w:marBottom w:val="180"/>
              <w:divBdr>
                <w:top w:val="none" w:sz="0" w:space="0" w:color="auto"/>
                <w:left w:val="none" w:sz="0" w:space="0" w:color="auto"/>
                <w:bottom w:val="none" w:sz="0" w:space="0" w:color="auto"/>
                <w:right w:val="none" w:sz="0" w:space="0" w:color="auto"/>
              </w:divBdr>
              <w:divsChild>
                <w:div w:id="15051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4453">
      <w:bodyDiv w:val="1"/>
      <w:marLeft w:val="0"/>
      <w:marRight w:val="0"/>
      <w:marTop w:val="0"/>
      <w:marBottom w:val="0"/>
      <w:divBdr>
        <w:top w:val="none" w:sz="0" w:space="0" w:color="auto"/>
        <w:left w:val="none" w:sz="0" w:space="0" w:color="auto"/>
        <w:bottom w:val="none" w:sz="0" w:space="0" w:color="auto"/>
        <w:right w:val="none" w:sz="0" w:space="0" w:color="auto"/>
      </w:divBdr>
      <w:divsChild>
        <w:div w:id="198006818">
          <w:marLeft w:val="0"/>
          <w:marRight w:val="0"/>
          <w:marTop w:val="150"/>
          <w:marBottom w:val="150"/>
          <w:divBdr>
            <w:top w:val="none" w:sz="0" w:space="0" w:color="auto"/>
            <w:left w:val="none" w:sz="0" w:space="0" w:color="auto"/>
            <w:bottom w:val="none" w:sz="0" w:space="0" w:color="auto"/>
            <w:right w:val="none" w:sz="0" w:space="0" w:color="auto"/>
          </w:divBdr>
        </w:div>
        <w:div w:id="602608832">
          <w:marLeft w:val="0"/>
          <w:marRight w:val="0"/>
          <w:marTop w:val="225"/>
          <w:marBottom w:val="225"/>
          <w:divBdr>
            <w:top w:val="none" w:sz="0" w:space="0" w:color="auto"/>
            <w:left w:val="none" w:sz="0" w:space="0" w:color="auto"/>
            <w:bottom w:val="none" w:sz="0" w:space="0" w:color="auto"/>
            <w:right w:val="none" w:sz="0" w:space="0" w:color="auto"/>
          </w:divBdr>
        </w:div>
        <w:div w:id="1748841724">
          <w:marLeft w:val="-180"/>
          <w:marRight w:val="0"/>
          <w:marTop w:val="375"/>
          <w:marBottom w:val="0"/>
          <w:divBdr>
            <w:top w:val="none" w:sz="0" w:space="0" w:color="auto"/>
            <w:left w:val="none" w:sz="0" w:space="0" w:color="auto"/>
            <w:bottom w:val="none" w:sz="0" w:space="0" w:color="auto"/>
            <w:right w:val="none" w:sz="0" w:space="0" w:color="auto"/>
          </w:divBdr>
          <w:divsChild>
            <w:div w:id="1572077572">
              <w:marLeft w:val="0"/>
              <w:marRight w:val="0"/>
              <w:marTop w:val="0"/>
              <w:marBottom w:val="180"/>
              <w:divBdr>
                <w:top w:val="none" w:sz="0" w:space="0" w:color="auto"/>
                <w:left w:val="none" w:sz="0" w:space="0" w:color="auto"/>
                <w:bottom w:val="none" w:sz="0" w:space="0" w:color="auto"/>
                <w:right w:val="none" w:sz="0" w:space="0" w:color="auto"/>
              </w:divBdr>
              <w:divsChild>
                <w:div w:id="688334326">
                  <w:marLeft w:val="0"/>
                  <w:marRight w:val="0"/>
                  <w:marTop w:val="0"/>
                  <w:marBottom w:val="0"/>
                  <w:divBdr>
                    <w:top w:val="none" w:sz="0" w:space="0" w:color="auto"/>
                    <w:left w:val="none" w:sz="0" w:space="0" w:color="auto"/>
                    <w:bottom w:val="none" w:sz="0" w:space="0" w:color="auto"/>
                    <w:right w:val="none" w:sz="0" w:space="0" w:color="auto"/>
                  </w:divBdr>
                </w:div>
              </w:divsChild>
            </w:div>
            <w:div w:id="612172658">
              <w:marLeft w:val="0"/>
              <w:marRight w:val="0"/>
              <w:marTop w:val="0"/>
              <w:marBottom w:val="180"/>
              <w:divBdr>
                <w:top w:val="none" w:sz="0" w:space="0" w:color="auto"/>
                <w:left w:val="none" w:sz="0" w:space="0" w:color="auto"/>
                <w:bottom w:val="none" w:sz="0" w:space="0" w:color="auto"/>
                <w:right w:val="none" w:sz="0" w:space="0" w:color="auto"/>
              </w:divBdr>
              <w:divsChild>
                <w:div w:id="763233918">
                  <w:marLeft w:val="0"/>
                  <w:marRight w:val="0"/>
                  <w:marTop w:val="0"/>
                  <w:marBottom w:val="0"/>
                  <w:divBdr>
                    <w:top w:val="none" w:sz="0" w:space="0" w:color="auto"/>
                    <w:left w:val="none" w:sz="0" w:space="0" w:color="auto"/>
                    <w:bottom w:val="none" w:sz="0" w:space="0" w:color="auto"/>
                    <w:right w:val="none" w:sz="0" w:space="0" w:color="auto"/>
                  </w:divBdr>
                </w:div>
              </w:divsChild>
            </w:div>
            <w:div w:id="355348717">
              <w:marLeft w:val="0"/>
              <w:marRight w:val="0"/>
              <w:marTop w:val="0"/>
              <w:marBottom w:val="180"/>
              <w:divBdr>
                <w:top w:val="none" w:sz="0" w:space="0" w:color="auto"/>
                <w:left w:val="none" w:sz="0" w:space="0" w:color="auto"/>
                <w:bottom w:val="none" w:sz="0" w:space="0" w:color="auto"/>
                <w:right w:val="none" w:sz="0" w:space="0" w:color="auto"/>
              </w:divBdr>
              <w:divsChild>
                <w:div w:id="871192956">
                  <w:marLeft w:val="0"/>
                  <w:marRight w:val="0"/>
                  <w:marTop w:val="0"/>
                  <w:marBottom w:val="0"/>
                  <w:divBdr>
                    <w:top w:val="none" w:sz="0" w:space="0" w:color="auto"/>
                    <w:left w:val="none" w:sz="0" w:space="0" w:color="auto"/>
                    <w:bottom w:val="none" w:sz="0" w:space="0" w:color="auto"/>
                    <w:right w:val="none" w:sz="0" w:space="0" w:color="auto"/>
                  </w:divBdr>
                </w:div>
              </w:divsChild>
            </w:div>
            <w:div w:id="1180311307">
              <w:marLeft w:val="0"/>
              <w:marRight w:val="0"/>
              <w:marTop w:val="0"/>
              <w:marBottom w:val="180"/>
              <w:divBdr>
                <w:top w:val="none" w:sz="0" w:space="0" w:color="auto"/>
                <w:left w:val="none" w:sz="0" w:space="0" w:color="auto"/>
                <w:bottom w:val="none" w:sz="0" w:space="0" w:color="auto"/>
                <w:right w:val="none" w:sz="0" w:space="0" w:color="auto"/>
              </w:divBdr>
              <w:divsChild>
                <w:div w:id="1899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9102">
      <w:bodyDiv w:val="1"/>
      <w:marLeft w:val="0"/>
      <w:marRight w:val="0"/>
      <w:marTop w:val="0"/>
      <w:marBottom w:val="0"/>
      <w:divBdr>
        <w:top w:val="none" w:sz="0" w:space="0" w:color="auto"/>
        <w:left w:val="none" w:sz="0" w:space="0" w:color="auto"/>
        <w:bottom w:val="none" w:sz="0" w:space="0" w:color="auto"/>
        <w:right w:val="none" w:sz="0" w:space="0" w:color="auto"/>
      </w:divBdr>
    </w:div>
    <w:div w:id="1353413212">
      <w:bodyDiv w:val="1"/>
      <w:marLeft w:val="0"/>
      <w:marRight w:val="0"/>
      <w:marTop w:val="0"/>
      <w:marBottom w:val="0"/>
      <w:divBdr>
        <w:top w:val="none" w:sz="0" w:space="0" w:color="auto"/>
        <w:left w:val="none" w:sz="0" w:space="0" w:color="auto"/>
        <w:bottom w:val="none" w:sz="0" w:space="0" w:color="auto"/>
        <w:right w:val="none" w:sz="0" w:space="0" w:color="auto"/>
      </w:divBdr>
      <w:divsChild>
        <w:div w:id="1139802571">
          <w:marLeft w:val="0"/>
          <w:marRight w:val="0"/>
          <w:marTop w:val="150"/>
          <w:marBottom w:val="150"/>
          <w:divBdr>
            <w:top w:val="none" w:sz="0" w:space="0" w:color="auto"/>
            <w:left w:val="none" w:sz="0" w:space="0" w:color="auto"/>
            <w:bottom w:val="none" w:sz="0" w:space="0" w:color="auto"/>
            <w:right w:val="none" w:sz="0" w:space="0" w:color="auto"/>
          </w:divBdr>
        </w:div>
        <w:div w:id="1404067736">
          <w:marLeft w:val="0"/>
          <w:marRight w:val="0"/>
          <w:marTop w:val="225"/>
          <w:marBottom w:val="225"/>
          <w:divBdr>
            <w:top w:val="none" w:sz="0" w:space="0" w:color="auto"/>
            <w:left w:val="none" w:sz="0" w:space="0" w:color="auto"/>
            <w:bottom w:val="none" w:sz="0" w:space="0" w:color="auto"/>
            <w:right w:val="none" w:sz="0" w:space="0" w:color="auto"/>
          </w:divBdr>
        </w:div>
        <w:div w:id="1412653775">
          <w:marLeft w:val="-180"/>
          <w:marRight w:val="0"/>
          <w:marTop w:val="375"/>
          <w:marBottom w:val="0"/>
          <w:divBdr>
            <w:top w:val="none" w:sz="0" w:space="0" w:color="auto"/>
            <w:left w:val="none" w:sz="0" w:space="0" w:color="auto"/>
            <w:bottom w:val="none" w:sz="0" w:space="0" w:color="auto"/>
            <w:right w:val="none" w:sz="0" w:space="0" w:color="auto"/>
          </w:divBdr>
          <w:divsChild>
            <w:div w:id="858587873">
              <w:marLeft w:val="0"/>
              <w:marRight w:val="0"/>
              <w:marTop w:val="0"/>
              <w:marBottom w:val="180"/>
              <w:divBdr>
                <w:top w:val="none" w:sz="0" w:space="0" w:color="auto"/>
                <w:left w:val="none" w:sz="0" w:space="0" w:color="auto"/>
                <w:bottom w:val="none" w:sz="0" w:space="0" w:color="auto"/>
                <w:right w:val="none" w:sz="0" w:space="0" w:color="auto"/>
              </w:divBdr>
              <w:divsChild>
                <w:div w:id="1599825014">
                  <w:marLeft w:val="0"/>
                  <w:marRight w:val="0"/>
                  <w:marTop w:val="0"/>
                  <w:marBottom w:val="0"/>
                  <w:divBdr>
                    <w:top w:val="none" w:sz="0" w:space="0" w:color="auto"/>
                    <w:left w:val="none" w:sz="0" w:space="0" w:color="auto"/>
                    <w:bottom w:val="none" w:sz="0" w:space="0" w:color="auto"/>
                    <w:right w:val="none" w:sz="0" w:space="0" w:color="auto"/>
                  </w:divBdr>
                </w:div>
              </w:divsChild>
            </w:div>
            <w:div w:id="1380741673">
              <w:marLeft w:val="0"/>
              <w:marRight w:val="0"/>
              <w:marTop w:val="0"/>
              <w:marBottom w:val="180"/>
              <w:divBdr>
                <w:top w:val="none" w:sz="0" w:space="0" w:color="auto"/>
                <w:left w:val="none" w:sz="0" w:space="0" w:color="auto"/>
                <w:bottom w:val="none" w:sz="0" w:space="0" w:color="auto"/>
                <w:right w:val="none" w:sz="0" w:space="0" w:color="auto"/>
              </w:divBdr>
              <w:divsChild>
                <w:div w:id="1924415161">
                  <w:marLeft w:val="0"/>
                  <w:marRight w:val="0"/>
                  <w:marTop w:val="0"/>
                  <w:marBottom w:val="0"/>
                  <w:divBdr>
                    <w:top w:val="none" w:sz="0" w:space="0" w:color="auto"/>
                    <w:left w:val="none" w:sz="0" w:space="0" w:color="auto"/>
                    <w:bottom w:val="none" w:sz="0" w:space="0" w:color="auto"/>
                    <w:right w:val="none" w:sz="0" w:space="0" w:color="auto"/>
                  </w:divBdr>
                </w:div>
              </w:divsChild>
            </w:div>
            <w:div w:id="2051611681">
              <w:marLeft w:val="0"/>
              <w:marRight w:val="0"/>
              <w:marTop w:val="0"/>
              <w:marBottom w:val="180"/>
              <w:divBdr>
                <w:top w:val="none" w:sz="0" w:space="0" w:color="auto"/>
                <w:left w:val="none" w:sz="0" w:space="0" w:color="auto"/>
                <w:bottom w:val="none" w:sz="0" w:space="0" w:color="auto"/>
                <w:right w:val="none" w:sz="0" w:space="0" w:color="auto"/>
              </w:divBdr>
              <w:divsChild>
                <w:div w:id="1073232947">
                  <w:marLeft w:val="0"/>
                  <w:marRight w:val="0"/>
                  <w:marTop w:val="0"/>
                  <w:marBottom w:val="0"/>
                  <w:divBdr>
                    <w:top w:val="none" w:sz="0" w:space="0" w:color="auto"/>
                    <w:left w:val="none" w:sz="0" w:space="0" w:color="auto"/>
                    <w:bottom w:val="none" w:sz="0" w:space="0" w:color="auto"/>
                    <w:right w:val="none" w:sz="0" w:space="0" w:color="auto"/>
                  </w:divBdr>
                </w:div>
              </w:divsChild>
            </w:div>
            <w:div w:id="535168112">
              <w:marLeft w:val="0"/>
              <w:marRight w:val="0"/>
              <w:marTop w:val="0"/>
              <w:marBottom w:val="180"/>
              <w:divBdr>
                <w:top w:val="none" w:sz="0" w:space="0" w:color="auto"/>
                <w:left w:val="none" w:sz="0" w:space="0" w:color="auto"/>
                <w:bottom w:val="none" w:sz="0" w:space="0" w:color="auto"/>
                <w:right w:val="none" w:sz="0" w:space="0" w:color="auto"/>
              </w:divBdr>
              <w:divsChild>
                <w:div w:id="8955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3850">
      <w:bodyDiv w:val="1"/>
      <w:marLeft w:val="0"/>
      <w:marRight w:val="0"/>
      <w:marTop w:val="0"/>
      <w:marBottom w:val="0"/>
      <w:divBdr>
        <w:top w:val="none" w:sz="0" w:space="0" w:color="auto"/>
        <w:left w:val="none" w:sz="0" w:space="0" w:color="auto"/>
        <w:bottom w:val="none" w:sz="0" w:space="0" w:color="auto"/>
        <w:right w:val="none" w:sz="0" w:space="0" w:color="auto"/>
      </w:divBdr>
    </w:div>
    <w:div w:id="1735468789">
      <w:bodyDiv w:val="1"/>
      <w:marLeft w:val="0"/>
      <w:marRight w:val="0"/>
      <w:marTop w:val="0"/>
      <w:marBottom w:val="0"/>
      <w:divBdr>
        <w:top w:val="none" w:sz="0" w:space="0" w:color="auto"/>
        <w:left w:val="none" w:sz="0" w:space="0" w:color="auto"/>
        <w:bottom w:val="none" w:sz="0" w:space="0" w:color="auto"/>
        <w:right w:val="none" w:sz="0" w:space="0" w:color="auto"/>
      </w:divBdr>
      <w:divsChild>
        <w:div w:id="662007386">
          <w:marLeft w:val="0"/>
          <w:marRight w:val="0"/>
          <w:marTop w:val="150"/>
          <w:marBottom w:val="150"/>
          <w:divBdr>
            <w:top w:val="none" w:sz="0" w:space="0" w:color="auto"/>
            <w:left w:val="none" w:sz="0" w:space="0" w:color="auto"/>
            <w:bottom w:val="none" w:sz="0" w:space="0" w:color="auto"/>
            <w:right w:val="none" w:sz="0" w:space="0" w:color="auto"/>
          </w:divBdr>
        </w:div>
        <w:div w:id="420835964">
          <w:marLeft w:val="0"/>
          <w:marRight w:val="0"/>
          <w:marTop w:val="225"/>
          <w:marBottom w:val="225"/>
          <w:divBdr>
            <w:top w:val="none" w:sz="0" w:space="0" w:color="auto"/>
            <w:left w:val="none" w:sz="0" w:space="0" w:color="auto"/>
            <w:bottom w:val="none" w:sz="0" w:space="0" w:color="auto"/>
            <w:right w:val="none" w:sz="0" w:space="0" w:color="auto"/>
          </w:divBdr>
        </w:div>
        <w:div w:id="1352680359">
          <w:marLeft w:val="-180"/>
          <w:marRight w:val="0"/>
          <w:marTop w:val="375"/>
          <w:marBottom w:val="0"/>
          <w:divBdr>
            <w:top w:val="none" w:sz="0" w:space="0" w:color="auto"/>
            <w:left w:val="none" w:sz="0" w:space="0" w:color="auto"/>
            <w:bottom w:val="none" w:sz="0" w:space="0" w:color="auto"/>
            <w:right w:val="none" w:sz="0" w:space="0" w:color="auto"/>
          </w:divBdr>
          <w:divsChild>
            <w:div w:id="87163598">
              <w:marLeft w:val="0"/>
              <w:marRight w:val="0"/>
              <w:marTop w:val="0"/>
              <w:marBottom w:val="180"/>
              <w:divBdr>
                <w:top w:val="none" w:sz="0" w:space="0" w:color="auto"/>
                <w:left w:val="none" w:sz="0" w:space="0" w:color="auto"/>
                <w:bottom w:val="none" w:sz="0" w:space="0" w:color="auto"/>
                <w:right w:val="none" w:sz="0" w:space="0" w:color="auto"/>
              </w:divBdr>
              <w:divsChild>
                <w:div w:id="665323207">
                  <w:marLeft w:val="0"/>
                  <w:marRight w:val="0"/>
                  <w:marTop w:val="0"/>
                  <w:marBottom w:val="0"/>
                  <w:divBdr>
                    <w:top w:val="none" w:sz="0" w:space="0" w:color="auto"/>
                    <w:left w:val="none" w:sz="0" w:space="0" w:color="auto"/>
                    <w:bottom w:val="none" w:sz="0" w:space="0" w:color="auto"/>
                    <w:right w:val="none" w:sz="0" w:space="0" w:color="auto"/>
                  </w:divBdr>
                </w:div>
              </w:divsChild>
            </w:div>
            <w:div w:id="1816679554">
              <w:marLeft w:val="0"/>
              <w:marRight w:val="0"/>
              <w:marTop w:val="0"/>
              <w:marBottom w:val="180"/>
              <w:divBdr>
                <w:top w:val="none" w:sz="0" w:space="0" w:color="auto"/>
                <w:left w:val="none" w:sz="0" w:space="0" w:color="auto"/>
                <w:bottom w:val="none" w:sz="0" w:space="0" w:color="auto"/>
                <w:right w:val="none" w:sz="0" w:space="0" w:color="auto"/>
              </w:divBdr>
              <w:divsChild>
                <w:div w:id="243104766">
                  <w:marLeft w:val="0"/>
                  <w:marRight w:val="0"/>
                  <w:marTop w:val="0"/>
                  <w:marBottom w:val="0"/>
                  <w:divBdr>
                    <w:top w:val="none" w:sz="0" w:space="0" w:color="auto"/>
                    <w:left w:val="none" w:sz="0" w:space="0" w:color="auto"/>
                    <w:bottom w:val="none" w:sz="0" w:space="0" w:color="auto"/>
                    <w:right w:val="none" w:sz="0" w:space="0" w:color="auto"/>
                  </w:divBdr>
                </w:div>
              </w:divsChild>
            </w:div>
            <w:div w:id="210121752">
              <w:marLeft w:val="0"/>
              <w:marRight w:val="0"/>
              <w:marTop w:val="0"/>
              <w:marBottom w:val="180"/>
              <w:divBdr>
                <w:top w:val="none" w:sz="0" w:space="0" w:color="auto"/>
                <w:left w:val="none" w:sz="0" w:space="0" w:color="auto"/>
                <w:bottom w:val="none" w:sz="0" w:space="0" w:color="auto"/>
                <w:right w:val="none" w:sz="0" w:space="0" w:color="auto"/>
              </w:divBdr>
              <w:divsChild>
                <w:div w:id="540361553">
                  <w:marLeft w:val="0"/>
                  <w:marRight w:val="0"/>
                  <w:marTop w:val="0"/>
                  <w:marBottom w:val="0"/>
                  <w:divBdr>
                    <w:top w:val="none" w:sz="0" w:space="0" w:color="auto"/>
                    <w:left w:val="none" w:sz="0" w:space="0" w:color="auto"/>
                    <w:bottom w:val="none" w:sz="0" w:space="0" w:color="auto"/>
                    <w:right w:val="none" w:sz="0" w:space="0" w:color="auto"/>
                  </w:divBdr>
                </w:div>
              </w:divsChild>
            </w:div>
            <w:div w:id="1913153421">
              <w:marLeft w:val="0"/>
              <w:marRight w:val="0"/>
              <w:marTop w:val="0"/>
              <w:marBottom w:val="180"/>
              <w:divBdr>
                <w:top w:val="none" w:sz="0" w:space="0" w:color="auto"/>
                <w:left w:val="none" w:sz="0" w:space="0" w:color="auto"/>
                <w:bottom w:val="none" w:sz="0" w:space="0" w:color="auto"/>
                <w:right w:val="none" w:sz="0" w:space="0" w:color="auto"/>
              </w:divBdr>
              <w:divsChild>
                <w:div w:id="255988987">
                  <w:marLeft w:val="0"/>
                  <w:marRight w:val="0"/>
                  <w:marTop w:val="0"/>
                  <w:marBottom w:val="0"/>
                  <w:divBdr>
                    <w:top w:val="none" w:sz="0" w:space="0" w:color="auto"/>
                    <w:left w:val="none" w:sz="0" w:space="0" w:color="auto"/>
                    <w:bottom w:val="none" w:sz="0" w:space="0" w:color="auto"/>
                    <w:right w:val="none" w:sz="0" w:space="0" w:color="auto"/>
                  </w:divBdr>
                </w:div>
              </w:divsChild>
            </w:div>
            <w:div w:id="749349972">
              <w:marLeft w:val="0"/>
              <w:marRight w:val="0"/>
              <w:marTop w:val="0"/>
              <w:marBottom w:val="180"/>
              <w:divBdr>
                <w:top w:val="none" w:sz="0" w:space="0" w:color="auto"/>
                <w:left w:val="none" w:sz="0" w:space="0" w:color="auto"/>
                <w:bottom w:val="none" w:sz="0" w:space="0" w:color="auto"/>
                <w:right w:val="none" w:sz="0" w:space="0" w:color="auto"/>
              </w:divBdr>
              <w:divsChild>
                <w:div w:id="833492935">
                  <w:marLeft w:val="0"/>
                  <w:marRight w:val="0"/>
                  <w:marTop w:val="0"/>
                  <w:marBottom w:val="0"/>
                  <w:divBdr>
                    <w:top w:val="none" w:sz="0" w:space="0" w:color="auto"/>
                    <w:left w:val="none" w:sz="0" w:space="0" w:color="auto"/>
                    <w:bottom w:val="none" w:sz="0" w:space="0" w:color="auto"/>
                    <w:right w:val="none" w:sz="0" w:space="0" w:color="auto"/>
                  </w:divBdr>
                </w:div>
              </w:divsChild>
            </w:div>
            <w:div w:id="425344019">
              <w:marLeft w:val="0"/>
              <w:marRight w:val="0"/>
              <w:marTop w:val="0"/>
              <w:marBottom w:val="180"/>
              <w:divBdr>
                <w:top w:val="none" w:sz="0" w:space="0" w:color="auto"/>
                <w:left w:val="none" w:sz="0" w:space="0" w:color="auto"/>
                <w:bottom w:val="none" w:sz="0" w:space="0" w:color="auto"/>
                <w:right w:val="none" w:sz="0" w:space="0" w:color="auto"/>
              </w:divBdr>
              <w:divsChild>
                <w:div w:id="460391895">
                  <w:marLeft w:val="0"/>
                  <w:marRight w:val="0"/>
                  <w:marTop w:val="0"/>
                  <w:marBottom w:val="0"/>
                  <w:divBdr>
                    <w:top w:val="none" w:sz="0" w:space="0" w:color="auto"/>
                    <w:left w:val="none" w:sz="0" w:space="0" w:color="auto"/>
                    <w:bottom w:val="none" w:sz="0" w:space="0" w:color="auto"/>
                    <w:right w:val="none" w:sz="0" w:space="0" w:color="auto"/>
                  </w:divBdr>
                </w:div>
              </w:divsChild>
            </w:div>
            <w:div w:id="1501576635">
              <w:marLeft w:val="0"/>
              <w:marRight w:val="0"/>
              <w:marTop w:val="0"/>
              <w:marBottom w:val="180"/>
              <w:divBdr>
                <w:top w:val="none" w:sz="0" w:space="0" w:color="auto"/>
                <w:left w:val="none" w:sz="0" w:space="0" w:color="auto"/>
                <w:bottom w:val="none" w:sz="0" w:space="0" w:color="auto"/>
                <w:right w:val="none" w:sz="0" w:space="0" w:color="auto"/>
              </w:divBdr>
              <w:divsChild>
                <w:div w:id="12506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3173">
      <w:bodyDiv w:val="1"/>
      <w:marLeft w:val="0"/>
      <w:marRight w:val="0"/>
      <w:marTop w:val="0"/>
      <w:marBottom w:val="0"/>
      <w:divBdr>
        <w:top w:val="none" w:sz="0" w:space="0" w:color="auto"/>
        <w:left w:val="none" w:sz="0" w:space="0" w:color="auto"/>
        <w:bottom w:val="none" w:sz="0" w:space="0" w:color="auto"/>
        <w:right w:val="none" w:sz="0" w:space="0" w:color="auto"/>
      </w:divBdr>
      <w:divsChild>
        <w:div w:id="63837275">
          <w:marLeft w:val="0"/>
          <w:marRight w:val="0"/>
          <w:marTop w:val="0"/>
          <w:marBottom w:val="0"/>
          <w:divBdr>
            <w:top w:val="none" w:sz="0" w:space="0" w:color="auto"/>
            <w:left w:val="none" w:sz="0" w:space="0" w:color="auto"/>
            <w:bottom w:val="none" w:sz="0" w:space="0" w:color="auto"/>
            <w:right w:val="none" w:sz="0" w:space="0" w:color="auto"/>
          </w:divBdr>
        </w:div>
      </w:divsChild>
    </w:div>
    <w:div w:id="1912303951">
      <w:bodyDiv w:val="1"/>
      <w:marLeft w:val="0"/>
      <w:marRight w:val="0"/>
      <w:marTop w:val="0"/>
      <w:marBottom w:val="0"/>
      <w:divBdr>
        <w:top w:val="none" w:sz="0" w:space="0" w:color="auto"/>
        <w:left w:val="none" w:sz="0" w:space="0" w:color="auto"/>
        <w:bottom w:val="none" w:sz="0" w:space="0" w:color="auto"/>
        <w:right w:val="none" w:sz="0" w:space="0" w:color="auto"/>
      </w:divBdr>
      <w:divsChild>
        <w:div w:id="860583225">
          <w:marLeft w:val="0"/>
          <w:marRight w:val="0"/>
          <w:marTop w:val="150"/>
          <w:marBottom w:val="150"/>
          <w:divBdr>
            <w:top w:val="none" w:sz="0" w:space="0" w:color="auto"/>
            <w:left w:val="none" w:sz="0" w:space="0" w:color="auto"/>
            <w:bottom w:val="none" w:sz="0" w:space="0" w:color="auto"/>
            <w:right w:val="none" w:sz="0" w:space="0" w:color="auto"/>
          </w:divBdr>
        </w:div>
        <w:div w:id="1140537085">
          <w:marLeft w:val="0"/>
          <w:marRight w:val="0"/>
          <w:marTop w:val="225"/>
          <w:marBottom w:val="225"/>
          <w:divBdr>
            <w:top w:val="none" w:sz="0" w:space="0" w:color="auto"/>
            <w:left w:val="none" w:sz="0" w:space="0" w:color="auto"/>
            <w:bottom w:val="none" w:sz="0" w:space="0" w:color="auto"/>
            <w:right w:val="none" w:sz="0" w:space="0" w:color="auto"/>
          </w:divBdr>
        </w:div>
        <w:div w:id="1474059550">
          <w:marLeft w:val="-180"/>
          <w:marRight w:val="0"/>
          <w:marTop w:val="375"/>
          <w:marBottom w:val="0"/>
          <w:divBdr>
            <w:top w:val="none" w:sz="0" w:space="0" w:color="auto"/>
            <w:left w:val="none" w:sz="0" w:space="0" w:color="auto"/>
            <w:bottom w:val="none" w:sz="0" w:space="0" w:color="auto"/>
            <w:right w:val="none" w:sz="0" w:space="0" w:color="auto"/>
          </w:divBdr>
          <w:divsChild>
            <w:div w:id="834683841">
              <w:marLeft w:val="0"/>
              <w:marRight w:val="0"/>
              <w:marTop w:val="0"/>
              <w:marBottom w:val="180"/>
              <w:divBdr>
                <w:top w:val="none" w:sz="0" w:space="0" w:color="auto"/>
                <w:left w:val="none" w:sz="0" w:space="0" w:color="auto"/>
                <w:bottom w:val="none" w:sz="0" w:space="0" w:color="auto"/>
                <w:right w:val="none" w:sz="0" w:space="0" w:color="auto"/>
              </w:divBdr>
              <w:divsChild>
                <w:div w:id="604771020">
                  <w:marLeft w:val="0"/>
                  <w:marRight w:val="0"/>
                  <w:marTop w:val="0"/>
                  <w:marBottom w:val="0"/>
                  <w:divBdr>
                    <w:top w:val="none" w:sz="0" w:space="0" w:color="auto"/>
                    <w:left w:val="none" w:sz="0" w:space="0" w:color="auto"/>
                    <w:bottom w:val="none" w:sz="0" w:space="0" w:color="auto"/>
                    <w:right w:val="none" w:sz="0" w:space="0" w:color="auto"/>
                  </w:divBdr>
                </w:div>
              </w:divsChild>
            </w:div>
            <w:div w:id="869415922">
              <w:marLeft w:val="0"/>
              <w:marRight w:val="0"/>
              <w:marTop w:val="0"/>
              <w:marBottom w:val="180"/>
              <w:divBdr>
                <w:top w:val="none" w:sz="0" w:space="0" w:color="auto"/>
                <w:left w:val="none" w:sz="0" w:space="0" w:color="auto"/>
                <w:bottom w:val="none" w:sz="0" w:space="0" w:color="auto"/>
                <w:right w:val="none" w:sz="0" w:space="0" w:color="auto"/>
              </w:divBdr>
              <w:divsChild>
                <w:div w:id="1582105872">
                  <w:marLeft w:val="0"/>
                  <w:marRight w:val="0"/>
                  <w:marTop w:val="0"/>
                  <w:marBottom w:val="0"/>
                  <w:divBdr>
                    <w:top w:val="none" w:sz="0" w:space="0" w:color="auto"/>
                    <w:left w:val="none" w:sz="0" w:space="0" w:color="auto"/>
                    <w:bottom w:val="none" w:sz="0" w:space="0" w:color="auto"/>
                    <w:right w:val="none" w:sz="0" w:space="0" w:color="auto"/>
                  </w:divBdr>
                </w:div>
              </w:divsChild>
            </w:div>
            <w:div w:id="297420543">
              <w:marLeft w:val="0"/>
              <w:marRight w:val="0"/>
              <w:marTop w:val="0"/>
              <w:marBottom w:val="180"/>
              <w:divBdr>
                <w:top w:val="none" w:sz="0" w:space="0" w:color="auto"/>
                <w:left w:val="none" w:sz="0" w:space="0" w:color="auto"/>
                <w:bottom w:val="none" w:sz="0" w:space="0" w:color="auto"/>
                <w:right w:val="none" w:sz="0" w:space="0" w:color="auto"/>
              </w:divBdr>
              <w:divsChild>
                <w:div w:id="1376155897">
                  <w:marLeft w:val="0"/>
                  <w:marRight w:val="0"/>
                  <w:marTop w:val="0"/>
                  <w:marBottom w:val="0"/>
                  <w:divBdr>
                    <w:top w:val="none" w:sz="0" w:space="0" w:color="auto"/>
                    <w:left w:val="none" w:sz="0" w:space="0" w:color="auto"/>
                    <w:bottom w:val="none" w:sz="0" w:space="0" w:color="auto"/>
                    <w:right w:val="none" w:sz="0" w:space="0" w:color="auto"/>
                  </w:divBdr>
                </w:div>
              </w:divsChild>
            </w:div>
            <w:div w:id="1330326033">
              <w:marLeft w:val="0"/>
              <w:marRight w:val="0"/>
              <w:marTop w:val="0"/>
              <w:marBottom w:val="180"/>
              <w:divBdr>
                <w:top w:val="none" w:sz="0" w:space="0" w:color="auto"/>
                <w:left w:val="none" w:sz="0" w:space="0" w:color="auto"/>
                <w:bottom w:val="none" w:sz="0" w:space="0" w:color="auto"/>
                <w:right w:val="none" w:sz="0" w:space="0" w:color="auto"/>
              </w:divBdr>
              <w:divsChild>
                <w:div w:id="1360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843">
      <w:bodyDiv w:val="1"/>
      <w:marLeft w:val="0"/>
      <w:marRight w:val="0"/>
      <w:marTop w:val="0"/>
      <w:marBottom w:val="0"/>
      <w:divBdr>
        <w:top w:val="none" w:sz="0" w:space="0" w:color="auto"/>
        <w:left w:val="none" w:sz="0" w:space="0" w:color="auto"/>
        <w:bottom w:val="none" w:sz="0" w:space="0" w:color="auto"/>
        <w:right w:val="none" w:sz="0" w:space="0" w:color="auto"/>
      </w:divBdr>
    </w:div>
    <w:div w:id="2119376163">
      <w:bodyDiv w:val="1"/>
      <w:marLeft w:val="0"/>
      <w:marRight w:val="0"/>
      <w:marTop w:val="0"/>
      <w:marBottom w:val="0"/>
      <w:divBdr>
        <w:top w:val="none" w:sz="0" w:space="0" w:color="auto"/>
        <w:left w:val="none" w:sz="0" w:space="0" w:color="auto"/>
        <w:bottom w:val="none" w:sz="0" w:space="0" w:color="auto"/>
        <w:right w:val="none" w:sz="0" w:space="0" w:color="auto"/>
      </w:divBdr>
      <w:divsChild>
        <w:div w:id="697970164">
          <w:marLeft w:val="0"/>
          <w:marRight w:val="0"/>
          <w:marTop w:val="150"/>
          <w:marBottom w:val="150"/>
          <w:divBdr>
            <w:top w:val="none" w:sz="0" w:space="0" w:color="auto"/>
            <w:left w:val="none" w:sz="0" w:space="0" w:color="auto"/>
            <w:bottom w:val="none" w:sz="0" w:space="0" w:color="auto"/>
            <w:right w:val="none" w:sz="0" w:space="0" w:color="auto"/>
          </w:divBdr>
        </w:div>
        <w:div w:id="288978593">
          <w:marLeft w:val="0"/>
          <w:marRight w:val="0"/>
          <w:marTop w:val="225"/>
          <w:marBottom w:val="225"/>
          <w:divBdr>
            <w:top w:val="none" w:sz="0" w:space="0" w:color="auto"/>
            <w:left w:val="none" w:sz="0" w:space="0" w:color="auto"/>
            <w:bottom w:val="none" w:sz="0" w:space="0" w:color="auto"/>
            <w:right w:val="none" w:sz="0" w:space="0" w:color="auto"/>
          </w:divBdr>
        </w:div>
        <w:div w:id="1692074541">
          <w:marLeft w:val="-180"/>
          <w:marRight w:val="0"/>
          <w:marTop w:val="375"/>
          <w:marBottom w:val="0"/>
          <w:divBdr>
            <w:top w:val="none" w:sz="0" w:space="0" w:color="auto"/>
            <w:left w:val="none" w:sz="0" w:space="0" w:color="auto"/>
            <w:bottom w:val="none" w:sz="0" w:space="0" w:color="auto"/>
            <w:right w:val="none" w:sz="0" w:space="0" w:color="auto"/>
          </w:divBdr>
          <w:divsChild>
            <w:div w:id="346908570">
              <w:marLeft w:val="0"/>
              <w:marRight w:val="0"/>
              <w:marTop w:val="0"/>
              <w:marBottom w:val="180"/>
              <w:divBdr>
                <w:top w:val="none" w:sz="0" w:space="0" w:color="auto"/>
                <w:left w:val="none" w:sz="0" w:space="0" w:color="auto"/>
                <w:bottom w:val="none" w:sz="0" w:space="0" w:color="auto"/>
                <w:right w:val="none" w:sz="0" w:space="0" w:color="auto"/>
              </w:divBdr>
              <w:divsChild>
                <w:div w:id="593175638">
                  <w:marLeft w:val="0"/>
                  <w:marRight w:val="0"/>
                  <w:marTop w:val="0"/>
                  <w:marBottom w:val="0"/>
                  <w:divBdr>
                    <w:top w:val="none" w:sz="0" w:space="0" w:color="auto"/>
                    <w:left w:val="none" w:sz="0" w:space="0" w:color="auto"/>
                    <w:bottom w:val="none" w:sz="0" w:space="0" w:color="auto"/>
                    <w:right w:val="none" w:sz="0" w:space="0" w:color="auto"/>
                  </w:divBdr>
                </w:div>
              </w:divsChild>
            </w:div>
            <w:div w:id="933057181">
              <w:marLeft w:val="0"/>
              <w:marRight w:val="0"/>
              <w:marTop w:val="0"/>
              <w:marBottom w:val="180"/>
              <w:divBdr>
                <w:top w:val="none" w:sz="0" w:space="0" w:color="auto"/>
                <w:left w:val="none" w:sz="0" w:space="0" w:color="auto"/>
                <w:bottom w:val="none" w:sz="0" w:space="0" w:color="auto"/>
                <w:right w:val="none" w:sz="0" w:space="0" w:color="auto"/>
              </w:divBdr>
              <w:divsChild>
                <w:div w:id="844323821">
                  <w:marLeft w:val="0"/>
                  <w:marRight w:val="0"/>
                  <w:marTop w:val="0"/>
                  <w:marBottom w:val="0"/>
                  <w:divBdr>
                    <w:top w:val="none" w:sz="0" w:space="0" w:color="auto"/>
                    <w:left w:val="none" w:sz="0" w:space="0" w:color="auto"/>
                    <w:bottom w:val="none" w:sz="0" w:space="0" w:color="auto"/>
                    <w:right w:val="none" w:sz="0" w:space="0" w:color="auto"/>
                  </w:divBdr>
                </w:div>
              </w:divsChild>
            </w:div>
            <w:div w:id="1050223297">
              <w:marLeft w:val="0"/>
              <w:marRight w:val="0"/>
              <w:marTop w:val="0"/>
              <w:marBottom w:val="180"/>
              <w:divBdr>
                <w:top w:val="none" w:sz="0" w:space="0" w:color="auto"/>
                <w:left w:val="none" w:sz="0" w:space="0" w:color="auto"/>
                <w:bottom w:val="none" w:sz="0" w:space="0" w:color="auto"/>
                <w:right w:val="none" w:sz="0" w:space="0" w:color="auto"/>
              </w:divBdr>
              <w:divsChild>
                <w:div w:id="1647933700">
                  <w:marLeft w:val="0"/>
                  <w:marRight w:val="0"/>
                  <w:marTop w:val="0"/>
                  <w:marBottom w:val="0"/>
                  <w:divBdr>
                    <w:top w:val="none" w:sz="0" w:space="0" w:color="auto"/>
                    <w:left w:val="none" w:sz="0" w:space="0" w:color="auto"/>
                    <w:bottom w:val="none" w:sz="0" w:space="0" w:color="auto"/>
                    <w:right w:val="none" w:sz="0" w:space="0" w:color="auto"/>
                  </w:divBdr>
                </w:div>
              </w:divsChild>
            </w:div>
            <w:div w:id="664090073">
              <w:marLeft w:val="0"/>
              <w:marRight w:val="0"/>
              <w:marTop w:val="0"/>
              <w:marBottom w:val="180"/>
              <w:divBdr>
                <w:top w:val="none" w:sz="0" w:space="0" w:color="auto"/>
                <w:left w:val="none" w:sz="0" w:space="0" w:color="auto"/>
                <w:bottom w:val="none" w:sz="0" w:space="0" w:color="auto"/>
                <w:right w:val="none" w:sz="0" w:space="0" w:color="auto"/>
              </w:divBdr>
              <w:divsChild>
                <w:div w:id="12816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wgE9zRGQ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1242</Words>
  <Characters>7083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19</cp:revision>
  <dcterms:created xsi:type="dcterms:W3CDTF">2022-03-31T11:49:00Z</dcterms:created>
  <dcterms:modified xsi:type="dcterms:W3CDTF">2022-03-31T12:46:00Z</dcterms:modified>
</cp:coreProperties>
</file>