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B4" w:rsidRPr="00407F0D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07</w:t>
      </w:r>
      <w:bookmarkStart w:id="0" w:name="_GoBack"/>
      <w:bookmarkEnd w:id="0"/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B360B4" w:rsidRPr="00407F0D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360B4" w:rsidRPr="00407F0D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360B4" w:rsidRPr="00407F0D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B360B4" w:rsidRPr="00407F0D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0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07F0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Густота населення. Територіальні відмінності густоти населення у світі й  Україн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и</w:t>
      </w:r>
      <w:r w:rsidRPr="00407F0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</w:p>
    <w:p w:rsidR="00B360B4" w:rsidRPr="00407F0D" w:rsidRDefault="00B360B4" w:rsidP="00B360B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407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7F0D">
        <w:rPr>
          <w:rFonts w:ascii="Times New Roman" w:eastAsia="Calibri" w:hAnsi="Times New Roman"/>
          <w:sz w:val="28"/>
          <w:szCs w:val="28"/>
          <w:lang w:val="uk-UA"/>
        </w:rPr>
        <w:t>формувати в учнів систему знань про територіальні відмінності показника густоти населення у світі й Україні; з'ясувати вплив природних та демографічних чинників на цей показник.</w:t>
      </w:r>
    </w:p>
    <w:p w:rsidR="00B360B4" w:rsidRPr="00407F0D" w:rsidRDefault="00B360B4" w:rsidP="00B360B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360B4" w:rsidRPr="00044C92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Густота (щільність) населення </w:t>
      </w: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— ступінь населеності певної території; розраховується діленням наявного населення на площу території, країни загалом чи окремого регіону.</w:t>
      </w:r>
    </w:p>
    <w:p w:rsidR="00B360B4" w:rsidRPr="00044C92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розміщення (щільність) населення впливають історичний та природний чинники. Історичний виражений в історії заселення окремих територій — відкритті, колонізації та освоєнні нових земель. Найбільш яскраво проявилась дія цього фактору для Росії, Канади, СІНА, країн Африки, Латинської Америки, Австралії. </w:t>
      </w:r>
      <w:r w:rsidRPr="00044C92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Наслідки прояву природного чинника:</w:t>
      </w:r>
    </w:p>
    <w:p w:rsidR="00B360B4" w:rsidRPr="00044C92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Основна частина населення світу проживає на рівнинах, більше половини його — на низовинах, в горах — лише 8% населення світу.</w:t>
      </w:r>
    </w:p>
    <w:p w:rsidR="00B360B4" w:rsidRPr="00044C92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Більшість населення світу проживає в помірному і субтропічному кліматичних поясах. Менше всього заселені арктичні й тропічні пустелі, тайга, тундра й вологі екваторіальні ліси.</w:t>
      </w:r>
    </w:p>
    <w:p w:rsidR="00B360B4" w:rsidRPr="00044C92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Найвища щільність населення спостерігається в долинах великих річок (Інд, Ганг, Брахмапутра, Янцзи, Хуанхе, Ніл, Волга, Міссісіпі).</w:t>
      </w:r>
    </w:p>
    <w:p w:rsidR="00B360B4" w:rsidRPr="00044C92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Населення концентрується поблизу узбережжя морів і океанів.</w:t>
      </w:r>
    </w:p>
    <w:p w:rsidR="00B360B4" w:rsidRPr="00044C92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44C92">
        <w:rPr>
          <w:rFonts w:ascii="Times New Roman" w:eastAsia="Calibri" w:hAnsi="Times New Roman" w:cs="Times New Roman"/>
          <w:sz w:val="28"/>
          <w:szCs w:val="28"/>
          <w:lang w:val="uk-UA"/>
        </w:rPr>
        <w:t>- Родючі ґрунти сприяють розвитку землеробства й «притягують» населення.</w:t>
      </w:r>
    </w:p>
    <w:p w:rsidR="00B360B4" w:rsidRPr="00407F0D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Визначте показник чисельності населення України на певну дату і площу країни.</w:t>
      </w:r>
    </w:p>
    <w:p w:rsidR="00B360B4" w:rsidRPr="00407F0D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Станом на 1 січня 2015 р. населення України разом з Кримом становило 42928,9 тис. + 1895,9 тис. = 44824,8 тис. Площа за даними Державної служби України з питань геодезії, картографії та кадастру становить 603549 км2.</w:t>
      </w:r>
    </w:p>
    <w:p w:rsidR="00B360B4" w:rsidRPr="00407F0D" w:rsidRDefault="00B360B4" w:rsidP="00B360B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Середня густота населення — 74 особи/км2. На зазначену дату найвищі показники густоти населення були в Донецькій (162 особи/км2), Львівській (116 осіб/км2), Чернівецькій (112 осіб/км2), Дніпропетровській (103 особи/км2). Найнижчі — мали Чернігівська — 33 особи/км2, Херсонська — 38 осіб/км2.</w:t>
      </w:r>
    </w:p>
    <w:p w:rsidR="00B360B4" w:rsidRPr="00407F0D" w:rsidRDefault="00B360B4" w:rsidP="00B360B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B360B4" w:rsidRPr="00407F0D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360B4" w:rsidRPr="00407F0D" w:rsidRDefault="00B360B4" w:rsidP="00B360B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50,51  підручника.</w:t>
      </w:r>
    </w:p>
    <w:p w:rsidR="00B360B4" w:rsidRPr="00407F0D" w:rsidRDefault="00B360B4" w:rsidP="00B36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F0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07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407F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https://www.youtube.com/watch?v=fmB3sD6SDIA</w:t>
        </w:r>
      </w:hyperlink>
      <w:r w:rsidRPr="00407F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60B4" w:rsidRPr="00407F0D" w:rsidRDefault="00B360B4" w:rsidP="00B360B4">
      <w:pPr>
        <w:spacing w:line="240" w:lineRule="auto"/>
        <w:rPr>
          <w:sz w:val="28"/>
          <w:szCs w:val="28"/>
          <w:lang w:val="uk-UA"/>
        </w:rPr>
      </w:pPr>
    </w:p>
    <w:p w:rsidR="00B360B4" w:rsidRPr="00407F0D" w:rsidRDefault="00B360B4" w:rsidP="00B360B4">
      <w:pPr>
        <w:spacing w:line="240" w:lineRule="auto"/>
        <w:rPr>
          <w:sz w:val="28"/>
          <w:szCs w:val="28"/>
          <w:lang w:val="uk-UA"/>
        </w:rPr>
      </w:pPr>
    </w:p>
    <w:p w:rsidR="00A52866" w:rsidRPr="00B360B4" w:rsidRDefault="00A52866">
      <w:pPr>
        <w:rPr>
          <w:lang w:val="uk-UA"/>
        </w:rPr>
      </w:pPr>
    </w:p>
    <w:sectPr w:rsidR="00A52866" w:rsidRPr="00B36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12"/>
    <w:rsid w:val="00A52866"/>
    <w:rsid w:val="00B360B4"/>
    <w:rsid w:val="00C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0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0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mB3sD6S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2022-03-31T12:49:00Z</dcterms:created>
  <dcterms:modified xsi:type="dcterms:W3CDTF">2022-03-31T12:50:00Z</dcterms:modified>
</cp:coreProperties>
</file>