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11</w:t>
      </w:r>
      <w:bookmarkStart w:id="0" w:name="_GoBack"/>
      <w:bookmarkEnd w:id="0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B1A7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B1A7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8B1A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8B1A73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Географічне положення, адміністративно-територіальний устрій, історія формування і розвитку.</w:t>
      </w:r>
    </w:p>
    <w:p w:rsidR="0061445D" w:rsidRPr="008B1A73" w:rsidRDefault="0061445D" w:rsidP="0061445D">
      <w:pPr>
        <w:spacing w:after="0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B1A7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сформувати знання про географічне положення Дніпропетровської      області;виявити, проаналізувати особливості географічного положення  Дніпропетровської області; поглибити та закріпити навички роботи учнів із фізичною картою.</w:t>
      </w:r>
    </w:p>
    <w:p w:rsidR="0061445D" w:rsidRPr="008B1A73" w:rsidRDefault="0061445D" w:rsidP="006144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1445D" w:rsidRPr="008B1A73" w:rsidRDefault="0061445D" w:rsidP="006144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Площа області становить 31,9 тис. 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км²</w:t>
      </w:r>
      <w:proofErr w:type="spellEnd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 5,3 % площі </w:t>
      </w:r>
      <w:hyperlink r:id="rId5" w:tooltip="Територія України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території України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це друга за територією в Україні область після </w:t>
      </w:r>
      <w:hyperlink r:id="rId6" w:tooltip="Одес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Одеської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Населення — 3 300 309 осіб (на 1 червня 2013 року — тут живе 7,3 % населення держави, це друга за населенням область після </w:t>
      </w:r>
      <w:hyperlink r:id="rId7" w:tooltip="Донец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Донецької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Центр області і найбільше м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істо — </w:t>
      </w:r>
      <w:proofErr w:type="spellEnd"/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"https://uk.wikipedia.org/wiki/%D0%94%D0%BD%D1%96%D0%BF%D1%80%D0%BE_(%D0%BC%D1%96%D1%81%D1%82%D0%BE)" \o "Дніпро (місто)" </w:instrTex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8B1A7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Дніпро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Інші великі міста: </w:t>
      </w:r>
      <w:hyperlink r:id="rId8" w:tooltip="Кривий Ріг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Кривий Ріг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9" w:tooltip="Кам'янське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Кам'янськ</w:t>
        </w:r>
        <w:proofErr w:type="spellEnd"/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е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0" w:tooltip="Нікопол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Нікополь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1" w:tooltip="Павлоград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Павлоград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1445D" w:rsidRPr="008B1A73" w:rsidRDefault="0061445D" w:rsidP="0061445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Протяжність області з півночі на південь — 130 км, із заходу на схід — 300 км. Межує на півночі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2" w:tooltip="Полта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Полтавською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3" w:tooltip="Харкі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Харківськ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 сході з </w:t>
      </w:r>
      <w:hyperlink r:id="rId14" w:tooltip="Донец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Донецькою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півдні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 </w:t>
      </w:r>
      <w:hyperlink r:id="rId15" w:tooltip="Запоріз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Запорізькою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6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Херсонсь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заході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7" w:tooltip="Миколаї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Миколаївською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8" w:tooltip="Кіровоград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Кіровоградською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областя</w:t>
      </w:r>
      <w:proofErr w:type="spellEnd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ми. Приблизно навпіл область поділяється на північно-східну і південно-західну частини річкою </w:t>
      </w:r>
      <w:hyperlink r:id="rId19" w:tooltip="Дніпро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Дніпро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Дніпропетровська область розташована на південному сході України.  Географічні координати області:  північ 49 пн. ш. 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>південь  47 пн. Ш.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захід  33 сх. д.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схід   37 сх. д.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Територія  Дніпропетровської області 31,9 тис. км, що складає 5,3% території України і посідає друге місце. З півночі на південь  вона простяглася на 130 км, із заходу на схід – на 300 км.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Область розташована в басейні середньої та нижньої течії Дніпра, на її правому та лівому берегах.. 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Природні умови області сприятливі для діяльн</w:t>
      </w:r>
      <w:r>
        <w:rPr>
          <w:rFonts w:ascii="Times New Roman" w:hAnsi="Times New Roman"/>
          <w:sz w:val="28"/>
          <w:szCs w:val="28"/>
          <w:lang w:val="uk-UA"/>
        </w:rPr>
        <w:t xml:space="preserve">ості людини. В процесі вивчення </w:t>
      </w:r>
      <w:r w:rsidRPr="008B1A73">
        <w:rPr>
          <w:rFonts w:ascii="Times New Roman" w:hAnsi="Times New Roman"/>
          <w:sz w:val="28"/>
          <w:szCs w:val="28"/>
          <w:lang w:val="uk-UA"/>
        </w:rPr>
        <w:t xml:space="preserve">даного курсу ми дізнаємося що область має великі  підземні запаси, володіє значними водними ресурсами, в області переважають родючі  ґрунти та сприятливий клімат. </w:t>
      </w:r>
    </w:p>
    <w:p w:rsidR="0061445D" w:rsidRPr="008B1A73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Кордони області: сухопутні й водні. Довжина кордонів області – 1306 км, з них на водні кордони припадає 146 км (11%). </w:t>
      </w:r>
    </w:p>
    <w:p w:rsidR="0061445D" w:rsidRPr="008B1A73" w:rsidRDefault="0061445D" w:rsidP="0061445D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B1A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Історичні області </w:t>
      </w:r>
    </w:p>
    <w:p w:rsidR="0061445D" w:rsidRPr="008B1A73" w:rsidRDefault="0061445D" w:rsidP="006144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- Опрацювати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параграф 60,61.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8B1A7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445D" w:rsidRPr="008B1A73" w:rsidRDefault="0061445D" w:rsidP="0061445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61445D" w:rsidRDefault="0061445D">
      <w:pPr>
        <w:rPr>
          <w:lang w:val="uk-UA"/>
        </w:rPr>
      </w:pPr>
    </w:p>
    <w:sectPr w:rsidR="009E4D3B" w:rsidRPr="0061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ED"/>
    <w:rsid w:val="002162ED"/>
    <w:rsid w:val="0061445D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4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445D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4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445D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1%80%D0%B8%D0%B2%D0%B8%D0%B9_%D0%A0%D1%96%D0%B3" TargetMode="External"/><Relationship Id="rId13" Type="http://schemas.openxmlformats.org/officeDocument/2006/relationships/hyperlink" Target="https://uk.wikipedia.org/wiki/%D0%A5%D0%B0%D1%80%D0%BA%D1%96%D0%B2%D1%81%D1%8C%D0%BA%D0%B0_%D0%BE%D0%B1%D0%BB%D0%B0%D1%81%D1%82%D1%8C" TargetMode="External"/><Relationship Id="rId18" Type="http://schemas.openxmlformats.org/officeDocument/2006/relationships/hyperlink" Target="https://uk.wikipedia.org/wiki/%D0%9A%D1%96%D1%80%D0%BE%D0%B2%D0%BE%D0%B3%D1%80%D0%B0%D0%B4%D1%81%D1%8C%D0%BA%D0%B0_%D0%BE%D0%B1%D0%BB%D0%B0%D1%81%D1%82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4%D0%BE%D0%BD%D0%B5%D1%86%D1%8C%D0%BA%D0%B0_%D0%BE%D0%B1%D0%BB%D0%B0%D1%81%D1%82%D1%8C" TargetMode="External"/><Relationship Id="rId12" Type="http://schemas.openxmlformats.org/officeDocument/2006/relationships/hyperlink" Target="https://uk.wikipedia.org/wiki/%D0%9F%D0%BE%D0%BB%D1%82%D0%B0%D0%B2%D1%81%D1%8C%D0%BA%D0%B0_%D0%BE%D0%B1%D0%BB%D0%B0%D1%81%D1%82%D1%8C" TargetMode="External"/><Relationship Id="rId17" Type="http://schemas.openxmlformats.org/officeDocument/2006/relationships/hyperlink" Target="https://uk.wikipedia.org/wiki/%D0%9C%D0%B8%D0%BA%D0%BE%D0%BB%D0%B0%D1%97%D0%B2%D1%81%D1%8C%D0%BA%D0%B0_%D0%BE%D0%B1%D0%BB%D0%B0%D1%81%D1%82%D1%8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uk.wikipedia.org/wiki/%D0%A5%D0%B5%D1%80%D1%81%D0%BE%D0%BD%D1%81%D1%8C%D0%BA%D0%B0_%D0%BE%D0%B1%D0%BB%D0%B0%D1%81%D1%82%D1%8C" TargetMode="External"/><Relationship Id="rId20" Type="http://schemas.openxmlformats.org/officeDocument/2006/relationships/hyperlink" Target="https://naurok.com.ua/dnipropetrovska-oblast-prezentaciya-18306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E%D0%B4%D0%B5%D1%81%D1%8C%D0%BA%D0%B0_%D0%BE%D0%B1%D0%BB%D0%B0%D1%81%D1%82%D1%8C" TargetMode="External"/><Relationship Id="rId11" Type="http://schemas.openxmlformats.org/officeDocument/2006/relationships/hyperlink" Target="https://uk.wikipedia.org/wiki/%D0%9F%D0%B0%D0%B2%D0%BB%D0%BE%D0%B3%D1%80%D0%B0%D0%B4" TargetMode="External"/><Relationship Id="rId5" Type="http://schemas.openxmlformats.org/officeDocument/2006/relationships/hyperlink" Target="https://uk.wikipedia.org/wiki/%D0%A2%D0%B5%D1%80%D0%B8%D1%82%D0%BE%D1%80%D1%96%D1%8F_%D0%A3%D0%BA%D1%80%D0%B0%D1%97%D0%BD%D0%B8" TargetMode="External"/><Relationship Id="rId15" Type="http://schemas.openxmlformats.org/officeDocument/2006/relationships/hyperlink" Target="https://uk.wikipedia.org/wiki/%D0%97%D0%B0%D0%BF%D0%BE%D1%80%D1%96%D0%B7%D1%8C%D0%BA%D0%B0_%D0%BE%D0%B1%D0%BB%D0%B0%D1%81%D1%82%D1%8C" TargetMode="External"/><Relationship Id="rId10" Type="http://schemas.openxmlformats.org/officeDocument/2006/relationships/hyperlink" Target="https://uk.wikipedia.org/wiki/%D0%9D%D1%96%D0%BA%D0%BE%D0%BF%D0%BE%D0%BB%D1%8C" TargetMode="External"/><Relationship Id="rId19" Type="http://schemas.openxmlformats.org/officeDocument/2006/relationships/hyperlink" Target="https://uk.wikipedia.org/wiki/%D0%94%D0%BD%D1%96%D0%BF%D1%80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0%D0%BC%27%D1%8F%D0%BD%D1%81%D1%8C%D0%BA%D0%B5" TargetMode="External"/><Relationship Id="rId14" Type="http://schemas.openxmlformats.org/officeDocument/2006/relationships/hyperlink" Target="https://uk.wikipedia.org/wiki/%D0%94%D0%BE%D0%BD%D0%B5%D1%86%D1%8C%D0%BA%D0%B0_%D0%BE%D0%B1%D0%BB%D0%B0%D1%81%D1%82%D1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2022-05-07T19:03:00Z</dcterms:created>
  <dcterms:modified xsi:type="dcterms:W3CDTF">2022-05-07T19:04:00Z</dcterms:modified>
</cp:coreProperties>
</file>