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00" w:lineRule="auto"/>
        <w:rPr>
          <w:rFonts w:ascii="Merriweather" w:cs="Merriweather" w:eastAsia="Merriweather" w:hAnsi="Merriweather"/>
          <w:b w:val="1"/>
          <w:color w:val="414a5f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30"/>
          <w:szCs w:val="30"/>
          <w:rtl w:val="0"/>
        </w:rPr>
        <w:t xml:space="preserve">Тема.Засоби комічного( гумор, іронія, сатира, сарказм). Елементи народного театру.</w:t>
      </w:r>
    </w:p>
    <w:p w:rsidR="00000000" w:rsidDel="00000000" w:rsidP="00000000" w:rsidRDefault="00000000" w:rsidRPr="00000000" w14:paraId="00000002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 Завершити речення( письмово):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Головний герой комедії " Міщанин-шляхтич"- ...  .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Пан Журден прагне стати ...  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Слуги в комедії - ...  .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Люсіль - це ...  .</w:t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Весела вигадка про сина турецького дворянина належить ...  .</w:t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Перевдягнувся на турецького вельможу ...  .</w:t>
      </w:r>
    </w:p>
    <w:p w:rsidR="00000000" w:rsidDel="00000000" w:rsidP="00000000" w:rsidRDefault="00000000" w:rsidRPr="00000000" w14:paraId="0000000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Пана Журдена посвятили в сан ...  .</w:t>
      </w:r>
    </w:p>
    <w:p w:rsidR="00000000" w:rsidDel="00000000" w:rsidP="00000000" w:rsidRDefault="00000000" w:rsidRPr="00000000" w14:paraId="0000000A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На бенкет пан Журден запросив ...  .</w:t>
      </w:r>
    </w:p>
    <w:p w:rsidR="00000000" w:rsidDel="00000000" w:rsidP="00000000" w:rsidRDefault="00000000" w:rsidRPr="00000000" w14:paraId="0000000B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Маркіза Дорімена закохана  у ...  .</w:t>
      </w:r>
    </w:p>
    <w:p w:rsidR="00000000" w:rsidDel="00000000" w:rsidP="00000000" w:rsidRDefault="00000000" w:rsidRPr="00000000" w14:paraId="0000000C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У кінці намічаються весілля ...  .</w:t>
      </w:r>
    </w:p>
    <w:p w:rsidR="00000000" w:rsidDel="00000000" w:rsidP="00000000" w:rsidRDefault="00000000" w:rsidRPr="00000000" w14:paraId="0000000D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 Прочитайте."Сміх у комедії". Стор.233-234.</w:t>
      </w:r>
    </w:p>
    <w:p w:rsidR="00000000" w:rsidDel="00000000" w:rsidP="00000000" w:rsidRDefault="00000000" w:rsidRPr="00000000" w14:paraId="0000000E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 Пригадайте визначення понять ( стор.231).</w:t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Наведіть приклади видів комічного в п'єсі(усно).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Наприклад: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Гумор. Як Журден позичає гроші Доранту. Висміюється довірливість Журдена і шахрайство Доранта.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Іронія. Пані Журден іронізує над довірливістю Журдена. Висміюється плазування Журдена перед аристократією.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Сарказм. Пані Журден із неприхованим гнівом викриває Доранта і Дорімену, виганяючи їх зі свого дому. Засудження лицемірного життя аристократії.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Сатира. Ков'єль дає негативну характеристику Журдену: " От йолоп, так йолоп!.." Народна оцінка таких "шляхтичів", засудження буржуазії в її намаганні здобути аристократичні титули й звання.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 Ознайомтеся з матеріалом підручника. " Художнє новаторство Мольєра"(стор.254).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Мольєр у комедії викриває тих людей, які прагнуть якнайкраще влаштуватися в суспільстві, збагатитися за рахунок інших. Мольєр також весело сміється із тих, хто дає себе обдурити. Але комедіограф вірив у шляхетність людини. За його переконаннями, здоровий глузд і щирість завжди перемагають.</w:t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"На словах усі люди однакові, і тільки вчинки виявляють різницю між ними", - сказав один мудрець. Комедії видатного французького драматурга навчають сучасних читачів бачити справжню сутність людини.</w:t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 Людина повинна бути собою, виховувати в собі почуття гідності, учитися, але ні перед ким не плазувати.</w:t>
      </w:r>
    </w:p>
    <w:p w:rsidR="00000000" w:rsidDel="00000000" w:rsidP="00000000" w:rsidRDefault="00000000" w:rsidRPr="00000000" w14:paraId="00000019">
      <w:pPr>
        <w:shd w:fill="ffffff" w:val="clear"/>
        <w:spacing w:before="300" w:line="490.90909090909093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shd w:fill="ffffff" w:val="clear"/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Стор.228-254. Підготуватися до написання твору за комедією  Мольєра.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