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CD" w:rsidRDefault="00E45FCD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</w:p>
    <w:p w:rsidR="00E45FCD" w:rsidRDefault="00E45FCD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1377B" w:rsidRDefault="0071377B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20.01.2022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здоровя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8 –А</w:t>
      </w:r>
      <w:proofErr w:type="gramStart"/>
      <w:r>
        <w:rPr>
          <w:rFonts w:ascii="Times New Roman" w:eastAsia="Times New Roman" w:hAnsi="Times New Roman" w:cs="Times New Roman"/>
          <w:b/>
          <w:sz w:val="28"/>
          <w:lang w:eastAsia="ru-RU"/>
        </w:rPr>
        <w:t>,Б</w:t>
      </w:r>
      <w:proofErr w:type="gram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В.М.</w:t>
      </w:r>
    </w:p>
    <w:p w:rsidR="0071377B" w:rsidRDefault="0071377B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1377B" w:rsidRDefault="0071377B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22D00" w:rsidRPr="003F1551" w:rsidRDefault="00722D00" w:rsidP="00722D0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Соціальні аспекти статевого дозрівання.</w:t>
      </w:r>
    </w:p>
    <w:p w:rsidR="00722D00" w:rsidRPr="001A062F" w:rsidRDefault="00722D00" w:rsidP="00722D0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Спілкування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хлопців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дівчат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Принципи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3F1551">
        <w:rPr>
          <w:rFonts w:ascii="Times New Roman" w:eastAsia="Times New Roman" w:hAnsi="Times New Roman" w:cs="Times New Roman"/>
          <w:sz w:val="28"/>
          <w:lang w:eastAsia="ru-RU"/>
        </w:rPr>
        <w:t>івноправного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eastAsia="ru-RU"/>
        </w:rPr>
        <w:t>спілкування</w:t>
      </w:r>
      <w:proofErr w:type="spellEnd"/>
    </w:p>
    <w:p w:rsidR="00722D00" w:rsidRPr="001A062F" w:rsidRDefault="00722D00" w:rsidP="00722D00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формувати понятт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соціальні аспекти статевого дозрівання, систематиз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увати знання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п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ілкування хлопців і дівчат, ознайомити з принципами рівноправного спілкування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вміння працювати в команді, навички активного діалогу між учасниками навчально-виховного процесу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виховувати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мотивацію щодо вивчення соціальних аспектів статевого дозрівання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182DA3" w:rsidRDefault="00182DA3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C274F0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Робота над темою</w:t>
      </w:r>
    </w:p>
    <w:p w:rsidR="00722D00" w:rsidRPr="003C6035" w:rsidRDefault="00722D00" w:rsidP="00C274F0">
      <w:pPr>
        <w:pStyle w:val="a3"/>
        <w:spacing w:after="0"/>
        <w:ind w:left="927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:rsidR="00722D00" w:rsidRDefault="00722D00" w:rsidP="00722D00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2F1B4C">
        <w:rPr>
          <w:rFonts w:ascii="Times New Roman" w:hAnsi="Times New Roman" w:cs="Times New Roman"/>
          <w:sz w:val="28"/>
          <w:lang w:val="uk-UA"/>
        </w:rPr>
        <w:t>Одне з центральних місць у суспільному розвитку посідають проблеми підготовки дітей, підлітків та молоді до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F1B4C">
        <w:rPr>
          <w:rFonts w:ascii="Times New Roman" w:hAnsi="Times New Roman" w:cs="Times New Roman"/>
          <w:sz w:val="28"/>
          <w:lang w:val="uk-UA"/>
        </w:rPr>
        <w:t xml:space="preserve">повноцінного самостійного життя. </w:t>
      </w:r>
      <w:r>
        <w:rPr>
          <w:rFonts w:ascii="Times New Roman" w:hAnsi="Times New Roman" w:cs="Times New Roman"/>
          <w:sz w:val="28"/>
          <w:lang w:val="uk-UA"/>
        </w:rPr>
        <w:t>Значна частина</w:t>
      </w:r>
      <w:r w:rsidRPr="002F1B4C">
        <w:rPr>
          <w:rFonts w:ascii="Times New Roman" w:hAnsi="Times New Roman" w:cs="Times New Roman"/>
          <w:sz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lang w:val="uk-UA"/>
        </w:rPr>
        <w:t>ей</w:t>
      </w:r>
      <w:r w:rsidRPr="002F1B4C">
        <w:rPr>
          <w:rFonts w:ascii="Times New Roman" w:hAnsi="Times New Roman" w:cs="Times New Roman"/>
          <w:sz w:val="28"/>
          <w:lang w:val="uk-UA"/>
        </w:rPr>
        <w:t xml:space="preserve"> поведінки формуються в </w:t>
      </w:r>
      <w:r>
        <w:rPr>
          <w:rFonts w:ascii="Times New Roman" w:hAnsi="Times New Roman" w:cs="Times New Roman"/>
          <w:sz w:val="28"/>
          <w:lang w:val="uk-UA"/>
        </w:rPr>
        <w:t xml:space="preserve">підлітковому </w:t>
      </w:r>
      <w:r w:rsidRPr="002F1B4C">
        <w:rPr>
          <w:rFonts w:ascii="Times New Roman" w:hAnsi="Times New Roman" w:cs="Times New Roman"/>
          <w:sz w:val="28"/>
          <w:lang w:val="uk-UA"/>
        </w:rPr>
        <w:t xml:space="preserve">віці. Тому дуже важливо знати, які фактори мають визначальний вплив на </w:t>
      </w:r>
      <w:r>
        <w:rPr>
          <w:rFonts w:ascii="Times New Roman" w:hAnsi="Times New Roman" w:cs="Times New Roman"/>
          <w:sz w:val="28"/>
          <w:lang w:val="uk-UA"/>
        </w:rPr>
        <w:t>цей процес.</w:t>
      </w:r>
    </w:p>
    <w:p w:rsidR="00722D00" w:rsidRPr="00D65540" w:rsidRDefault="00722D00" w:rsidP="00DB0CC5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DB0CC5">
        <w:rPr>
          <w:rFonts w:ascii="Times New Roman" w:eastAsia="Times New Roman" w:hAnsi="Times New Roman" w:cs="Times New Roman"/>
          <w:sz w:val="28"/>
          <w:lang w:val="uk-UA" w:eastAsia="ru-RU"/>
        </w:rPr>
        <w:t>Хто з вас вважає, що знання про соціальні аспекти статевого дозрівання, спілкування хлопців і дівчат у підлітковому віці є неважливими для сучасної людини</w:t>
      </w:r>
    </w:p>
    <w:p w:rsidR="00722D00" w:rsidRDefault="00722D00" w:rsidP="00722D00">
      <w:pPr>
        <w:spacing w:after="0"/>
        <w:ind w:firstLine="567"/>
        <w:rPr>
          <w:rFonts w:ascii="Times New Roman" w:eastAsia="Times New Roman" w:hAnsi="Times New Roman" w:cs="Times New Roman"/>
          <w:bCs/>
          <w:sz w:val="28"/>
          <w:lang w:val="uk-UA" w:eastAsia="ru-RU"/>
        </w:rPr>
      </w:pPr>
      <w:r w:rsidRPr="00DE708C">
        <w:rPr>
          <w:rFonts w:ascii="Times New Roman" w:eastAsia="Times New Roman" w:hAnsi="Times New Roman" w:cs="Times New Roman"/>
          <w:bCs/>
          <w:sz w:val="28"/>
          <w:lang w:val="uk-UA" w:eastAsia="ru-RU"/>
        </w:rPr>
        <w:t xml:space="preserve">Дівчата починають розуміти, якими вірними друзями можуть бути хлопці. Хлопці </w:t>
      </w:r>
      <w:proofErr w:type="spellStart"/>
      <w:r w:rsidRPr="00DE708C">
        <w:rPr>
          <w:rFonts w:ascii="Times New Roman" w:eastAsia="Times New Roman" w:hAnsi="Times New Roman" w:cs="Times New Roman"/>
          <w:bCs/>
          <w:sz w:val="28"/>
          <w:lang w:val="uk-UA" w:eastAsia="ru-RU"/>
        </w:rPr>
        <w:t>вчаться</w:t>
      </w:r>
      <w:proofErr w:type="spellEnd"/>
      <w:r w:rsidRPr="00DE708C">
        <w:rPr>
          <w:rFonts w:ascii="Times New Roman" w:eastAsia="Times New Roman" w:hAnsi="Times New Roman" w:cs="Times New Roman"/>
          <w:bCs/>
          <w:sz w:val="28"/>
          <w:lang w:val="uk-UA" w:eastAsia="ru-RU"/>
        </w:rPr>
        <w:t xml:space="preserve"> цінувати емоційну підтримку дівчат.</w:t>
      </w:r>
    </w:p>
    <w:p w:rsidR="00722D00" w:rsidRPr="00C26503" w:rsidRDefault="00722D00" w:rsidP="00722D00">
      <w:pPr>
        <w:spacing w:after="0"/>
        <w:ind w:firstLine="567"/>
        <w:rPr>
          <w:rFonts w:ascii="Times New Roman" w:eastAsia="Times New Roman" w:hAnsi="Times New Roman" w:cs="Times New Roman"/>
          <w:bCs/>
          <w:sz w:val="28"/>
          <w:lang w:val="uk-UA" w:eastAsia="ru-RU"/>
        </w:rPr>
      </w:pPr>
      <w:r w:rsidRPr="00C26503">
        <w:rPr>
          <w:rFonts w:ascii="Times New Roman" w:eastAsia="Times New Roman" w:hAnsi="Times New Roman" w:cs="Times New Roman"/>
          <w:bCs/>
          <w:sz w:val="28"/>
          <w:lang w:val="uk-UA" w:eastAsia="ru-RU"/>
        </w:rPr>
        <w:t>З досягненням біологічної і соціальної зрілості закохані можуть створити родину.</w:t>
      </w:r>
    </w:p>
    <w:p w:rsidR="00722D00" w:rsidRPr="00485BA2" w:rsidRDefault="00722D00" w:rsidP="00722D00">
      <w:pPr>
        <w:pStyle w:val="a3"/>
        <w:spacing w:after="0"/>
        <w:rPr>
          <w:rFonts w:ascii="Times New Roman" w:eastAsia="Times New Roman" w:hAnsi="Times New Roman" w:cs="Times New Roman"/>
          <w:bCs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lang w:val="uk-UA" w:eastAsia="ru-RU"/>
        </w:rPr>
        <w:t>- Порівняйте спілкування хлопців і дівчат у різні вікові періоди. Чим вирізняється цей процес у підлітковому віці?</w:t>
      </w:r>
    </w:p>
    <w:p w:rsidR="00722D00" w:rsidRDefault="00722D00" w:rsidP="00722D0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отроцтві почуття дорослості штовхає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підлітка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того, щоб освоїти нові для себе «дорослі» види взаємодій. Цьому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сприяють бурхливий фізіологічний розвиток і, отже, ідентифікація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підлітка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дорослими.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Це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суттєво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tooltip="Хлопчик" w:history="1">
        <w:r w:rsidRPr="00F85FF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хлопчиками</w:t>
        </w:r>
      </w:hyperlink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дівчатками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вони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інтерес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одного як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представника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цим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ідлітку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особливо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ставляться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цим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насамперед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в'язується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зовнішність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зачіска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манера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особи </w:t>
      </w:r>
      <w:hyperlink r:id="rId7" w:tooltip="Відповідь" w:history="1">
        <w:proofErr w:type="spellStart"/>
        <w:r w:rsidRPr="00F85FF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відповідають</w:t>
        </w:r>
        <w:proofErr w:type="spellEnd"/>
      </w:hyperlink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ідентифікації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«Я як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чоловік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«Я як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722D00" w:rsidRDefault="00722D00" w:rsidP="00722D0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привабливості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першорядне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очах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однолітків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Диспропорції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хлопчиками і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дівчатками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джерелом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переживань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Так, 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фізичному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випереджають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більшими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ими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випереджає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зростанні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певну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неповноцінність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відхилення від норми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Низький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зрі</w:t>
      </w:r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Особливо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переживаються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зрі</w:t>
      </w:r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повнота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худорба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І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нтерес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молодших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підлітків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неадекватних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реакція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 Так, для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звернення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себе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«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задирання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приставання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хворобливі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Дівчатка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усвідомлюють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причини таких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учинків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серйозно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ображаються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демонструючи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помічають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ігнорують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22D00" w:rsidRDefault="00722D00" w:rsidP="00722D0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Пізніше відносини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ускладнюються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Зникає безпосередність у спілкуванні. 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байдужого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сором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ливості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той же час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підліт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відчувають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закоханості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представників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протилежної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дівчаток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цей інтерес зазвичай виникає раніше, ніж у хлопчиків: про власні симпатії таємниче повідомляється єдиній подрузі, але часто і групі ровесниць.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взаємних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симпатіях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дружні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проявляються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рідко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як для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підліткам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подолати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власну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скутість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готовим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протистояти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глузуванням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кпинам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боку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однолітків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21753" w:rsidRDefault="00722D00" w:rsidP="00722D00">
      <w:pPr>
        <w:spacing w:after="0"/>
        <w:ind w:firstLine="567"/>
      </w:pPr>
      <w:r w:rsidRPr="00F85F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старших підлітків спілкування між хлопчиками і дівчатками стає більш відкритим: у коло спілкування включаються підлітки обох статей.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Прихильність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однолітка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протилежної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</w:t>
      </w:r>
      <w:proofErr w:type="gram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інтенсивною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правило,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надається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</w:t>
      </w:r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взаємності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причиною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негативних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</w:t>
      </w:r>
      <w:proofErr w:type="spellEnd"/>
      <w:r w:rsidRPr="00F85FFE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21753">
        <w:t xml:space="preserve"> </w:t>
      </w:r>
    </w:p>
    <w:p w:rsidR="00722D00" w:rsidRDefault="00722D00" w:rsidP="00722D0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8216A">
        <w:rPr>
          <w:rFonts w:ascii="Times New Roman" w:eastAsia="Times New Roman" w:hAnsi="Times New Roman" w:cs="Times New Roman"/>
          <w:sz w:val="28"/>
          <w:lang w:val="uk-UA" w:eastAsia="ru-RU"/>
        </w:rPr>
        <w:t>Важливі характеристики спілкування, без яких не можливі гармонійні стосунки з найближчим оточенням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722D00" w:rsidRDefault="00722D00" w:rsidP="00722D00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відкритість, </w:t>
      </w:r>
    </w:p>
    <w:p w:rsidR="00722D00" w:rsidRDefault="00722D00" w:rsidP="00722D00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>рефлексивність</w:t>
      </w:r>
      <w:proofErr w:type="spellEnd"/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</w:t>
      </w:r>
    </w:p>
    <w:p w:rsidR="00722D00" w:rsidRDefault="00722D00" w:rsidP="00722D00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>довір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а</w:t>
      </w:r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</w:t>
      </w:r>
    </w:p>
    <w:p w:rsidR="00722D00" w:rsidRDefault="00722D00" w:rsidP="00722D00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здатність відгукуватися на внутрішні стани, </w:t>
      </w:r>
    </w:p>
    <w:p w:rsidR="00722D00" w:rsidRPr="00107928" w:rsidRDefault="00722D00" w:rsidP="00722D00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07928">
        <w:rPr>
          <w:rFonts w:ascii="Times New Roman" w:eastAsia="Times New Roman" w:hAnsi="Times New Roman" w:cs="Times New Roman"/>
          <w:sz w:val="28"/>
          <w:lang w:val="uk-UA" w:eastAsia="ru-RU"/>
        </w:rPr>
        <w:t>конструктивність.</w:t>
      </w:r>
      <w:r w:rsidRPr="0010792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uk-UA"/>
        </w:rPr>
        <w:t xml:space="preserve"> </w:t>
      </w:r>
    </w:p>
    <w:p w:rsidR="00722D00" w:rsidRPr="001A062F" w:rsidRDefault="00722D00" w:rsidP="00722D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1A062F">
        <w:rPr>
          <w:rFonts w:ascii="Times New Roman" w:eastAsia="Times New Roman" w:hAnsi="Times New Roman" w:cs="Times New Roman"/>
          <w:b/>
          <w:sz w:val="28"/>
          <w:lang w:val="en-US" w:eastAsia="ru-RU"/>
        </w:rPr>
        <w:t>I</w:t>
      </w: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722D00" w:rsidRPr="001A062F" w:rsidRDefault="00722D00" w:rsidP="00722D0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опрацювати матеріал підручника щодо вивченої теми (§ </w:t>
      </w:r>
      <w:r w:rsidR="00D21753">
        <w:rPr>
          <w:rFonts w:ascii="Times New Roman" w:eastAsia="Calibri" w:hAnsi="Times New Roman" w:cs="Times New Roman"/>
          <w:sz w:val="28"/>
          <w:lang w:val="uk-UA"/>
        </w:rPr>
        <w:t>15, с. 100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);</w:t>
      </w:r>
    </w:p>
    <w:p w:rsidR="008F17D4" w:rsidRPr="00722D00" w:rsidRDefault="008F17D4" w:rsidP="00C35E73">
      <w:pPr>
        <w:rPr>
          <w:lang w:val="uk-UA"/>
        </w:rPr>
      </w:pPr>
      <w:bookmarkStart w:id="0" w:name="_GoBack"/>
      <w:bookmarkEnd w:id="0"/>
    </w:p>
    <w:sectPr w:rsidR="008F17D4" w:rsidRPr="00722D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66B0D"/>
    <w:multiLevelType w:val="hybridMultilevel"/>
    <w:tmpl w:val="2A28CF44"/>
    <w:lvl w:ilvl="0" w:tplc="0419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>
    <w:nsid w:val="0EC422C9"/>
    <w:multiLevelType w:val="hybridMultilevel"/>
    <w:tmpl w:val="42042914"/>
    <w:lvl w:ilvl="0" w:tplc="527E2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F57AEA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F5D9E"/>
    <w:multiLevelType w:val="hybridMultilevel"/>
    <w:tmpl w:val="6B2E3418"/>
    <w:lvl w:ilvl="0" w:tplc="C3F651C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1F36F73"/>
    <w:multiLevelType w:val="hybridMultilevel"/>
    <w:tmpl w:val="65B0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45A75"/>
    <w:multiLevelType w:val="hybridMultilevel"/>
    <w:tmpl w:val="AEBE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C73B6"/>
    <w:multiLevelType w:val="multilevel"/>
    <w:tmpl w:val="D8FCBC0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CA1059"/>
    <w:multiLevelType w:val="hybridMultilevel"/>
    <w:tmpl w:val="3FF02686"/>
    <w:lvl w:ilvl="0" w:tplc="D0E219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00"/>
    <w:rsid w:val="00182453"/>
    <w:rsid w:val="00182DA3"/>
    <w:rsid w:val="0071377B"/>
    <w:rsid w:val="00722D00"/>
    <w:rsid w:val="008F17D4"/>
    <w:rsid w:val="00C274F0"/>
    <w:rsid w:val="00C35E73"/>
    <w:rsid w:val="00D21753"/>
    <w:rsid w:val="00DB0CC5"/>
    <w:rsid w:val="00E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0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D00"/>
    <w:pPr>
      <w:ind w:left="720"/>
      <w:contextualSpacing/>
    </w:pPr>
  </w:style>
  <w:style w:type="table" w:styleId="a4">
    <w:name w:val="Table Grid"/>
    <w:basedOn w:val="a1"/>
    <w:uiPriority w:val="59"/>
    <w:rsid w:val="00722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2D0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2D00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0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D00"/>
    <w:pPr>
      <w:ind w:left="720"/>
      <w:contextualSpacing/>
    </w:pPr>
  </w:style>
  <w:style w:type="table" w:styleId="a4">
    <w:name w:val="Table Grid"/>
    <w:basedOn w:val="a1"/>
    <w:uiPriority w:val="59"/>
    <w:rsid w:val="00722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2D0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2D0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a-referat.com/%D0%92%D1%96%D0%B4%D0%BF%D0%BE%D0%B2%D1%96%D0%B4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A5%D0%BB%D0%BE%D0%BF%D1%87%D0%B8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12</cp:revision>
  <dcterms:created xsi:type="dcterms:W3CDTF">2020-03-14T22:55:00Z</dcterms:created>
  <dcterms:modified xsi:type="dcterms:W3CDTF">2022-01-19T16:31:00Z</dcterms:modified>
</cp:coreProperties>
</file>