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F1" w:rsidRDefault="00AE683F" w:rsidP="007A575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</w:t>
      </w:r>
      <w:bookmarkStart w:id="0" w:name="_GoBack"/>
      <w:bookmarkEnd w:id="0"/>
      <w:r w:rsidR="00BD05B9">
        <w:rPr>
          <w:rFonts w:ascii="Times New Roman" w:hAnsi="Times New Roman" w:cs="Times New Roman"/>
          <w:b/>
          <w:sz w:val="28"/>
          <w:szCs w:val="28"/>
          <w:lang w:val="uk-UA"/>
        </w:rPr>
        <w:t>.04.                  8-А</w:t>
      </w:r>
      <w:r w:rsidR="008C37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proofErr w:type="spellStart"/>
      <w:r w:rsidR="008C3706">
        <w:rPr>
          <w:rFonts w:ascii="Times New Roman" w:hAnsi="Times New Roman" w:cs="Times New Roman"/>
          <w:b/>
          <w:sz w:val="28"/>
          <w:szCs w:val="28"/>
          <w:lang w:val="uk-UA"/>
        </w:rPr>
        <w:t>укр.література</w:t>
      </w:r>
      <w:proofErr w:type="spellEnd"/>
      <w:r w:rsidR="008C37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Добровольська В.Е.   </w:t>
      </w:r>
    </w:p>
    <w:p w:rsidR="007A5758" w:rsidRPr="007A5758" w:rsidRDefault="007A5758" w:rsidP="007A57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758">
        <w:rPr>
          <w:rFonts w:ascii="Times New Roman" w:hAnsi="Times New Roman" w:cs="Times New Roman"/>
          <w:sz w:val="28"/>
          <w:szCs w:val="28"/>
          <w:lang w:val="uk-UA"/>
        </w:rPr>
        <w:t>Алегоричність образів дракона Грицька, Пустельника та князя.</w:t>
      </w:r>
    </w:p>
    <w:p w:rsidR="007A5758" w:rsidRPr="007A5758" w:rsidRDefault="008C3706" w:rsidP="007A5758">
      <w:pPr>
        <w:tabs>
          <w:tab w:val="left" w:pos="301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7A5758" w:rsidRPr="007A575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r w:rsidR="007A5758" w:rsidRPr="007A575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A5758" w:rsidRPr="00402CF1" w:rsidRDefault="008C3706" w:rsidP="007A575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Пригадати (усно)</w:t>
      </w:r>
      <w:r w:rsidR="007A5758" w:rsidRPr="00402CF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A5758" w:rsidRPr="00402CF1" w:rsidRDefault="007A5758" w:rsidP="007A57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2CF1">
        <w:rPr>
          <w:rFonts w:ascii="Times New Roman" w:hAnsi="Times New Roman" w:cs="Times New Roman"/>
          <w:sz w:val="28"/>
          <w:szCs w:val="28"/>
          <w:lang w:val="uk-UA"/>
        </w:rPr>
        <w:t>- Що таке алегорія? (Алегорія (гр.</w:t>
      </w:r>
      <w:r w:rsidRPr="007A575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A575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02CF1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7A5758">
        <w:rPr>
          <w:rFonts w:ascii="Times New Roman" w:hAnsi="Times New Roman" w:cs="Times New Roman"/>
          <w:sz w:val="28"/>
          <w:szCs w:val="28"/>
        </w:rPr>
        <w:t>goria</w:t>
      </w:r>
      <w:proofErr w:type="spellEnd"/>
      <w:r w:rsidRPr="007A5758">
        <w:rPr>
          <w:rFonts w:ascii="Times New Roman" w:hAnsi="Times New Roman" w:cs="Times New Roman"/>
          <w:sz w:val="28"/>
          <w:szCs w:val="28"/>
        </w:rPr>
        <w:t> </w:t>
      </w:r>
      <w:r w:rsidRPr="00402CF1">
        <w:rPr>
          <w:rFonts w:ascii="Times New Roman" w:hAnsi="Times New Roman" w:cs="Times New Roman"/>
          <w:sz w:val="28"/>
          <w:szCs w:val="28"/>
          <w:lang w:val="uk-UA"/>
        </w:rPr>
        <w:t xml:space="preserve">— інакомовлення) — вид метафори: </w:t>
      </w:r>
      <w:proofErr w:type="spellStart"/>
      <w:r w:rsidRPr="00402CF1">
        <w:rPr>
          <w:rFonts w:ascii="Times New Roman" w:hAnsi="Times New Roman" w:cs="Times New Roman"/>
          <w:sz w:val="28"/>
          <w:szCs w:val="28"/>
          <w:lang w:val="uk-UA"/>
        </w:rPr>
        <w:t>інакомомовне</w:t>
      </w:r>
      <w:proofErr w:type="spellEnd"/>
      <w:r w:rsidRPr="00402CF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предмета чи явища через інші, подібні до них, з метою наочно показати їх суттєві риси) Наведіть приклад.</w:t>
      </w:r>
    </w:p>
    <w:p w:rsidR="007A5758" w:rsidRPr="007A5758" w:rsidRDefault="008C3706" w:rsidP="007A5758">
      <w:pPr>
        <w:pStyle w:val="Zag3"/>
        <w:tabs>
          <w:tab w:val="left" w:pos="142"/>
        </w:tabs>
        <w:spacing w:before="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="007A5758" w:rsidRPr="007A5758">
        <w:rPr>
          <w:rFonts w:ascii="Times New Roman" w:hAnsi="Times New Roman" w:cs="Times New Roman"/>
          <w:sz w:val="28"/>
          <w:szCs w:val="28"/>
          <w:lang w:val="uk-UA"/>
        </w:rPr>
        <w:t>. Сприйняття і засвоєння учнями навчального матеріалу.</w:t>
      </w:r>
    </w:p>
    <w:p w:rsidR="007A5758" w:rsidRPr="007A5758" w:rsidRDefault="008C3706" w:rsidP="007A575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</w:t>
      </w:r>
      <w:r w:rsidR="007A5758" w:rsidRPr="007A5758">
        <w:rPr>
          <w:rFonts w:ascii="Times New Roman" w:hAnsi="Times New Roman" w:cs="Times New Roman"/>
          <w:b/>
          <w:sz w:val="28"/>
          <w:szCs w:val="28"/>
          <w:lang w:val="uk-UA"/>
        </w:rPr>
        <w:t>Порівняльна характеристика</w:t>
      </w:r>
    </w:p>
    <w:p w:rsidR="007A5758" w:rsidRPr="007A5758" w:rsidRDefault="007A5758" w:rsidP="007A575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5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</w:t>
      </w:r>
      <w:r w:rsidR="008C3706">
        <w:rPr>
          <w:rFonts w:ascii="Times New Roman" w:hAnsi="Times New Roman" w:cs="Times New Roman"/>
          <w:b/>
          <w:sz w:val="28"/>
          <w:szCs w:val="28"/>
          <w:lang w:val="uk-UA"/>
        </w:rPr>
        <w:t>в зошиті. Складання</w:t>
      </w:r>
      <w:r w:rsidRPr="007A5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характеристики</w:t>
      </w:r>
      <w:r w:rsidR="008C37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(запис у зошит)</w:t>
      </w:r>
      <w:r w:rsidRPr="007A57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117"/>
        <w:gridCol w:w="3085"/>
      </w:tblGrid>
      <w:tr w:rsidR="007A5758" w:rsidRPr="007A5758" w:rsidTr="007A575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Дракон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Пустельник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Князь</w:t>
            </w:r>
          </w:p>
        </w:tc>
      </w:tr>
      <w:tr w:rsidR="007A5758" w:rsidRPr="007A5758" w:rsidTr="007A575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не злий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навчає грамоті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мріє</w:t>
            </w:r>
            <w:proofErr w:type="spellEnd"/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Грицька</w:t>
            </w:r>
            <w:proofErr w:type="spellEnd"/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вбив </w:t>
            </w:r>
            <w:proofErr w:type="spellStart"/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лицар</w:t>
            </w:r>
            <w:proofErr w:type="spellEnd"/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7A5758" w:rsidRPr="007A5758" w:rsidTr="007A575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не розбишака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піклується  про нього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7A5758" w:rsidRPr="007A5758" w:rsidTr="007A575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доброзичливий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застерігає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7A5758" w:rsidRPr="007A5758" w:rsidTr="007A575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поет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намагається врятувати Грицька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7A5758" w:rsidRPr="007A5758" w:rsidTr="007A575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християнин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7A5758" w:rsidRPr="007A5758" w:rsidTr="007A5758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7A575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готовий до самопожертви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758" w:rsidRPr="007A5758" w:rsidRDefault="007A575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</w:tbl>
    <w:p w:rsidR="007A5758" w:rsidRDefault="007A5758" w:rsidP="007A5758">
      <w:pPr>
        <w:spacing w:line="360" w:lineRule="auto"/>
        <w:rPr>
          <w:color w:val="333333"/>
          <w:sz w:val="28"/>
          <w:szCs w:val="28"/>
          <w:shd w:val="clear" w:color="auto" w:fill="FFFFFF"/>
          <w:lang w:val="uk-UA"/>
        </w:rPr>
      </w:pPr>
    </w:p>
    <w:p w:rsidR="007A5758" w:rsidRDefault="007A5758" w:rsidP="007A5758">
      <w:pPr>
        <w:pStyle w:val="Zag3"/>
        <w:tabs>
          <w:tab w:val="left" w:pos="142"/>
        </w:tabs>
        <w:spacing w:before="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C3706">
        <w:rPr>
          <w:rFonts w:ascii="Times New Roman" w:hAnsi="Times New Roman" w:cs="Times New Roman"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</w:p>
    <w:p w:rsidR="007A5758" w:rsidRDefault="007A5758" w:rsidP="007A5758">
      <w:pPr>
        <w:spacing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Узагальнювальне</w:t>
      </w:r>
      <w:proofErr w:type="spellEnd"/>
      <w:r>
        <w:rPr>
          <w:b/>
          <w:sz w:val="28"/>
          <w:szCs w:val="28"/>
        </w:rPr>
        <w:t xml:space="preserve"> слово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вчителя</w:t>
      </w:r>
      <w:proofErr w:type="spellEnd"/>
    </w:p>
    <w:p w:rsidR="007A5758" w:rsidRDefault="007A5758" w:rsidP="007A5758">
      <w:pPr>
        <w:pStyle w:val="a3"/>
        <w:shd w:val="clear" w:color="auto" w:fill="FFFFFF"/>
        <w:tabs>
          <w:tab w:val="left" w:pos="2797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 xml:space="preserve"> М</w:t>
      </w:r>
      <w:proofErr w:type="spellStart"/>
      <w:r>
        <w:rPr>
          <w:color w:val="333333"/>
          <w:sz w:val="28"/>
          <w:szCs w:val="28"/>
          <w:shd w:val="clear" w:color="auto" w:fill="FFFFFF"/>
        </w:rPr>
        <w:t>іфологічний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дракон у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казці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символізує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випробовування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через,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потрібно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пройти герою,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щоб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отримати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дорогоцінний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скарб. У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казках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як </w:t>
      </w:r>
      <w:r>
        <w:rPr>
          <w:color w:val="333333"/>
          <w:sz w:val="28"/>
          <w:szCs w:val="28"/>
          <w:shd w:val="clear" w:color="auto" w:fill="FFFFFF"/>
        </w:rPr>
        <w:lastRenderedPageBreak/>
        <w:t xml:space="preserve">правило,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дракони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полюбляють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збирати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біля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себе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величезні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скарби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золота та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коштовностей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жадібні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вони страшенно). Або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замість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золота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дракони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ще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люблять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викрасти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якусь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надзвичайно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вродливу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принцесу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просто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панянку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) за яку любому нормальному хлопу просто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гріх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вступити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 драконом у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смертельну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сутичку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. Приз,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який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отримає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герой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після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перемоги над драконом (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то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вродлива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панянка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золото з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коштовностями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неважливо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символізує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багато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мало 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безсмертя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душі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. Але,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щоб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його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отримати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пройдеться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здолати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випробовування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перемогти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дракона,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який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насправді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живе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середині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кожного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із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нас, дракон 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це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наша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грішна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природа,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егоїзм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чисельні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гріховні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пристрасті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та вади 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лише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різні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голови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того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багатоголового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внутрішнього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дракончика,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якого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нам </w:t>
      </w:r>
      <w:r>
        <w:rPr>
          <w:color w:val="333333"/>
          <w:sz w:val="28"/>
          <w:szCs w:val="28"/>
          <w:shd w:val="clear" w:color="auto" w:fill="FFFFFF"/>
          <w:lang w:val="uk-UA"/>
        </w:rPr>
        <w:t>я</w:t>
      </w:r>
      <w:r>
        <w:rPr>
          <w:color w:val="333333"/>
          <w:sz w:val="28"/>
          <w:szCs w:val="28"/>
          <w:shd w:val="clear" w:color="auto" w:fill="FFFFFF"/>
        </w:rPr>
        <w:t xml:space="preserve">к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лицарю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рано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пізно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доведеться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перемогти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</w:rPr>
        <w:br/>
      </w:r>
    </w:p>
    <w:p w:rsidR="007A5758" w:rsidRDefault="00F7497B" w:rsidP="007A575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 w:rsidR="007A5758">
        <w:rPr>
          <w:b/>
          <w:sz w:val="28"/>
          <w:szCs w:val="28"/>
          <w:lang w:val="en-US"/>
        </w:rPr>
        <w:t>V</w:t>
      </w:r>
      <w:r w:rsidR="007A5758">
        <w:rPr>
          <w:b/>
          <w:sz w:val="28"/>
          <w:szCs w:val="28"/>
          <w:lang w:val="uk-UA"/>
        </w:rPr>
        <w:t>. Домашнє завдання:</w:t>
      </w:r>
    </w:p>
    <w:p w:rsidR="00F7497B" w:rsidRDefault="00F7497B" w:rsidP="00F7497B">
      <w:pPr>
        <w:spacing w:line="360" w:lineRule="auto"/>
        <w:jc w:val="both"/>
        <w:rPr>
          <w:sz w:val="28"/>
          <w:szCs w:val="28"/>
          <w:lang w:val="uk-UA"/>
        </w:rPr>
      </w:pPr>
      <w:r w:rsidRPr="00F7497B">
        <w:rPr>
          <w:sz w:val="28"/>
          <w:szCs w:val="28"/>
          <w:lang w:val="uk-UA"/>
        </w:rPr>
        <w:t xml:space="preserve">Прости тестування за посиланням. На виконання тестових завдань дається 40 хвилин. Будьте уважні. </w:t>
      </w:r>
    </w:p>
    <w:p w:rsidR="00F7497B" w:rsidRDefault="00AE683F" w:rsidP="00F7497B">
      <w:pPr>
        <w:spacing w:line="360" w:lineRule="auto"/>
        <w:jc w:val="both"/>
        <w:rPr>
          <w:sz w:val="28"/>
          <w:szCs w:val="28"/>
          <w:lang w:val="uk-UA"/>
        </w:rPr>
      </w:pPr>
      <w:hyperlink r:id="rId4" w:history="1">
        <w:r w:rsidR="00F7497B" w:rsidRPr="003E68AD">
          <w:rPr>
            <w:rStyle w:val="a4"/>
            <w:sz w:val="28"/>
            <w:szCs w:val="28"/>
            <w:lang w:val="uk-UA"/>
          </w:rPr>
          <w:t>https://vseosvita.ua/test/start/dzs430</w:t>
        </w:r>
      </w:hyperlink>
    </w:p>
    <w:p w:rsidR="00F7497B" w:rsidRPr="00F7497B" w:rsidRDefault="00F7497B" w:rsidP="00F7497B">
      <w:pPr>
        <w:spacing w:line="360" w:lineRule="auto"/>
        <w:jc w:val="both"/>
        <w:rPr>
          <w:sz w:val="28"/>
          <w:szCs w:val="28"/>
          <w:lang w:val="uk-UA"/>
        </w:rPr>
      </w:pPr>
    </w:p>
    <w:p w:rsidR="00025C0A" w:rsidRPr="00F7497B" w:rsidRDefault="00025C0A">
      <w:pPr>
        <w:rPr>
          <w:lang w:val="uk-UA"/>
        </w:rPr>
      </w:pPr>
    </w:p>
    <w:sectPr w:rsidR="00025C0A" w:rsidRPr="00F7497B" w:rsidSect="00025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ragmaticaC">
    <w:altName w:val="Blackadder ITC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5758"/>
    <w:rsid w:val="00025C0A"/>
    <w:rsid w:val="00402CF1"/>
    <w:rsid w:val="007A5758"/>
    <w:rsid w:val="008C3706"/>
    <w:rsid w:val="00AE683F"/>
    <w:rsid w:val="00BA5026"/>
    <w:rsid w:val="00BD05B9"/>
    <w:rsid w:val="00F7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830FA-2E55-4D49-A997-696D50A0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5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snova">
    <w:name w:val="Osnova"/>
    <w:basedOn w:val="a"/>
    <w:uiPriority w:val="99"/>
    <w:rsid w:val="007A5758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NewtonC" w:eastAsia="Calibri" w:hAnsi="NewtonC" w:cs="NewtonC"/>
      <w:color w:val="000000"/>
      <w:sz w:val="20"/>
      <w:szCs w:val="20"/>
      <w:lang w:val="uk-UA" w:eastAsia="en-US"/>
    </w:rPr>
  </w:style>
  <w:style w:type="paragraph" w:customStyle="1" w:styleId="Zag4">
    <w:name w:val="Zag4"/>
    <w:basedOn w:val="a"/>
    <w:next w:val="Osnova"/>
    <w:uiPriority w:val="99"/>
    <w:rsid w:val="007A5758"/>
    <w:pPr>
      <w:keepLines/>
      <w:suppressAutoHyphens/>
      <w:autoSpaceDE w:val="0"/>
      <w:autoSpaceDN w:val="0"/>
      <w:adjustRightInd w:val="0"/>
      <w:spacing w:before="113" w:after="28" w:line="240" w:lineRule="atLeast"/>
      <w:ind w:left="340" w:hanging="227"/>
    </w:pPr>
    <w:rPr>
      <w:rFonts w:ascii="NewtonC" w:eastAsia="Calibri" w:hAnsi="NewtonC" w:cs="NewtonC"/>
      <w:b/>
      <w:bCs/>
      <w:color w:val="000000"/>
      <w:sz w:val="20"/>
      <w:szCs w:val="20"/>
      <w:lang w:eastAsia="en-US"/>
    </w:rPr>
  </w:style>
  <w:style w:type="paragraph" w:customStyle="1" w:styleId="Zag3">
    <w:name w:val="Zag3"/>
    <w:basedOn w:val="a"/>
    <w:uiPriority w:val="99"/>
    <w:rsid w:val="007A5758"/>
    <w:pPr>
      <w:keepLines/>
      <w:tabs>
        <w:tab w:val="left" w:pos="340"/>
      </w:tabs>
      <w:suppressAutoHyphens/>
      <w:autoSpaceDE w:val="0"/>
      <w:autoSpaceDN w:val="0"/>
      <w:adjustRightInd w:val="0"/>
      <w:spacing w:before="170" w:after="57" w:line="240" w:lineRule="atLeast"/>
      <w:ind w:left="340"/>
    </w:pPr>
    <w:rPr>
      <w:rFonts w:ascii="PragmaticaC" w:eastAsia="Calibri" w:hAnsi="PragmaticaC" w:cs="PragmaticaC"/>
      <w:b/>
      <w:bCs/>
      <w:color w:val="000000"/>
      <w:sz w:val="20"/>
      <w:szCs w:val="20"/>
      <w:lang w:eastAsia="en-US"/>
    </w:rPr>
  </w:style>
  <w:style w:type="character" w:customStyle="1" w:styleId="bolditalic">
    <w:name w:val="bolditalic"/>
    <w:rsid w:val="007A5758"/>
    <w:rPr>
      <w:b/>
      <w:bCs/>
      <w:i/>
      <w:iCs/>
      <w:w w:val="100"/>
    </w:rPr>
  </w:style>
  <w:style w:type="character" w:styleId="a4">
    <w:name w:val="Hyperlink"/>
    <w:basedOn w:val="a0"/>
    <w:uiPriority w:val="99"/>
    <w:unhideWhenUsed/>
    <w:rsid w:val="00F74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dzs4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Melkosoft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Валерия</cp:lastModifiedBy>
  <cp:revision>8</cp:revision>
  <dcterms:created xsi:type="dcterms:W3CDTF">2019-02-26T16:35:00Z</dcterms:created>
  <dcterms:modified xsi:type="dcterms:W3CDTF">2022-04-15T09:45:00Z</dcterms:modified>
</cp:coreProperties>
</file>