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A8" w:rsidRDefault="00A32DA8">
      <w:pPr>
        <w:rPr>
          <w:rFonts w:ascii="Times New Roman" w:hAnsi="Times New Roman" w:cs="Times New Roman"/>
          <w:sz w:val="28"/>
          <w:szCs w:val="28"/>
        </w:rPr>
      </w:pPr>
    </w:p>
    <w:p w:rsidR="00A32DA8" w:rsidRDefault="00A32DA8">
      <w:pPr>
        <w:rPr>
          <w:rFonts w:ascii="Times New Roman" w:hAnsi="Times New Roman" w:cs="Times New Roman"/>
          <w:sz w:val="28"/>
          <w:szCs w:val="28"/>
        </w:rPr>
      </w:pPr>
    </w:p>
    <w:p w:rsidR="00F633D0" w:rsidRDefault="00A32D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мова. </w:t>
      </w:r>
      <w:r w:rsidR="00F633D0">
        <w:rPr>
          <w:rFonts w:ascii="Times New Roman" w:hAnsi="Times New Roman" w:cs="Times New Roman"/>
          <w:sz w:val="28"/>
          <w:szCs w:val="28"/>
        </w:rPr>
        <w:t>8 клас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Дата: 12.11.2021                                          </w:t>
      </w:r>
    </w:p>
    <w:p w:rsidR="00F633D0" w:rsidRDefault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уроку: Означено-особові, неозначено-особові, узагальнено-особові речення</w:t>
      </w:r>
      <w:r w:rsidR="00A32DA8">
        <w:rPr>
          <w:rFonts w:ascii="Times New Roman" w:hAnsi="Times New Roman" w:cs="Times New Roman"/>
          <w:sz w:val="28"/>
          <w:szCs w:val="28"/>
        </w:rPr>
        <w:t>.</w:t>
      </w:r>
    </w:p>
    <w:p w:rsidR="00F633D0" w:rsidRDefault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 уроку: </w:t>
      </w:r>
      <w:r w:rsidRPr="00F633D0">
        <w:rPr>
          <w:rFonts w:ascii="Times New Roman" w:hAnsi="Times New Roman" w:cs="Times New Roman"/>
          <w:sz w:val="28"/>
          <w:szCs w:val="28"/>
        </w:rPr>
        <w:t>закріпити й поглибити знання учнів про просте речення; формувати вміння відрізняти односкладні речення від двоскладних; використовувати різні за будовою речення у власному мовленні, визначати в односкладних реченнях граматичну основу, поглиблювати вміння аналізувати ці речення; розвивати зв'язне мовлення, логічне мислення; виховувати любов до рідної мови.</w:t>
      </w:r>
    </w:p>
    <w:p w:rsidR="00F633D0" w:rsidRDefault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уроку: </w:t>
      </w:r>
      <w:r w:rsidRPr="00F633D0">
        <w:rPr>
          <w:rFonts w:ascii="Times New Roman" w:hAnsi="Times New Roman" w:cs="Times New Roman"/>
          <w:sz w:val="28"/>
          <w:szCs w:val="28"/>
        </w:rPr>
        <w:t>урок засвоєння нового матеріалу</w:t>
      </w:r>
    </w:p>
    <w:p w:rsidR="00F633D0" w:rsidRDefault="00F633D0" w:rsidP="00A32D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 w:rsidR="00F633D0" w:rsidRDefault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І. Актуалізація опорних знань учнів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633D0">
        <w:rPr>
          <w:rFonts w:ascii="Times New Roman" w:hAnsi="Times New Roman" w:cs="Times New Roman"/>
          <w:sz w:val="28"/>
          <w:szCs w:val="28"/>
        </w:rPr>
        <w:t>1.</w:t>
      </w:r>
      <w:r w:rsidR="00A32DA8">
        <w:rPr>
          <w:rFonts w:ascii="Times New Roman" w:hAnsi="Times New Roman" w:cs="Times New Roman"/>
          <w:sz w:val="28"/>
          <w:szCs w:val="28"/>
        </w:rPr>
        <w:t>Дати усно відповіді на питання: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Що називається реченням?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— На які види поділяються речення за будовою та г</w:t>
      </w:r>
      <w:r>
        <w:rPr>
          <w:rFonts w:ascii="Times New Roman" w:hAnsi="Times New Roman" w:cs="Times New Roman"/>
          <w:sz w:val="28"/>
          <w:szCs w:val="28"/>
        </w:rPr>
        <w:t>оловними членами?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— Яка різниця між односклад</w:t>
      </w:r>
      <w:r>
        <w:rPr>
          <w:rFonts w:ascii="Times New Roman" w:hAnsi="Times New Roman" w:cs="Times New Roman"/>
          <w:sz w:val="28"/>
          <w:szCs w:val="28"/>
        </w:rPr>
        <w:t>ними та двоскладними реченнями?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— За яким</w:t>
      </w:r>
      <w:r>
        <w:rPr>
          <w:rFonts w:ascii="Times New Roman" w:hAnsi="Times New Roman" w:cs="Times New Roman"/>
          <w:sz w:val="28"/>
          <w:szCs w:val="28"/>
        </w:rPr>
        <w:t>и ознаками розрізняють речення?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— Які члени рече</w:t>
      </w:r>
      <w:r>
        <w:rPr>
          <w:rFonts w:ascii="Times New Roman" w:hAnsi="Times New Roman" w:cs="Times New Roman"/>
          <w:sz w:val="28"/>
          <w:szCs w:val="28"/>
        </w:rPr>
        <w:t>ння називають головними і чому?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ІІ. </w:t>
      </w:r>
      <w:r w:rsidRPr="00F633D0">
        <w:rPr>
          <w:rFonts w:ascii="Times New Roman" w:hAnsi="Times New Roman" w:cs="Times New Roman"/>
          <w:sz w:val="28"/>
          <w:szCs w:val="28"/>
        </w:rPr>
        <w:t xml:space="preserve"> МОТИВАЦІЯ НАВЧАЛЬНОЇ ДІЯЛЬНОСТІ ШКОЛЯРІВ. ПОВІДОМЛЕННЯ ТЕМИ Й МЕТИ УРОКУ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633D0">
        <w:rPr>
          <w:rFonts w:ascii="Times New Roman" w:hAnsi="Times New Roman" w:cs="Times New Roman"/>
          <w:sz w:val="28"/>
          <w:szCs w:val="28"/>
        </w:rPr>
        <w:t xml:space="preserve">Слово </w:t>
      </w:r>
      <w:r>
        <w:rPr>
          <w:rFonts w:ascii="Times New Roman" w:hAnsi="Times New Roman" w:cs="Times New Roman"/>
          <w:sz w:val="28"/>
          <w:szCs w:val="28"/>
        </w:rPr>
        <w:t>вчителя.</w:t>
      </w:r>
    </w:p>
    <w:p w:rsidR="00F633D0" w:rsidRDefault="00F633D0" w:rsidP="00F633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Для того щоб схарактеризувати односкладні речення, уміти правильно вживати їх в </w:t>
      </w:r>
      <w:r>
        <w:rPr>
          <w:rFonts w:ascii="Times New Roman" w:hAnsi="Times New Roman" w:cs="Times New Roman"/>
          <w:sz w:val="28"/>
          <w:szCs w:val="28"/>
        </w:rPr>
        <w:t>усному й писемному мовленні, аби</w:t>
      </w:r>
      <w:r w:rsidRPr="00F633D0">
        <w:rPr>
          <w:rFonts w:ascii="Times New Roman" w:hAnsi="Times New Roman" w:cs="Times New Roman"/>
          <w:sz w:val="28"/>
          <w:szCs w:val="28"/>
        </w:rPr>
        <w:t xml:space="preserve"> збагатити наше мовлення, зробити його яскравішим, виразнішим, ми повинні знати відомості про односкладне речення.</w:t>
      </w:r>
    </w:p>
    <w:p w:rsidR="00F633D0" w:rsidRDefault="00A32DA8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ІІІ</w:t>
      </w:r>
      <w:r w:rsidR="00F633D0">
        <w:rPr>
          <w:rFonts w:ascii="Times New Roman" w:hAnsi="Times New Roman" w:cs="Times New Roman"/>
          <w:sz w:val="28"/>
          <w:szCs w:val="28"/>
        </w:rPr>
        <w:t>. Сприйняття й засвоєння навчального матеріалу.</w:t>
      </w:r>
    </w:p>
    <w:p w:rsidR="00A32DA8" w:rsidRDefault="00A32DA8" w:rsidP="00F633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1.Опрацювати теоретичний матеріал на сторінці 72-82.</w:t>
      </w:r>
    </w:p>
    <w:p w:rsidR="00A32DA8" w:rsidRDefault="00A32DA8" w:rsidP="00F633D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F633D0" w:rsidRDefault="00A32DA8" w:rsidP="00F633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633D0" w:rsidRPr="00F633D0">
        <w:rPr>
          <w:rFonts w:ascii="Times New Roman" w:hAnsi="Times New Roman" w:cs="Times New Roman"/>
          <w:sz w:val="28"/>
          <w:szCs w:val="28"/>
        </w:rPr>
        <w:t>У кожному з речень підкресліть граматичну основу. Укажіть спосіб</w:t>
      </w:r>
      <w:r w:rsidR="00F633D0">
        <w:rPr>
          <w:rFonts w:ascii="Times New Roman" w:hAnsi="Times New Roman" w:cs="Times New Roman"/>
          <w:sz w:val="28"/>
          <w:szCs w:val="28"/>
        </w:rPr>
        <w:t>, час, особу дієслова-присудка.</w:t>
      </w:r>
    </w:p>
    <w:p w:rsidR="00F633D0" w:rsidRPr="00F633D0" w:rsidRDefault="00F633D0" w:rsidP="00F633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Вигострю, виточу зброю іскристу, скільки достане снаги мені й хисту. (Леся Українка) Відшукаю найдужчих і з ними завтра піду. (Л. Забашта) Матері </w:t>
      </w:r>
      <w:proofErr w:type="spellStart"/>
      <w:r w:rsidRPr="00F633D0">
        <w:rPr>
          <w:rFonts w:ascii="Times New Roman" w:hAnsi="Times New Roman" w:cs="Times New Roman"/>
          <w:sz w:val="28"/>
          <w:szCs w:val="28"/>
        </w:rPr>
        <w:t>забуть</w:t>
      </w:r>
      <w:proofErr w:type="spellEnd"/>
      <w:r w:rsidRPr="00F633D0">
        <w:rPr>
          <w:rFonts w:ascii="Times New Roman" w:hAnsi="Times New Roman" w:cs="Times New Roman"/>
          <w:sz w:val="28"/>
          <w:szCs w:val="28"/>
        </w:rPr>
        <w:t xml:space="preserve"> не можу. Оживляєш гори, води, вибудовуєш заводи. (П. Тичина) Любіть Україну у сні й наяву, вишневу свою Україну, красу її, вічно живу і нову, і мову її солов’їну. (В. Сосюра) Розвивайся й далі, мово наша рідна, і про нас нащадкам вістку донеси. (О. Підсуха) Зеленійте, доли і лужечки. (А Малишко)</w:t>
      </w:r>
    </w:p>
    <w:p w:rsidR="00F633D0" w:rsidRDefault="00A32DA8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F633D0" w:rsidRPr="00F633D0">
        <w:rPr>
          <w:rFonts w:ascii="Times New Roman" w:hAnsi="Times New Roman" w:cs="Times New Roman"/>
          <w:sz w:val="28"/>
          <w:szCs w:val="28"/>
        </w:rPr>
        <w:t>V.</w:t>
      </w:r>
      <w:r w:rsidR="00F633D0">
        <w:rPr>
          <w:rFonts w:ascii="Times New Roman" w:hAnsi="Times New Roman" w:cs="Times New Roman"/>
          <w:sz w:val="28"/>
          <w:szCs w:val="28"/>
        </w:rPr>
        <w:t xml:space="preserve">  Закріплення знань, умінь та навичок учнів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Розподільний диктант.</w:t>
      </w:r>
    </w:p>
    <w:p w:rsidR="00F633D0" w:rsidRPr="00F633D0" w:rsidRDefault="00F633D0" w:rsidP="00A32D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>Розподіліть у стовпчики типи односкладних речень: 1) означено-особові; 2) неозначено-особові; 3) узагальнено-осо</w:t>
      </w:r>
      <w:r w:rsidR="00A32DA8">
        <w:rPr>
          <w:rFonts w:ascii="Times New Roman" w:hAnsi="Times New Roman" w:cs="Times New Roman"/>
          <w:sz w:val="28"/>
          <w:szCs w:val="28"/>
        </w:rPr>
        <w:t>бові; 4) безособові.</w:t>
      </w:r>
    </w:p>
    <w:p w:rsidR="00F633D0" w:rsidRDefault="00F633D0" w:rsidP="00A32DA8">
      <w:pPr>
        <w:jc w:val="both"/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Люби життя у боротьбі щоденній. (Л. Забашта) Ведуть коня вороного. </w:t>
      </w:r>
      <w:r w:rsidR="00A32DA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633D0">
        <w:rPr>
          <w:rFonts w:ascii="Times New Roman" w:hAnsi="Times New Roman" w:cs="Times New Roman"/>
          <w:sz w:val="28"/>
          <w:szCs w:val="28"/>
        </w:rPr>
        <w:t xml:space="preserve">(Т. Шевченко) Пахне терпкою ожиною в лісі. Знай ціну і дружбі, й ворожнечі. (Д. Луценко) Поживемо — побачимо. Вище себе не скочиш. Козацькому роду нема переводу. (Нар. </w:t>
      </w:r>
      <w:proofErr w:type="spellStart"/>
      <w:r w:rsidRPr="00F633D0">
        <w:rPr>
          <w:rFonts w:ascii="Times New Roman" w:hAnsi="Times New Roman" w:cs="Times New Roman"/>
          <w:sz w:val="28"/>
          <w:szCs w:val="28"/>
        </w:rPr>
        <w:t>творч</w:t>
      </w:r>
      <w:proofErr w:type="spellEnd"/>
      <w:r w:rsidRPr="00F633D0">
        <w:rPr>
          <w:rFonts w:ascii="Times New Roman" w:hAnsi="Times New Roman" w:cs="Times New Roman"/>
          <w:sz w:val="28"/>
          <w:szCs w:val="28"/>
        </w:rPr>
        <w:t>.) Холодний день. Обвітрена блакить. (М. Луків) У нашій сім’ї дуже шанували лелек. (Ю. Збанацький) Тиша. Озеро. Туман. Зілля приклади до ран. (А. Ковальчук)</w:t>
      </w:r>
    </w:p>
    <w:p w:rsidR="00F633D0" w:rsidRPr="00F633D0" w:rsidRDefault="00F633D0" w:rsidP="00A32DA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633D0">
        <w:rPr>
          <w:rFonts w:ascii="Times New Roman" w:hAnsi="Times New Roman" w:cs="Times New Roman"/>
          <w:sz w:val="28"/>
          <w:szCs w:val="28"/>
        </w:rPr>
        <w:t>Диктант   з   обґрунтуванням.   В   одну   колонку   записати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Односкладні  речення, а в другу – двоскладні. Обґрунтувати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вибір. Визначити вид речень .                                                          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Не кидай словами, як пес хвостом.                                                   </w:t>
      </w:r>
    </w:p>
    <w:p w:rsidR="00F633D0" w:rsidRPr="00F633D0" w:rsidRDefault="00F633D0" w:rsidP="00F633D0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Їж борщ з грибами і тримай язик за зубами.</w:t>
      </w:r>
    </w:p>
    <w:p w:rsidR="00804C9E" w:rsidRDefault="00F633D0" w:rsidP="00804C9E">
      <w:pPr>
        <w:rPr>
          <w:rFonts w:ascii="Times New Roman" w:hAnsi="Times New Roman" w:cs="Times New Roman"/>
          <w:sz w:val="28"/>
          <w:szCs w:val="28"/>
        </w:rPr>
      </w:pPr>
      <w:r w:rsidRPr="00F633D0">
        <w:rPr>
          <w:rFonts w:ascii="Times New Roman" w:hAnsi="Times New Roman" w:cs="Times New Roman"/>
          <w:sz w:val="28"/>
          <w:szCs w:val="28"/>
        </w:rPr>
        <w:t xml:space="preserve">     І від солодких слів буває гірко.</w:t>
      </w:r>
    </w:p>
    <w:p w:rsidR="00BB484C" w:rsidRDefault="00A32DA8" w:rsidP="00BB48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BB484C">
        <w:rPr>
          <w:rFonts w:ascii="Times New Roman" w:hAnsi="Times New Roman" w:cs="Times New Roman"/>
          <w:sz w:val="28"/>
          <w:szCs w:val="28"/>
        </w:rPr>
        <w:t>. Домашнє завдання</w:t>
      </w:r>
    </w:p>
    <w:p w:rsidR="00804C9E" w:rsidRPr="00BB484C" w:rsidRDefault="00BB484C" w:rsidP="00BB48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теоретичний матеріал підручника,  написати міні-твір на тему «Свято Миколая», використовуючи односкладні речення різних видів</w:t>
      </w:r>
      <w:r w:rsidR="00A32DA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04C9E" w:rsidRPr="00BB484C" w:rsidSect="00A32D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320"/>
    <w:multiLevelType w:val="hybridMultilevel"/>
    <w:tmpl w:val="BC000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A2F6F"/>
    <w:multiLevelType w:val="hybridMultilevel"/>
    <w:tmpl w:val="1AC20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D0"/>
    <w:rsid w:val="00804C9E"/>
    <w:rsid w:val="009F1B68"/>
    <w:rsid w:val="00A32DA8"/>
    <w:rsid w:val="00A6651D"/>
    <w:rsid w:val="00AA35CE"/>
    <w:rsid w:val="00BB484C"/>
    <w:rsid w:val="00E0728A"/>
    <w:rsid w:val="00E320FD"/>
    <w:rsid w:val="00F6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3D0"/>
    <w:pPr>
      <w:ind w:left="720"/>
      <w:contextualSpacing/>
    </w:pPr>
  </w:style>
  <w:style w:type="table" w:styleId="a4">
    <w:name w:val="Table Grid"/>
    <w:basedOn w:val="a1"/>
    <w:uiPriority w:val="59"/>
    <w:rsid w:val="00F6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C9E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3D0"/>
    <w:pPr>
      <w:ind w:left="720"/>
      <w:contextualSpacing/>
    </w:pPr>
  </w:style>
  <w:style w:type="table" w:styleId="a4">
    <w:name w:val="Table Grid"/>
    <w:basedOn w:val="a1"/>
    <w:uiPriority w:val="59"/>
    <w:rsid w:val="00F6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C9E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75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23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62704-EC6C-4F94-8394-5277346C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Школа</cp:lastModifiedBy>
  <cp:revision>3</cp:revision>
  <dcterms:created xsi:type="dcterms:W3CDTF">2021-11-12T09:54:00Z</dcterms:created>
  <dcterms:modified xsi:type="dcterms:W3CDTF">2021-11-12T10:04:00Z</dcterms:modified>
</cp:coreProperties>
</file>