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9072A" w14:textId="173FBAB1" w:rsidR="0080497F" w:rsidRDefault="008459C3">
      <w:pPr>
        <w:pStyle w:val="11"/>
        <w:tabs>
          <w:tab w:val="left" w:pos="0"/>
        </w:tabs>
      </w:pPr>
      <w:r>
        <w:rPr>
          <w:rFonts w:ascii="Times New Roman" w:hAnsi="Times New Roman" w:cs="Times New Roman"/>
          <w:b/>
          <w:i/>
          <w:sz w:val="28"/>
          <w:lang w:val="uk-UA"/>
        </w:rPr>
        <w:t>1</w:t>
      </w:r>
      <w:r>
        <w:rPr>
          <w:rFonts w:ascii="Times New Roman" w:hAnsi="Times New Roman" w:cs="Times New Roman"/>
          <w:b/>
          <w:i/>
          <w:sz w:val="28"/>
          <w:lang w:val="en-US"/>
        </w:rPr>
        <w:t>3</w:t>
      </w:r>
      <w:bookmarkStart w:id="0" w:name="_GoBack"/>
      <w:bookmarkEnd w:id="0"/>
      <w:r w:rsidR="00594E37">
        <w:rPr>
          <w:rFonts w:ascii="Times New Roman" w:hAnsi="Times New Roman" w:cs="Times New Roman"/>
          <w:b/>
          <w:i/>
          <w:sz w:val="28"/>
          <w:lang w:val="uk-UA"/>
        </w:rPr>
        <w:t xml:space="preserve">.05.2022 </w:t>
      </w:r>
    </w:p>
    <w:p w14:paraId="7974A647" w14:textId="77777777" w:rsidR="0080497F" w:rsidRDefault="00594E37">
      <w:pPr>
        <w:pStyle w:val="11"/>
        <w:spacing w:before="240"/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Тема:  </w:t>
      </w:r>
      <w:r>
        <w:rPr>
          <w:rFonts w:ascii="Times New Roman" w:hAnsi="Times New Roman" w:cs="Times New Roman"/>
          <w:b/>
          <w:sz w:val="28"/>
          <w:lang w:val="uk-UA"/>
        </w:rPr>
        <w:t>Закон Фарадея для електролізу</w:t>
      </w:r>
    </w:p>
    <w:p w14:paraId="0B1BF1B3" w14:textId="77777777" w:rsidR="0080497F" w:rsidRDefault="00594E37">
      <w:pPr>
        <w:spacing w:before="240"/>
      </w:pPr>
      <w:r>
        <w:rPr>
          <w:rFonts w:ascii="Times New Roman" w:hAnsi="Times New Roman" w:cs="Times New Roman"/>
          <w:b/>
          <w:color w:val="262626"/>
          <w:sz w:val="28"/>
        </w:rPr>
        <w:t>План уроку:</w:t>
      </w:r>
    </w:p>
    <w:p w14:paraId="4A1415E7" w14:textId="77777777" w:rsidR="0080497F" w:rsidRDefault="00594E37">
      <w:pPr>
        <w:spacing w:after="0"/>
      </w:pPr>
      <w:r>
        <w:rPr>
          <w:rFonts w:ascii="Times New Roman" w:hAnsi="Times New Roman" w:cs="Times New Roman"/>
          <w:color w:val="262626"/>
          <w:sz w:val="28"/>
          <w:lang w:val="uk-UA"/>
        </w:rPr>
        <w:t xml:space="preserve">1. </w:t>
      </w:r>
      <w:r>
        <w:rPr>
          <w:rFonts w:ascii="Times New Roman" w:hAnsi="Times New Roman" w:cs="Times New Roman"/>
          <w:sz w:val="28"/>
          <w:lang w:val="uk-UA"/>
        </w:rPr>
        <w:t>Опрацюйте § 37 : вивчити означення «</w:t>
      </w:r>
      <w:r>
        <w:rPr>
          <w:rFonts w:ascii="Times New Roman" w:hAnsi="Times New Roman" w:cs="Times New Roman"/>
          <w:b/>
          <w:sz w:val="28"/>
          <w:lang w:val="uk-UA"/>
        </w:rPr>
        <w:t>електролітична дисоціація»</w:t>
      </w:r>
      <w:r>
        <w:rPr>
          <w:rFonts w:ascii="Times New Roman" w:hAnsi="Times New Roman" w:cs="Times New Roman"/>
          <w:sz w:val="28"/>
          <w:lang w:val="uk-UA"/>
        </w:rPr>
        <w:t xml:space="preserve">, </w:t>
      </w:r>
    </w:p>
    <w:p w14:paraId="7F990965" w14:textId="77777777" w:rsidR="0080497F" w:rsidRDefault="00594E37">
      <w:pPr>
        <w:spacing w:after="240"/>
      </w:pPr>
      <w:r>
        <w:rPr>
          <w:rFonts w:ascii="Times New Roman" w:hAnsi="Times New Roman" w:cs="Times New Roman"/>
          <w:sz w:val="28"/>
          <w:lang w:val="uk-UA"/>
        </w:rPr>
        <w:t>(стор. 199),  вивчити означення «</w:t>
      </w:r>
      <w:r>
        <w:rPr>
          <w:rFonts w:ascii="Times New Roman" w:hAnsi="Times New Roman" w:cs="Times New Roman"/>
          <w:b/>
          <w:sz w:val="28"/>
          <w:lang w:val="uk-UA"/>
        </w:rPr>
        <w:t>електричний струм в електролітах»</w:t>
      </w:r>
      <w:r>
        <w:rPr>
          <w:rFonts w:ascii="Times New Roman" w:hAnsi="Times New Roman" w:cs="Times New Roman"/>
          <w:sz w:val="28"/>
          <w:lang w:val="uk-UA"/>
        </w:rPr>
        <w:t>, «</w:t>
      </w:r>
      <w:r>
        <w:rPr>
          <w:rFonts w:ascii="Times New Roman" w:hAnsi="Times New Roman" w:cs="Times New Roman"/>
          <w:b/>
          <w:sz w:val="28"/>
          <w:lang w:val="uk-UA"/>
        </w:rPr>
        <w:t>електроліти»</w:t>
      </w:r>
      <w:r>
        <w:rPr>
          <w:rFonts w:ascii="Times New Roman" w:hAnsi="Times New Roman" w:cs="Times New Roman"/>
          <w:sz w:val="28"/>
          <w:lang w:val="uk-UA"/>
        </w:rPr>
        <w:t xml:space="preserve">  (стор. 200), вивчити означення «</w:t>
      </w:r>
      <w:r>
        <w:rPr>
          <w:rFonts w:ascii="Times New Roman" w:hAnsi="Times New Roman" w:cs="Times New Roman"/>
          <w:b/>
          <w:sz w:val="28"/>
          <w:lang w:val="uk-UA"/>
        </w:rPr>
        <w:t xml:space="preserve">електроліз», </w:t>
      </w:r>
      <w:r>
        <w:rPr>
          <w:rFonts w:ascii="Times New Roman" w:hAnsi="Times New Roman" w:cs="Times New Roman"/>
          <w:sz w:val="28"/>
          <w:lang w:val="uk-UA"/>
        </w:rPr>
        <w:t xml:space="preserve">вивчити </w:t>
      </w:r>
      <w:r>
        <w:rPr>
          <w:rFonts w:ascii="Times New Roman" w:hAnsi="Times New Roman" w:cs="Times New Roman"/>
          <w:b/>
          <w:sz w:val="28"/>
          <w:lang w:val="uk-UA"/>
        </w:rPr>
        <w:t>перший закон Фарадея</w:t>
      </w:r>
      <w:r>
        <w:rPr>
          <w:rFonts w:ascii="Times New Roman" w:hAnsi="Times New Roman" w:cs="Times New Roman"/>
          <w:sz w:val="28"/>
          <w:lang w:val="uk-UA"/>
        </w:rPr>
        <w:t xml:space="preserve"> (стор. 201);.</w:t>
      </w:r>
    </w:p>
    <w:p w14:paraId="2D0A56A9" w14:textId="77777777" w:rsidR="0080497F" w:rsidRDefault="00594E37">
      <w:pPr>
        <w:spacing w:after="240"/>
      </w:pPr>
      <w:r>
        <w:rPr>
          <w:rFonts w:ascii="Times New Roman" w:hAnsi="Times New Roman" w:cs="Times New Roman"/>
          <w:sz w:val="28"/>
          <w:lang w:val="uk-UA"/>
        </w:rPr>
        <w:t>2. Опрацюйте § 38: вивчити  означення  «</w:t>
      </w:r>
      <w:r>
        <w:rPr>
          <w:rFonts w:ascii="Times New Roman" w:hAnsi="Times New Roman" w:cs="Times New Roman"/>
          <w:b/>
          <w:sz w:val="28"/>
          <w:lang w:val="uk-UA"/>
        </w:rPr>
        <w:t xml:space="preserve">рафінування» </w:t>
      </w:r>
      <w:r>
        <w:rPr>
          <w:rFonts w:ascii="Times New Roman" w:hAnsi="Times New Roman" w:cs="Times New Roman"/>
          <w:sz w:val="28"/>
          <w:lang w:val="uk-UA"/>
        </w:rPr>
        <w:t>(стор. 204)</w:t>
      </w:r>
      <w:r>
        <w:rPr>
          <w:rFonts w:ascii="Times New Roman" w:hAnsi="Times New Roman" w:cs="Times New Roman"/>
          <w:b/>
          <w:sz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lang w:val="uk-UA"/>
        </w:rPr>
        <w:t xml:space="preserve">вивчити  означення  </w:t>
      </w:r>
      <w:r>
        <w:rPr>
          <w:rFonts w:ascii="Times New Roman" w:hAnsi="Times New Roman" w:cs="Times New Roman"/>
          <w:b/>
          <w:sz w:val="28"/>
          <w:lang w:val="uk-UA"/>
        </w:rPr>
        <w:t xml:space="preserve">«гальваностегія», «гальванопластика» </w:t>
      </w:r>
      <w:r>
        <w:rPr>
          <w:rFonts w:ascii="Times New Roman" w:hAnsi="Times New Roman" w:cs="Times New Roman"/>
          <w:sz w:val="28"/>
          <w:lang w:val="uk-UA"/>
        </w:rPr>
        <w:t xml:space="preserve">(стор. 205). </w:t>
      </w:r>
    </w:p>
    <w:p w14:paraId="00AB6BB0" w14:textId="77777777" w:rsidR="0080497F" w:rsidRDefault="00594E37">
      <w:pPr>
        <w:pStyle w:val="11"/>
      </w:pPr>
      <w:r>
        <w:rPr>
          <w:rFonts w:ascii="Times New Roman" w:hAnsi="Times New Roman" w:cs="Times New Roman"/>
          <w:sz w:val="28"/>
          <w:lang w:val="uk-UA"/>
        </w:rPr>
        <w:t xml:space="preserve">3. Переглянути відео </w:t>
      </w:r>
      <w:r>
        <w:rPr>
          <w:rFonts w:ascii="Times New Roman" w:hAnsi="Times New Roman" w:cs="Times New Roman"/>
          <w:sz w:val="28"/>
          <w:szCs w:val="28"/>
          <w:lang w:val="uk-UA"/>
        </w:rPr>
        <w:t>за посиланням: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4" w:history="1">
        <w:r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https://youtu.be/9XCRzPquRNs</w:t>
        </w:r>
      </w:hyperlink>
      <w:hyperlink w:history="1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4B4EEDB1" w14:textId="77777777" w:rsidR="0080497F" w:rsidRDefault="00594E37">
      <w:pPr>
        <w:spacing w:before="240"/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Дайте усні відповіді на контрольні запитання після §37  (стор.203), </w:t>
      </w:r>
    </w:p>
    <w:p w14:paraId="2E018654" w14:textId="77777777" w:rsidR="0080497F" w:rsidRDefault="00594E37">
      <w:r>
        <w:rPr>
          <w:rFonts w:ascii="Times New Roman" w:hAnsi="Times New Roman" w:cs="Times New Roman"/>
          <w:sz w:val="28"/>
          <w:lang w:val="uk-UA"/>
        </w:rPr>
        <w:t>§38  (стор.207).</w:t>
      </w:r>
    </w:p>
    <w:p w14:paraId="0B8B2075" w14:textId="77777777" w:rsidR="0080497F" w:rsidRDefault="00594E37">
      <w:pPr>
        <w:spacing w:before="240"/>
      </w:pPr>
      <w:r>
        <w:rPr>
          <w:rFonts w:ascii="Times New Roman" w:hAnsi="Times New Roman" w:cs="Times New Roman"/>
          <w:sz w:val="28"/>
          <w:lang w:val="uk-UA"/>
        </w:rPr>
        <w:t>5. Виконайте усно завдання № 2, 3 із вправи 37 (стор.203), №1 (1-4), 5 із вправи 38 (стор.207).</w:t>
      </w:r>
    </w:p>
    <w:p w14:paraId="7368D71B" w14:textId="77777777" w:rsidR="0080497F" w:rsidRDefault="00594E37">
      <w:pPr>
        <w:spacing w:before="240"/>
      </w:pPr>
      <w:r>
        <w:rPr>
          <w:rFonts w:ascii="Times New Roman" w:hAnsi="Times New Roman" w:cs="Times New Roman"/>
          <w:sz w:val="28"/>
          <w:lang w:val="uk-UA"/>
        </w:rPr>
        <w:t>6. Короткий конспект уроку:</w:t>
      </w:r>
    </w:p>
    <w:p w14:paraId="18112644" w14:textId="77777777" w:rsidR="0080497F" w:rsidRDefault="008459C3">
      <w:pPr>
        <w:spacing w:before="240"/>
      </w:pPr>
      <w:hyperlink r:id="rId5" w:history="1">
        <w:r w:rsidR="00594E37">
          <w:rPr>
            <w:rStyle w:val="a3"/>
            <w:rFonts w:ascii="Times New Roman" w:hAnsi="Times New Roman" w:cs="Times New Roman"/>
            <w:sz w:val="28"/>
            <w:lang w:val="uk-UA"/>
          </w:rPr>
          <w:t>https://drive.google.com/file/d/1_rzc-uXZP74Cu9qmUmdwRsXZiFNAiWT5/view?usp=sharing</w:t>
        </w:r>
      </w:hyperlink>
      <w:hyperlink w:history="1"/>
      <w:r w:rsidR="00594E37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64F5B121" w14:textId="77777777" w:rsidR="00594E37" w:rsidRDefault="00594E37"/>
    <w:sectPr w:rsidR="00594E37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48">
    <w:charset w:val="CC"/>
    <w:family w:val="auto"/>
    <w:pitch w:val="variable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5F"/>
    <w:rsid w:val="00333D5F"/>
    <w:rsid w:val="00594E37"/>
    <w:rsid w:val="0080497F"/>
    <w:rsid w:val="008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17EB43AA"/>
  <w15:chartTrackingRefBased/>
  <w15:docId w15:val="{A744DDFC-6CCB-A749-AC3F-4C204DCB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9" w:lineRule="auto"/>
    </w:pPr>
    <w:rPr>
      <w:rFonts w:ascii="Calibri" w:eastAsia="font48" w:hAnsi="Calibri" w:cs="font4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7">
    <w:name w:val="Покажчик"/>
    <w:basedOn w:val="a"/>
    <w:pPr>
      <w:suppressLineNumbers/>
    </w:pPr>
    <w:rPr>
      <w:rFonts w:cs="Times New Roman"/>
    </w:rPr>
  </w:style>
  <w:style w:type="paragraph" w:customStyle="1" w:styleId="11">
    <w:name w:val="Без интервала1"/>
    <w:pPr>
      <w:suppressAutoHyphens/>
    </w:pPr>
    <w:rPr>
      <w:rFonts w:ascii="Calibri" w:eastAsia="Calibri" w:hAnsi="Calibri" w:cs="font48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s://drive.google.com/file/d/1_rzc-uXZP74Cu9qmUmdwRsXZiFNAiWT5/view?usp=sharing" TargetMode="External" /><Relationship Id="rId4" Type="http://schemas.openxmlformats.org/officeDocument/2006/relationships/hyperlink" Target="https://youtu.be/9XCRzPquRNs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neonelliy@gmail.com</cp:lastModifiedBy>
  <cp:revision>3</cp:revision>
  <cp:lastPrinted>1899-12-31T22:00:00Z</cp:lastPrinted>
  <dcterms:created xsi:type="dcterms:W3CDTF">2022-05-13T07:25:00Z</dcterms:created>
  <dcterms:modified xsi:type="dcterms:W3CDTF">2022-05-13T07:26:00Z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AlexSoft</vt:lpwstr>
  </property>
</Properties>
</file>