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BE" w:rsidRPr="00D008BC" w:rsidRDefault="002274BE" w:rsidP="002274BE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1</w:t>
      </w:r>
      <w:r w:rsidR="00FB2E06">
        <w:rPr>
          <w:rFonts w:ascii="Times New Roman" w:hAnsi="Times New Roman" w:cs="Times New Roman"/>
          <w:b/>
          <w:i/>
          <w:sz w:val="28"/>
          <w:lang w:val="uk-UA"/>
        </w:rPr>
        <w:t>7</w:t>
      </w:r>
      <w:r>
        <w:rPr>
          <w:rFonts w:ascii="Times New Roman" w:hAnsi="Times New Roman" w:cs="Times New Roman"/>
          <w:b/>
          <w:i/>
          <w:sz w:val="28"/>
          <w:lang w:val="uk-UA"/>
        </w:rPr>
        <w:t>.11.202</w:t>
      </w:r>
      <w:r w:rsidRPr="00B800EA">
        <w:rPr>
          <w:rFonts w:ascii="Times New Roman" w:hAnsi="Times New Roman" w:cs="Times New Roman"/>
          <w:b/>
          <w:i/>
          <w:sz w:val="28"/>
        </w:rPr>
        <w:t>1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2274BE" w:rsidRPr="00B800EA" w:rsidRDefault="002274BE" w:rsidP="002274BE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E85673">
        <w:rPr>
          <w:rFonts w:ascii="Times New Roman" w:hAnsi="Times New Roman" w:cs="Times New Roman"/>
          <w:b/>
          <w:sz w:val="28"/>
          <w:lang w:val="uk-UA"/>
        </w:rPr>
        <w:t>Пароутворення</w:t>
      </w:r>
    </w:p>
    <w:p w:rsidR="002274BE" w:rsidRDefault="002274BE" w:rsidP="002274BE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  <w:lang w:val="uk-UA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E85673" w:rsidRPr="00A0707D" w:rsidRDefault="00E85673" w:rsidP="00E85673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A0707D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Опрацювати § 13</w:t>
      </w:r>
      <w:r w:rsidRPr="00A0707D">
        <w:rPr>
          <w:rFonts w:ascii="Times New Roman" w:hAnsi="Times New Roman" w:cs="Times New Roman"/>
          <w:sz w:val="28"/>
          <w:lang w:val="uk-UA"/>
        </w:rPr>
        <w:t>: вивчити</w:t>
      </w:r>
      <w:r>
        <w:rPr>
          <w:rFonts w:ascii="Times New Roman" w:hAnsi="Times New Roman" w:cs="Times New Roman"/>
          <w:sz w:val="28"/>
          <w:lang w:val="uk-UA"/>
        </w:rPr>
        <w:t xml:space="preserve"> означення  «</w:t>
      </w:r>
      <w:r>
        <w:rPr>
          <w:rFonts w:ascii="Times New Roman" w:hAnsi="Times New Roman" w:cs="Times New Roman"/>
          <w:b/>
          <w:sz w:val="28"/>
          <w:lang w:val="uk-UA"/>
        </w:rPr>
        <w:t>пароутворення», «випаровування»</w:t>
      </w:r>
      <w:r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60</w:t>
      </w:r>
      <w:r w:rsidRPr="00A0707D">
        <w:rPr>
          <w:rFonts w:ascii="Times New Roman" w:hAnsi="Times New Roman" w:cs="Times New Roman"/>
          <w:sz w:val="28"/>
          <w:lang w:val="uk-UA"/>
        </w:rPr>
        <w:t xml:space="preserve">),  </w:t>
      </w:r>
      <w:r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lang w:val="uk-UA"/>
        </w:rPr>
        <w:t>конденсація»</w:t>
      </w:r>
      <w:r w:rsidRPr="00A0707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63</w:t>
      </w:r>
      <w:r w:rsidRPr="00A0707D">
        <w:rPr>
          <w:rFonts w:ascii="Times New Roman" w:hAnsi="Times New Roman" w:cs="Times New Roman"/>
          <w:sz w:val="28"/>
          <w:lang w:val="uk-UA"/>
        </w:rPr>
        <w:t>).</w:t>
      </w:r>
    </w:p>
    <w:p w:rsidR="00E85673" w:rsidRPr="00C40B6F" w:rsidRDefault="00E85673" w:rsidP="00E85673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</w:t>
      </w:r>
      <w:r w:rsidRPr="00A0707D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0707D">
        <w:rPr>
          <w:rFonts w:ascii="Times New Roman" w:hAnsi="Times New Roman" w:cs="Times New Roman"/>
          <w:sz w:val="28"/>
          <w:lang w:val="uk-UA"/>
        </w:rPr>
        <w:t>Оп</w:t>
      </w:r>
      <w:r>
        <w:rPr>
          <w:rFonts w:ascii="Times New Roman" w:hAnsi="Times New Roman" w:cs="Times New Roman"/>
          <w:sz w:val="28"/>
          <w:lang w:val="uk-UA"/>
        </w:rPr>
        <w:t>рацювати § 14</w:t>
      </w:r>
      <w:r w:rsidRPr="00A0707D">
        <w:rPr>
          <w:rFonts w:ascii="Times New Roman" w:hAnsi="Times New Roman" w:cs="Times New Roman"/>
          <w:sz w:val="28"/>
          <w:lang w:val="uk-UA"/>
        </w:rPr>
        <w:t>: вивчити</w:t>
      </w:r>
      <w:r>
        <w:rPr>
          <w:rFonts w:ascii="Times New Roman" w:hAnsi="Times New Roman" w:cs="Times New Roman"/>
          <w:sz w:val="28"/>
          <w:lang w:val="uk-UA"/>
        </w:rPr>
        <w:t xml:space="preserve"> означення</w:t>
      </w:r>
      <w:r w:rsidRPr="00A0707D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lang w:val="uk-UA"/>
        </w:rPr>
        <w:t>кипіння», «температура кипіння»</w:t>
      </w:r>
      <w:r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67</w:t>
      </w:r>
      <w:r w:rsidRPr="00A0707D">
        <w:rPr>
          <w:rFonts w:ascii="Times New Roman" w:hAnsi="Times New Roman" w:cs="Times New Roman"/>
          <w:sz w:val="28"/>
          <w:lang w:val="uk-UA"/>
        </w:rPr>
        <w:t xml:space="preserve">),  </w:t>
      </w:r>
      <w:r>
        <w:rPr>
          <w:rFonts w:ascii="Times New Roman" w:hAnsi="Times New Roman" w:cs="Times New Roman"/>
          <w:sz w:val="28"/>
          <w:lang w:val="uk-UA"/>
        </w:rPr>
        <w:t>вивчити</w:t>
      </w:r>
      <w:r w:rsidR="00ED579E">
        <w:rPr>
          <w:rFonts w:ascii="Times New Roman" w:hAnsi="Times New Roman" w:cs="Times New Roman"/>
          <w:sz w:val="28"/>
          <w:lang w:val="uk-UA"/>
        </w:rPr>
        <w:t xml:space="preserve"> означення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D579E">
        <w:rPr>
          <w:rFonts w:ascii="Times New Roman" w:hAnsi="Times New Roman" w:cs="Times New Roman"/>
          <w:sz w:val="28"/>
          <w:lang w:val="uk-UA"/>
        </w:rPr>
        <w:t>«</w:t>
      </w:r>
      <w:r w:rsidR="00ED579E">
        <w:rPr>
          <w:rFonts w:ascii="Times New Roman" w:hAnsi="Times New Roman" w:cs="Times New Roman"/>
          <w:b/>
          <w:sz w:val="28"/>
          <w:lang w:val="uk-UA"/>
        </w:rPr>
        <w:t>питома теплота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ED579E">
        <w:rPr>
          <w:rFonts w:ascii="Times New Roman" w:hAnsi="Times New Roman" w:cs="Times New Roman"/>
          <w:b/>
          <w:sz w:val="28"/>
          <w:lang w:val="uk-UA"/>
        </w:rPr>
        <w:t>пароутворення», позначення цієї фізичної величини</w:t>
      </w:r>
      <w:r>
        <w:rPr>
          <w:rFonts w:ascii="Times New Roman" w:hAnsi="Times New Roman" w:cs="Times New Roman"/>
          <w:b/>
          <w:sz w:val="28"/>
          <w:lang w:val="uk-UA"/>
        </w:rPr>
        <w:t xml:space="preserve"> та її одиниці вимінювання</w:t>
      </w:r>
      <w:r w:rsidRPr="00A0707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ED579E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ED579E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ED579E">
        <w:rPr>
          <w:rFonts w:ascii="Times New Roman" w:hAnsi="Times New Roman" w:cs="Times New Roman"/>
          <w:sz w:val="28"/>
          <w:lang w:val="uk-UA"/>
        </w:rPr>
        <w:t>. 68</w:t>
      </w:r>
      <w:r>
        <w:rPr>
          <w:rFonts w:ascii="Times New Roman" w:hAnsi="Times New Roman" w:cs="Times New Roman"/>
          <w:sz w:val="28"/>
          <w:lang w:val="uk-UA"/>
        </w:rPr>
        <w:t xml:space="preserve">), вивчити </w:t>
      </w:r>
      <w:r w:rsidRPr="00C40B6F">
        <w:rPr>
          <w:rFonts w:ascii="Times New Roman" w:hAnsi="Times New Roman" w:cs="Times New Roman"/>
          <w:b/>
          <w:sz w:val="28"/>
          <w:lang w:val="uk-UA"/>
        </w:rPr>
        <w:t>формулу для обчислення кількості</w:t>
      </w:r>
      <w:r w:rsidR="00ED579E">
        <w:rPr>
          <w:rFonts w:ascii="Times New Roman" w:hAnsi="Times New Roman" w:cs="Times New Roman"/>
          <w:b/>
          <w:sz w:val="28"/>
          <w:lang w:val="uk-UA"/>
        </w:rPr>
        <w:t xml:space="preserve"> теплоти пароутворення/конденсації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ED579E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ED579E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ED579E">
        <w:rPr>
          <w:rFonts w:ascii="Times New Roman" w:hAnsi="Times New Roman" w:cs="Times New Roman"/>
          <w:sz w:val="28"/>
          <w:lang w:val="uk-UA"/>
        </w:rPr>
        <w:t>. 69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E85673" w:rsidRDefault="00F44427" w:rsidP="00E85673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ED579E">
        <w:rPr>
          <w:rFonts w:ascii="Times New Roman" w:hAnsi="Times New Roman" w:cs="Times New Roman"/>
          <w:sz w:val="28"/>
          <w:lang w:val="uk-UA"/>
        </w:rPr>
        <w:t>. Переглянути презентацію</w:t>
      </w:r>
      <w:r w:rsidR="00E85673" w:rsidRPr="00325202">
        <w:rPr>
          <w:rFonts w:ascii="Times New Roman" w:hAnsi="Times New Roman" w:cs="Times New Roman"/>
          <w:sz w:val="28"/>
          <w:lang w:val="uk-UA"/>
        </w:rPr>
        <w:t xml:space="preserve"> </w:t>
      </w:r>
      <w:r w:rsidR="00E85673" w:rsidRPr="00325202">
        <w:rPr>
          <w:rFonts w:ascii="Times New Roman" w:hAnsi="Times New Roman" w:cs="Times New Roman"/>
          <w:sz w:val="28"/>
          <w:szCs w:val="28"/>
          <w:lang w:val="uk-UA"/>
        </w:rPr>
        <w:t>за посиланням:</w:t>
      </w:r>
    </w:p>
    <w:p w:rsidR="0017521F" w:rsidRDefault="0017521F" w:rsidP="00E85673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62406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https://docs.google.com/presentation/d/1lChLN59kwhot9-VPe6Z7IASH1cqiFyOT/edit?usp=sharing&amp;ouid=118156380458410238258&amp;rtpof=true&amp;sd=true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673" w:rsidRDefault="00F44427" w:rsidP="00E85673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85673" w:rsidRPr="003252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E85673" w:rsidRPr="00325202">
        <w:rPr>
          <w:rFonts w:ascii="Times New Roman" w:hAnsi="Times New Roman" w:cs="Times New Roman"/>
          <w:sz w:val="28"/>
          <w:lang w:val="uk-UA"/>
        </w:rPr>
        <w:t>Дайте усні відповіді на</w:t>
      </w:r>
      <w:r w:rsidR="00E85673">
        <w:rPr>
          <w:rFonts w:ascii="Times New Roman" w:hAnsi="Times New Roman" w:cs="Times New Roman"/>
          <w:sz w:val="28"/>
          <w:lang w:val="uk-UA"/>
        </w:rPr>
        <w:t xml:space="preserve"> контрольні запитання після § 13 (стор.64), </w:t>
      </w:r>
      <w:r w:rsidR="00ED579E">
        <w:rPr>
          <w:rFonts w:ascii="Times New Roman" w:hAnsi="Times New Roman" w:cs="Times New Roman"/>
          <w:sz w:val="28"/>
          <w:lang w:val="uk-UA"/>
        </w:rPr>
        <w:t>§ 14(</w:t>
      </w:r>
      <w:proofErr w:type="spellStart"/>
      <w:r w:rsidR="00ED579E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ED579E">
        <w:rPr>
          <w:rFonts w:ascii="Times New Roman" w:hAnsi="Times New Roman" w:cs="Times New Roman"/>
          <w:sz w:val="28"/>
          <w:lang w:val="uk-UA"/>
        </w:rPr>
        <w:t>. 71)</w:t>
      </w:r>
      <w:r w:rsidR="00E85673">
        <w:rPr>
          <w:rFonts w:ascii="Times New Roman" w:hAnsi="Times New Roman" w:cs="Times New Roman"/>
          <w:sz w:val="28"/>
          <w:lang w:val="uk-UA"/>
        </w:rPr>
        <w:t>.</w:t>
      </w:r>
    </w:p>
    <w:p w:rsidR="00E85673" w:rsidRDefault="00F44427" w:rsidP="00E85673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E85673">
        <w:rPr>
          <w:rFonts w:ascii="Times New Roman" w:hAnsi="Times New Roman" w:cs="Times New Roman"/>
          <w:sz w:val="28"/>
          <w:lang w:val="uk-UA"/>
        </w:rPr>
        <w:t>. Запишіть у зошитах конспект уроку:</w:t>
      </w:r>
    </w:p>
    <w:p w:rsidR="0017521F" w:rsidRDefault="0017521F" w:rsidP="00E85673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5" w:history="1">
        <w:r w:rsidRPr="0062406A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https://drive.google.com/file/d/1WCpVE-kwEkFr_oi44CpE5ipo7rbME_4w/view?usp=sharing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ED579E" w:rsidRPr="00A04280" w:rsidRDefault="00F44427" w:rsidP="00ED579E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</w:t>
      </w:r>
      <w:r w:rsidR="00ED579E" w:rsidRPr="00A04280">
        <w:rPr>
          <w:rFonts w:ascii="Times New Roman" w:hAnsi="Times New Roman" w:cs="Times New Roman"/>
          <w:sz w:val="28"/>
          <w:lang w:val="uk-UA"/>
        </w:rPr>
        <w:t xml:space="preserve">. </w:t>
      </w:r>
      <w:r w:rsidR="00ED579E">
        <w:rPr>
          <w:rFonts w:ascii="Times New Roman" w:hAnsi="Times New Roman" w:cs="Times New Roman"/>
          <w:sz w:val="28"/>
          <w:lang w:val="uk-UA"/>
        </w:rPr>
        <w:t>Домашнє завдання: виконайте експериментальні завдання (</w:t>
      </w:r>
      <w:proofErr w:type="spellStart"/>
      <w:r w:rsidR="00ED579E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ED579E">
        <w:rPr>
          <w:rFonts w:ascii="Times New Roman" w:hAnsi="Times New Roman" w:cs="Times New Roman"/>
          <w:sz w:val="28"/>
          <w:lang w:val="uk-UA"/>
        </w:rPr>
        <w:t>. 72).</w:t>
      </w:r>
    </w:p>
    <w:p w:rsidR="00E85673" w:rsidRPr="00E85673" w:rsidRDefault="00E85673" w:rsidP="002274BE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  <w:lang w:val="uk-UA"/>
        </w:rPr>
      </w:pPr>
    </w:p>
    <w:p w:rsidR="002274BE" w:rsidRDefault="002274BE" w:rsidP="002274BE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84005" w:rsidRPr="002274BE" w:rsidRDefault="00884005">
      <w:pPr>
        <w:rPr>
          <w:lang w:val="uk-UA"/>
        </w:rPr>
      </w:pPr>
    </w:p>
    <w:sectPr w:rsidR="00884005" w:rsidRPr="002274BE" w:rsidSect="00ED1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005"/>
    <w:rsid w:val="0017521F"/>
    <w:rsid w:val="002274BE"/>
    <w:rsid w:val="00884005"/>
    <w:rsid w:val="00E85673"/>
    <w:rsid w:val="00ED579E"/>
    <w:rsid w:val="00F44427"/>
    <w:rsid w:val="00FB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C18730-6256-4073-A872-6EE2CDB6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4B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74BE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2274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CpVE-kwEkFr_oi44CpE5ipo7rbME_4w/view?usp=sharing" TargetMode="External"/><Relationship Id="rId4" Type="http://schemas.openxmlformats.org/officeDocument/2006/relationships/hyperlink" Target="https://docs.google.com/presentation/d/1lChLN59kwhot9-VPe6Z7IASH1cqiFyOT/edit?usp=sharing&amp;ouid=118156380458410238258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Учень</cp:lastModifiedBy>
  <cp:revision>4</cp:revision>
  <dcterms:created xsi:type="dcterms:W3CDTF">2021-11-17T21:13:00Z</dcterms:created>
  <dcterms:modified xsi:type="dcterms:W3CDTF">2021-11-18T11:43:00Z</dcterms:modified>
</cp:coreProperties>
</file>