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D81" w:rsidRDefault="00197D81">
      <w:pPr>
        <w:rPr>
          <w:rFonts w:ascii="Times New Roman" w:hAnsi="Times New Roman" w:cs="Times New Roman"/>
          <w:b/>
          <w:sz w:val="28"/>
          <w:szCs w:val="28"/>
          <w:lang w:val="uk-UA"/>
        </w:rPr>
      </w:pPr>
      <w:r>
        <w:rPr>
          <w:rFonts w:ascii="Times New Roman" w:hAnsi="Times New Roman" w:cs="Times New Roman"/>
          <w:b/>
          <w:sz w:val="28"/>
          <w:szCs w:val="28"/>
          <w:lang w:val="uk-UA"/>
        </w:rPr>
        <w:t>08.11.21</w:t>
      </w:r>
    </w:p>
    <w:p w:rsidR="00197D81" w:rsidRDefault="00197D81">
      <w:pPr>
        <w:rPr>
          <w:rFonts w:ascii="Times New Roman" w:hAnsi="Times New Roman" w:cs="Times New Roman"/>
          <w:b/>
          <w:sz w:val="28"/>
          <w:szCs w:val="28"/>
          <w:lang w:val="uk-UA"/>
        </w:rPr>
      </w:pPr>
      <w:r>
        <w:rPr>
          <w:rFonts w:ascii="Times New Roman" w:hAnsi="Times New Roman" w:cs="Times New Roman"/>
          <w:b/>
          <w:sz w:val="28"/>
          <w:szCs w:val="28"/>
          <w:lang w:val="uk-UA"/>
        </w:rPr>
        <w:t>9-Б</w:t>
      </w:r>
    </w:p>
    <w:p w:rsidR="00197D81" w:rsidRDefault="00197D81">
      <w:pPr>
        <w:rPr>
          <w:rFonts w:ascii="Times New Roman" w:hAnsi="Times New Roman" w:cs="Times New Roman"/>
          <w:b/>
          <w:sz w:val="28"/>
          <w:szCs w:val="28"/>
          <w:lang w:val="uk-UA"/>
        </w:rPr>
      </w:pPr>
      <w:r>
        <w:rPr>
          <w:rFonts w:ascii="Times New Roman" w:hAnsi="Times New Roman" w:cs="Times New Roman"/>
          <w:b/>
          <w:sz w:val="28"/>
          <w:szCs w:val="28"/>
          <w:lang w:val="uk-UA"/>
        </w:rPr>
        <w:t>Історія України</w:t>
      </w:r>
    </w:p>
    <w:p w:rsidR="00197D81" w:rsidRDefault="00197D81">
      <w:pPr>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Рзаєва</w:t>
      </w:r>
      <w:proofErr w:type="spellEnd"/>
      <w:r>
        <w:rPr>
          <w:rFonts w:ascii="Times New Roman" w:hAnsi="Times New Roman" w:cs="Times New Roman"/>
          <w:b/>
          <w:sz w:val="28"/>
          <w:szCs w:val="28"/>
          <w:lang w:val="uk-UA"/>
        </w:rPr>
        <w:t xml:space="preserve"> Н.О.</w:t>
      </w:r>
    </w:p>
    <w:p w:rsidR="00627060" w:rsidRDefault="00F72355">
      <w:pPr>
        <w:rPr>
          <w:rFonts w:ascii="Times New Roman" w:hAnsi="Times New Roman" w:cs="Times New Roman"/>
          <w:b/>
          <w:sz w:val="28"/>
          <w:szCs w:val="28"/>
          <w:lang w:val="uk-UA"/>
        </w:rPr>
      </w:pPr>
      <w:r w:rsidRPr="00F72355">
        <w:rPr>
          <w:rFonts w:ascii="Times New Roman" w:hAnsi="Times New Roman" w:cs="Times New Roman"/>
          <w:b/>
          <w:sz w:val="28"/>
          <w:szCs w:val="28"/>
          <w:lang w:val="uk-UA"/>
        </w:rPr>
        <w:t>Тема: Суспільні рухи у Наддніпрянщині.</w:t>
      </w:r>
    </w:p>
    <w:p w:rsidR="00F72355" w:rsidRPr="00F72355" w:rsidRDefault="00F72355" w:rsidP="00F72355">
      <w:pPr>
        <w:rPr>
          <w:rFonts w:ascii="Times New Roman" w:hAnsi="Times New Roman" w:cs="Times New Roman"/>
          <w:sz w:val="28"/>
          <w:szCs w:val="28"/>
          <w:lang w:val="uk-UA"/>
        </w:rPr>
      </w:pPr>
      <w:r>
        <w:rPr>
          <w:rFonts w:ascii="Times New Roman" w:hAnsi="Times New Roman" w:cs="Times New Roman"/>
          <w:b/>
          <w:sz w:val="28"/>
          <w:szCs w:val="28"/>
          <w:lang w:val="uk-UA"/>
        </w:rPr>
        <w:t>Опрацюйте опорний конспект:</w:t>
      </w:r>
      <w:r w:rsidRPr="00F72355">
        <w:t xml:space="preserve"> </w:t>
      </w:r>
      <w:r w:rsidRPr="00F72355">
        <w:rPr>
          <w:rFonts w:ascii="Times New Roman" w:hAnsi="Times New Roman" w:cs="Times New Roman"/>
          <w:sz w:val="28"/>
          <w:szCs w:val="28"/>
          <w:lang w:val="uk-UA"/>
        </w:rPr>
        <w:t>Український суспільно-політичний рух опирався не тільки на внутрішні джерела, а й на зовнішні чинники. Йдеться, зокрема, про відчутний вплив на цей рух Французької революції, зокрема її концепції вільної нації.</w:t>
      </w:r>
    </w:p>
    <w:p w:rsidR="00F72355" w:rsidRPr="00534E0C" w:rsidRDefault="00F72355" w:rsidP="00F72355">
      <w:pPr>
        <w:rPr>
          <w:rFonts w:ascii="Times New Roman" w:hAnsi="Times New Roman" w:cs="Times New Roman"/>
          <w:b/>
          <w:sz w:val="28"/>
          <w:szCs w:val="28"/>
          <w:lang w:val="uk-UA"/>
        </w:rPr>
      </w:pPr>
      <w:r w:rsidRPr="00F72355">
        <w:rPr>
          <w:rFonts w:ascii="Times New Roman" w:hAnsi="Times New Roman" w:cs="Times New Roman"/>
          <w:sz w:val="28"/>
          <w:szCs w:val="28"/>
          <w:lang w:val="uk-UA"/>
        </w:rPr>
        <w:t xml:space="preserve">Одним із виявів цього стало виникнення в Україні таємних політичних товариств після перемоги над Наполеоном. Повернувшись із зарубіжних походів, багато їхніх учасників почали іншими очами дивитися на російську дійсність, на політичний режим самодержавства, які різко контрастували з ідеями свободи, рівності, братерства. Різновидом таких товариств були масонські ложі. У 1818 р. вони виникли в Києві </w:t>
      </w:r>
      <w:r w:rsidRPr="00534E0C">
        <w:rPr>
          <w:rFonts w:ascii="Times New Roman" w:hAnsi="Times New Roman" w:cs="Times New Roman"/>
          <w:b/>
          <w:sz w:val="28"/>
          <w:szCs w:val="28"/>
          <w:lang w:val="uk-UA"/>
        </w:rPr>
        <w:t>("З'єднані слов'яни")</w:t>
      </w:r>
      <w:r w:rsidRPr="00F72355">
        <w:rPr>
          <w:rFonts w:ascii="Times New Roman" w:hAnsi="Times New Roman" w:cs="Times New Roman"/>
          <w:sz w:val="28"/>
          <w:szCs w:val="28"/>
          <w:lang w:val="uk-UA"/>
        </w:rPr>
        <w:t xml:space="preserve"> та в Полтаві </w:t>
      </w:r>
      <w:r w:rsidRPr="00534E0C">
        <w:rPr>
          <w:rFonts w:ascii="Times New Roman" w:hAnsi="Times New Roman" w:cs="Times New Roman"/>
          <w:b/>
          <w:sz w:val="28"/>
          <w:szCs w:val="28"/>
          <w:lang w:val="uk-UA"/>
        </w:rPr>
        <w:t>("Любов до істини").</w:t>
      </w:r>
    </w:p>
    <w:p w:rsidR="00F72355" w:rsidRPr="00F72355" w:rsidRDefault="00F72355" w:rsidP="00F72355">
      <w:pPr>
        <w:rPr>
          <w:rFonts w:ascii="Times New Roman" w:hAnsi="Times New Roman" w:cs="Times New Roman"/>
          <w:sz w:val="28"/>
          <w:szCs w:val="28"/>
          <w:lang w:val="uk-UA"/>
        </w:rPr>
      </w:pPr>
      <w:r w:rsidRPr="00F72355">
        <w:rPr>
          <w:rFonts w:ascii="Times New Roman" w:hAnsi="Times New Roman" w:cs="Times New Roman"/>
          <w:sz w:val="28"/>
          <w:szCs w:val="28"/>
          <w:lang w:val="uk-UA"/>
        </w:rPr>
        <w:t>Членами цих об'єднань були відомі українські діячі: І. Котляревський, В. Капніст, В. Лукашевич, а також пізніші лідери декабристського руху П. Постель, М. Орлов, М. Бестужев-Рюмін.</w:t>
      </w:r>
    </w:p>
    <w:p w:rsidR="00F72355" w:rsidRPr="00F72355" w:rsidRDefault="00F72355" w:rsidP="00F72355">
      <w:pPr>
        <w:rPr>
          <w:rFonts w:ascii="Times New Roman" w:hAnsi="Times New Roman" w:cs="Times New Roman"/>
          <w:sz w:val="28"/>
          <w:szCs w:val="28"/>
          <w:lang w:val="uk-UA"/>
        </w:rPr>
      </w:pPr>
      <w:r w:rsidRPr="00F72355">
        <w:rPr>
          <w:rFonts w:ascii="Times New Roman" w:hAnsi="Times New Roman" w:cs="Times New Roman"/>
          <w:sz w:val="28"/>
          <w:szCs w:val="28"/>
          <w:lang w:val="uk-UA"/>
        </w:rPr>
        <w:t>Слід, однак, зазначити, що створені в Україні масонські ложі все ж не мали послідовно українського національного спрямування. Одним із завдань, які ставили перед собою їх організатори, було прилучення малоросійського дворянства до загальноросійського опозиційного руху. Чи не єдиним винятком був В. Лукашевич, який виступав за відокремлення України від Росії та приєднання її до Польщі. Члени масонських лож, що діяли на Правобережній Україні, були в основному польськими шляхтичами і своєю головною метою вважали відновлення незалежності Польської держави, яка включала б і Правобережну Україну.</w:t>
      </w:r>
    </w:p>
    <w:p w:rsidR="00F72355" w:rsidRPr="00F72355" w:rsidRDefault="00F72355" w:rsidP="00F72355">
      <w:pPr>
        <w:rPr>
          <w:rFonts w:ascii="Times New Roman" w:hAnsi="Times New Roman" w:cs="Times New Roman"/>
          <w:sz w:val="28"/>
          <w:szCs w:val="28"/>
          <w:lang w:val="uk-UA"/>
        </w:rPr>
      </w:pPr>
      <w:r w:rsidRPr="00F72355">
        <w:rPr>
          <w:rFonts w:ascii="Times New Roman" w:hAnsi="Times New Roman" w:cs="Times New Roman"/>
          <w:sz w:val="28"/>
          <w:szCs w:val="28"/>
          <w:lang w:val="uk-UA"/>
        </w:rPr>
        <w:t xml:space="preserve">До причин, що привели до виникнення </w:t>
      </w:r>
      <w:r w:rsidRPr="00F72355">
        <w:rPr>
          <w:rFonts w:ascii="Times New Roman" w:hAnsi="Times New Roman" w:cs="Times New Roman"/>
          <w:b/>
          <w:sz w:val="28"/>
          <w:szCs w:val="28"/>
          <w:lang w:val="uk-UA"/>
        </w:rPr>
        <w:t>декабристського руху</w:t>
      </w:r>
      <w:r w:rsidRPr="00F72355">
        <w:rPr>
          <w:rFonts w:ascii="Times New Roman" w:hAnsi="Times New Roman" w:cs="Times New Roman"/>
          <w:sz w:val="28"/>
          <w:szCs w:val="28"/>
          <w:lang w:val="uk-UA"/>
        </w:rPr>
        <w:t>, слід віднести дві:</w:t>
      </w:r>
    </w:p>
    <w:p w:rsidR="00F72355" w:rsidRPr="00F72355" w:rsidRDefault="00F72355" w:rsidP="00F72355">
      <w:pPr>
        <w:rPr>
          <w:rFonts w:ascii="Times New Roman" w:hAnsi="Times New Roman" w:cs="Times New Roman"/>
          <w:sz w:val="28"/>
          <w:szCs w:val="28"/>
          <w:lang w:val="uk-UA"/>
        </w:rPr>
      </w:pPr>
      <w:r w:rsidRPr="00F72355">
        <w:rPr>
          <w:rFonts w:ascii="Times New Roman" w:hAnsi="Times New Roman" w:cs="Times New Roman"/>
          <w:sz w:val="28"/>
          <w:szCs w:val="28"/>
          <w:lang w:val="uk-UA"/>
        </w:rPr>
        <w:t>по-перше, це вплив прогресивних європейських ідей народовладдя, свободи та прав людини, які поширювалися після перемоги над наполеонівською Францією, усвідомлення значною частиною офіцерів, котрі побували на Заході, того, яка разюча відмінність існує між російським самодержавно-кріпосницьким ладом та розвиненими країнами Європи;</w:t>
      </w:r>
    </w:p>
    <w:p w:rsidR="00F72355" w:rsidRPr="00F72355" w:rsidRDefault="00F72355" w:rsidP="00F72355">
      <w:pPr>
        <w:rPr>
          <w:rFonts w:ascii="Times New Roman" w:hAnsi="Times New Roman" w:cs="Times New Roman"/>
          <w:sz w:val="28"/>
          <w:szCs w:val="28"/>
          <w:lang w:val="uk-UA"/>
        </w:rPr>
      </w:pPr>
      <w:r w:rsidRPr="00F72355">
        <w:rPr>
          <w:rFonts w:ascii="Times New Roman" w:hAnsi="Times New Roman" w:cs="Times New Roman"/>
          <w:sz w:val="28"/>
          <w:szCs w:val="28"/>
          <w:lang w:val="uk-UA"/>
        </w:rPr>
        <w:t>по-друге, це посилення реакції царизму після війни 1812-1814 рр.</w:t>
      </w:r>
    </w:p>
    <w:p w:rsidR="00F72355" w:rsidRPr="00F72355" w:rsidRDefault="00F72355" w:rsidP="00F72355">
      <w:pPr>
        <w:rPr>
          <w:rFonts w:ascii="Times New Roman" w:hAnsi="Times New Roman" w:cs="Times New Roman"/>
          <w:sz w:val="28"/>
          <w:szCs w:val="28"/>
          <w:lang w:val="uk-UA"/>
        </w:rPr>
      </w:pPr>
      <w:r w:rsidRPr="00F72355">
        <w:rPr>
          <w:rFonts w:ascii="Times New Roman" w:hAnsi="Times New Roman" w:cs="Times New Roman"/>
          <w:sz w:val="28"/>
          <w:szCs w:val="28"/>
          <w:lang w:val="uk-UA"/>
        </w:rPr>
        <w:t>Декабристи не лише висунули політичну програму, а й організували збройне повстання проти царського режиму. Ті з них, що діяли в Україні, відіграли важливу роль у загальноросійському рухові спротиву.</w:t>
      </w:r>
    </w:p>
    <w:p w:rsidR="00F72355" w:rsidRPr="00F72355" w:rsidRDefault="00F72355" w:rsidP="00F72355">
      <w:pPr>
        <w:rPr>
          <w:rFonts w:ascii="Times New Roman" w:hAnsi="Times New Roman" w:cs="Times New Roman"/>
          <w:sz w:val="28"/>
          <w:szCs w:val="28"/>
          <w:lang w:val="uk-UA"/>
        </w:rPr>
      </w:pPr>
    </w:p>
    <w:p w:rsidR="00F72355" w:rsidRPr="00F72355" w:rsidRDefault="00F72355" w:rsidP="00F72355">
      <w:pPr>
        <w:rPr>
          <w:rFonts w:ascii="Times New Roman" w:hAnsi="Times New Roman" w:cs="Times New Roman"/>
          <w:sz w:val="28"/>
          <w:szCs w:val="28"/>
          <w:lang w:val="uk-UA"/>
        </w:rPr>
      </w:pPr>
      <w:r w:rsidRPr="00F72355">
        <w:rPr>
          <w:rFonts w:ascii="Times New Roman" w:hAnsi="Times New Roman" w:cs="Times New Roman"/>
          <w:sz w:val="28"/>
          <w:szCs w:val="28"/>
          <w:lang w:val="uk-UA"/>
        </w:rPr>
        <w:t xml:space="preserve">     </w:t>
      </w:r>
    </w:p>
    <w:p w:rsidR="00F72355" w:rsidRPr="00F72355" w:rsidRDefault="00F72355" w:rsidP="00F72355">
      <w:pPr>
        <w:rPr>
          <w:rFonts w:ascii="Times New Roman" w:hAnsi="Times New Roman" w:cs="Times New Roman"/>
          <w:sz w:val="28"/>
          <w:szCs w:val="28"/>
          <w:lang w:val="uk-UA"/>
        </w:rPr>
      </w:pPr>
      <w:r w:rsidRPr="00F72355">
        <w:rPr>
          <w:rFonts w:ascii="Times New Roman" w:hAnsi="Times New Roman" w:cs="Times New Roman"/>
          <w:sz w:val="28"/>
          <w:szCs w:val="28"/>
          <w:lang w:val="uk-UA"/>
        </w:rPr>
        <w:lastRenderedPageBreak/>
        <w:t>Ще до початку цього руху в Україні починають виникати перші таємні політичні гуртки, які ставили метою насамперед боротьбу за ліквідацію самодержавства та всіх його інститутів. Одним з них було "Малоросійське товариство", створене у 1819 р. з ініціативи В. Лукашевича.</w:t>
      </w:r>
    </w:p>
    <w:p w:rsidR="00F72355" w:rsidRPr="00F72355" w:rsidRDefault="00F72355" w:rsidP="00F72355">
      <w:pPr>
        <w:rPr>
          <w:rFonts w:ascii="Times New Roman" w:hAnsi="Times New Roman" w:cs="Times New Roman"/>
          <w:sz w:val="28"/>
          <w:szCs w:val="28"/>
          <w:lang w:val="uk-UA"/>
        </w:rPr>
      </w:pPr>
      <w:r w:rsidRPr="00F72355">
        <w:rPr>
          <w:rFonts w:ascii="Times New Roman" w:hAnsi="Times New Roman" w:cs="Times New Roman"/>
          <w:sz w:val="28"/>
          <w:szCs w:val="28"/>
          <w:lang w:val="uk-UA"/>
        </w:rPr>
        <w:t xml:space="preserve">Загалом же можна сказати, що оформлення політичної опозиції царизмові було пов'язане з виникненням перших декабристських організацій в Росії. Хронологічно це відноситься до 1816 р., коли в Петербурзі був створений </w:t>
      </w:r>
      <w:r w:rsidRPr="00534E0C">
        <w:rPr>
          <w:rFonts w:ascii="Times New Roman" w:hAnsi="Times New Roman" w:cs="Times New Roman"/>
          <w:b/>
          <w:sz w:val="28"/>
          <w:szCs w:val="28"/>
          <w:lang w:val="uk-UA"/>
        </w:rPr>
        <w:t>"Союз порятунку"</w:t>
      </w:r>
      <w:r w:rsidRPr="00F72355">
        <w:rPr>
          <w:rFonts w:ascii="Times New Roman" w:hAnsi="Times New Roman" w:cs="Times New Roman"/>
          <w:sz w:val="28"/>
          <w:szCs w:val="28"/>
          <w:lang w:val="uk-UA"/>
        </w:rPr>
        <w:t>, а у 1818 р. в Москві - "</w:t>
      </w:r>
      <w:r w:rsidRPr="00534E0C">
        <w:rPr>
          <w:rFonts w:ascii="Times New Roman" w:hAnsi="Times New Roman" w:cs="Times New Roman"/>
          <w:b/>
          <w:sz w:val="28"/>
          <w:szCs w:val="28"/>
          <w:lang w:val="uk-UA"/>
        </w:rPr>
        <w:t>Союз благоденства</w:t>
      </w:r>
      <w:r w:rsidRPr="00F72355">
        <w:rPr>
          <w:rFonts w:ascii="Times New Roman" w:hAnsi="Times New Roman" w:cs="Times New Roman"/>
          <w:sz w:val="28"/>
          <w:szCs w:val="28"/>
          <w:lang w:val="uk-UA"/>
        </w:rPr>
        <w:t>", їхні програми передбачали впровадження конституційного представницького правління, ліквідацію самодержавства, скасування кріпосного права шляхом військового перевороту. Членами цих організацій були брати Муравйови-Апостоли, П. Пестель, М. Орлов та ін.</w:t>
      </w:r>
    </w:p>
    <w:p w:rsidR="00F72355" w:rsidRPr="00F72355" w:rsidRDefault="00F72355" w:rsidP="00F72355">
      <w:pPr>
        <w:rPr>
          <w:rFonts w:ascii="Times New Roman" w:hAnsi="Times New Roman" w:cs="Times New Roman"/>
          <w:sz w:val="28"/>
          <w:szCs w:val="28"/>
          <w:lang w:val="uk-UA"/>
        </w:rPr>
      </w:pPr>
      <w:r w:rsidRPr="00F72355">
        <w:rPr>
          <w:rFonts w:ascii="Times New Roman" w:hAnsi="Times New Roman" w:cs="Times New Roman"/>
          <w:sz w:val="28"/>
          <w:szCs w:val="28"/>
          <w:lang w:val="uk-UA"/>
        </w:rPr>
        <w:t xml:space="preserve">В Україні, де були розквартировані російські війська, перебувало на службі багато опозиційне налаштованих офіцерів - членів таємних товариств. У 1818 р., після прибуття до Києва генерала М. Орлова, місто стає центром зустрічей членів "Союзу благоденства". Через три роки декабристи реорганізували свої об'єднання і створили два осередки - </w:t>
      </w:r>
      <w:r w:rsidRPr="00534E0C">
        <w:rPr>
          <w:rFonts w:ascii="Times New Roman" w:hAnsi="Times New Roman" w:cs="Times New Roman"/>
          <w:b/>
          <w:sz w:val="28"/>
          <w:szCs w:val="28"/>
          <w:lang w:val="uk-UA"/>
        </w:rPr>
        <w:t xml:space="preserve">Північне товариство </w:t>
      </w:r>
      <w:r w:rsidRPr="00F72355">
        <w:rPr>
          <w:rFonts w:ascii="Times New Roman" w:hAnsi="Times New Roman" w:cs="Times New Roman"/>
          <w:sz w:val="28"/>
          <w:szCs w:val="28"/>
          <w:lang w:val="uk-UA"/>
        </w:rPr>
        <w:t xml:space="preserve">з центром у Петербурзі і </w:t>
      </w:r>
      <w:r w:rsidRPr="00534E0C">
        <w:rPr>
          <w:rFonts w:ascii="Times New Roman" w:hAnsi="Times New Roman" w:cs="Times New Roman"/>
          <w:b/>
          <w:sz w:val="28"/>
          <w:szCs w:val="28"/>
          <w:lang w:val="uk-UA"/>
        </w:rPr>
        <w:t>Південне товариство</w:t>
      </w:r>
      <w:r w:rsidRPr="00F72355">
        <w:rPr>
          <w:rFonts w:ascii="Times New Roman" w:hAnsi="Times New Roman" w:cs="Times New Roman"/>
          <w:sz w:val="28"/>
          <w:szCs w:val="28"/>
          <w:lang w:val="uk-UA"/>
        </w:rPr>
        <w:t xml:space="preserve"> з центром у Тульчині. Головою останнього було обрано полковника П. Пестеля, членами товариства стали офіцери полків, що дислокувалися в Україні. Крім Тульчинської, були створені ще дві управи: </w:t>
      </w:r>
      <w:proofErr w:type="spellStart"/>
      <w:r w:rsidRPr="00F72355">
        <w:rPr>
          <w:rFonts w:ascii="Times New Roman" w:hAnsi="Times New Roman" w:cs="Times New Roman"/>
          <w:sz w:val="28"/>
          <w:szCs w:val="28"/>
          <w:lang w:val="uk-UA"/>
        </w:rPr>
        <w:t>Кам'янська</w:t>
      </w:r>
      <w:proofErr w:type="spellEnd"/>
      <w:r w:rsidRPr="00F72355">
        <w:rPr>
          <w:rFonts w:ascii="Times New Roman" w:hAnsi="Times New Roman" w:cs="Times New Roman"/>
          <w:sz w:val="28"/>
          <w:szCs w:val="28"/>
          <w:lang w:val="uk-UA"/>
        </w:rPr>
        <w:t xml:space="preserve"> на чолі з В. Давидовим і С. Волконським та Васильківська на чолі з С. Муравйовим-Апостолом. Час від часу відбувалися конспіративні наради членів Південного та Північного товариств.</w:t>
      </w:r>
    </w:p>
    <w:p w:rsidR="00F72355" w:rsidRPr="00F72355" w:rsidRDefault="00F72355" w:rsidP="00F72355">
      <w:pPr>
        <w:rPr>
          <w:rFonts w:ascii="Times New Roman" w:hAnsi="Times New Roman" w:cs="Times New Roman"/>
          <w:sz w:val="28"/>
          <w:szCs w:val="28"/>
          <w:lang w:val="uk-UA"/>
        </w:rPr>
      </w:pPr>
      <w:r w:rsidRPr="00F72355">
        <w:rPr>
          <w:rFonts w:ascii="Times New Roman" w:hAnsi="Times New Roman" w:cs="Times New Roman"/>
          <w:sz w:val="28"/>
          <w:szCs w:val="28"/>
          <w:lang w:val="uk-UA"/>
        </w:rPr>
        <w:t>Слід зазначити, що в питаннях тактики між ними були суттєві розходження: перше було налаштоване більш радикально, друге - більш помірковано. Члени Північного товариства обмежувалися в своїх планах поваленням самодержавства та встановленням конституційної монархії.</w:t>
      </w:r>
    </w:p>
    <w:p w:rsidR="00F72355" w:rsidRPr="00F72355" w:rsidRDefault="00F72355" w:rsidP="00F72355">
      <w:pPr>
        <w:rPr>
          <w:rFonts w:ascii="Times New Roman" w:hAnsi="Times New Roman" w:cs="Times New Roman"/>
          <w:sz w:val="28"/>
          <w:szCs w:val="28"/>
          <w:lang w:val="uk-UA"/>
        </w:rPr>
      </w:pPr>
      <w:r w:rsidRPr="00F72355">
        <w:rPr>
          <w:rFonts w:ascii="Times New Roman" w:hAnsi="Times New Roman" w:cs="Times New Roman"/>
          <w:b/>
          <w:sz w:val="28"/>
          <w:szCs w:val="28"/>
          <w:lang w:val="uk-UA"/>
        </w:rPr>
        <w:t>Голова Південного товариства П. Пестель</w:t>
      </w:r>
      <w:r w:rsidRPr="00F72355">
        <w:rPr>
          <w:rFonts w:ascii="Times New Roman" w:hAnsi="Times New Roman" w:cs="Times New Roman"/>
          <w:sz w:val="28"/>
          <w:szCs w:val="28"/>
          <w:lang w:val="uk-UA"/>
        </w:rPr>
        <w:t xml:space="preserve"> уклав політичний трактат "Руська правда", в якому докладно визначив програму дій після повалення царського режиму. Відповідно до неї всі народи Росії мають об'єднатися в централізовану республіку з однопалатним парламентом. Кріпосництво скасовується. Усі громадяни рівні перед законом. Зберігається приватна власність на землю, але половина землі вважається громадською, яку можна брати для обробітку. Встановлюється цілковита свобода торгівлі та промисловості.</w:t>
      </w:r>
    </w:p>
    <w:p w:rsidR="00F72355" w:rsidRPr="00F72355" w:rsidRDefault="00F72355" w:rsidP="00F72355">
      <w:pPr>
        <w:rPr>
          <w:rFonts w:ascii="Times New Roman" w:hAnsi="Times New Roman" w:cs="Times New Roman"/>
          <w:sz w:val="28"/>
          <w:szCs w:val="28"/>
          <w:lang w:val="uk-UA"/>
        </w:rPr>
      </w:pPr>
      <w:r w:rsidRPr="00F72355">
        <w:rPr>
          <w:rFonts w:ascii="Times New Roman" w:hAnsi="Times New Roman" w:cs="Times New Roman"/>
          <w:sz w:val="28"/>
          <w:szCs w:val="28"/>
          <w:lang w:val="uk-UA"/>
        </w:rPr>
        <w:t>У 1823 р. у Новограді-Волинському постає третя таємна організація - Товариство об'єднаних слов'ян, фундаторами якого були брати Борисови. У 1825 р. воно об'єдналося з Південним товариством.</w:t>
      </w:r>
    </w:p>
    <w:p w:rsidR="00F72355" w:rsidRPr="00F72355" w:rsidRDefault="00F72355" w:rsidP="00F72355">
      <w:pPr>
        <w:rPr>
          <w:rFonts w:ascii="Times New Roman" w:hAnsi="Times New Roman" w:cs="Times New Roman"/>
          <w:sz w:val="28"/>
          <w:szCs w:val="28"/>
          <w:lang w:val="uk-UA"/>
        </w:rPr>
      </w:pPr>
    </w:p>
    <w:p w:rsidR="00F72355" w:rsidRPr="00F72355" w:rsidRDefault="00F72355" w:rsidP="00F72355">
      <w:pPr>
        <w:rPr>
          <w:rFonts w:ascii="Times New Roman" w:hAnsi="Times New Roman" w:cs="Times New Roman"/>
          <w:sz w:val="28"/>
          <w:szCs w:val="28"/>
          <w:lang w:val="uk-UA"/>
        </w:rPr>
      </w:pPr>
      <w:r w:rsidRPr="00F72355">
        <w:rPr>
          <w:rFonts w:ascii="Times New Roman" w:hAnsi="Times New Roman" w:cs="Times New Roman"/>
          <w:sz w:val="28"/>
          <w:szCs w:val="28"/>
          <w:lang w:val="uk-UA"/>
        </w:rPr>
        <w:t xml:space="preserve">Внутрішньополітичною ситуацією, пов'язаною зі смертю Олександра І, вирішило скористатися Північне товариство. 14 грудня 1825 р. воно підняло повстання в Петербурзі. Відсутність серйозної підготовки, чіткого розуміння мсти повстання з боку солдат і населення - все це призвело до його поразки. Почалися арешти. Південне товариство не змогло вчасно підтримати повстання в Петербурзі, оскільки ще 13 грудня було заарештовано П. Пестеля, а посланець із </w:t>
      </w:r>
      <w:proofErr w:type="spellStart"/>
      <w:r w:rsidRPr="00F72355">
        <w:rPr>
          <w:rFonts w:ascii="Times New Roman" w:hAnsi="Times New Roman" w:cs="Times New Roman"/>
          <w:sz w:val="28"/>
          <w:szCs w:val="28"/>
          <w:lang w:val="uk-UA"/>
        </w:rPr>
        <w:t>Петербурга</w:t>
      </w:r>
      <w:proofErr w:type="spellEnd"/>
      <w:r w:rsidRPr="00F72355">
        <w:rPr>
          <w:rFonts w:ascii="Times New Roman" w:hAnsi="Times New Roman" w:cs="Times New Roman"/>
          <w:sz w:val="28"/>
          <w:szCs w:val="28"/>
          <w:lang w:val="uk-UA"/>
        </w:rPr>
        <w:t xml:space="preserve"> прибув в Україну запізно. Однак навіть за цієї ситуації декабристи не склали зброю.</w:t>
      </w:r>
    </w:p>
    <w:p w:rsidR="00F72355" w:rsidRPr="00F72355" w:rsidRDefault="00F72355" w:rsidP="00F72355">
      <w:pPr>
        <w:rPr>
          <w:rFonts w:ascii="Times New Roman" w:hAnsi="Times New Roman" w:cs="Times New Roman"/>
          <w:sz w:val="28"/>
          <w:szCs w:val="28"/>
          <w:lang w:val="uk-UA"/>
        </w:rPr>
      </w:pPr>
      <w:r w:rsidRPr="00F72355">
        <w:rPr>
          <w:rFonts w:ascii="Times New Roman" w:hAnsi="Times New Roman" w:cs="Times New Roman"/>
          <w:b/>
          <w:sz w:val="28"/>
          <w:szCs w:val="28"/>
          <w:lang w:val="uk-UA"/>
        </w:rPr>
        <w:t>29 грудня 1825 р. Васильківська управа на чолі з С. Муравйовим-Апостолом підняла повстання в Чернігівському полку.</w:t>
      </w:r>
      <w:r w:rsidRPr="00F72355">
        <w:rPr>
          <w:rFonts w:ascii="Times New Roman" w:hAnsi="Times New Roman" w:cs="Times New Roman"/>
          <w:sz w:val="28"/>
          <w:szCs w:val="28"/>
          <w:lang w:val="uk-UA"/>
        </w:rPr>
        <w:t xml:space="preserve"> Повсталі, однак, не рушили прямо на Київ і, шукаючи союзників, марно втратили три дні. Виступ почався в с. </w:t>
      </w:r>
      <w:proofErr w:type="spellStart"/>
      <w:r w:rsidRPr="00F72355">
        <w:rPr>
          <w:rFonts w:ascii="Times New Roman" w:hAnsi="Times New Roman" w:cs="Times New Roman"/>
          <w:sz w:val="28"/>
          <w:szCs w:val="28"/>
          <w:lang w:val="uk-UA"/>
        </w:rPr>
        <w:t>Трилісах</w:t>
      </w:r>
      <w:proofErr w:type="spellEnd"/>
      <w:r w:rsidRPr="00F72355">
        <w:rPr>
          <w:rFonts w:ascii="Times New Roman" w:hAnsi="Times New Roman" w:cs="Times New Roman"/>
          <w:sz w:val="28"/>
          <w:szCs w:val="28"/>
          <w:lang w:val="uk-UA"/>
        </w:rPr>
        <w:t>, його підтримали близько 1000 солдатів та 19 офіцерів. Був складений "Православний катехізис" із закликом до народу повалити самодержавство, встановити демократичний лад, ліквідувати кріпацтво.</w:t>
      </w:r>
    </w:p>
    <w:p w:rsidR="00F72355" w:rsidRPr="00F72355" w:rsidRDefault="00F72355" w:rsidP="00F72355">
      <w:pPr>
        <w:rPr>
          <w:rFonts w:ascii="Times New Roman" w:hAnsi="Times New Roman" w:cs="Times New Roman"/>
          <w:sz w:val="28"/>
          <w:szCs w:val="28"/>
          <w:lang w:val="uk-UA"/>
        </w:rPr>
      </w:pPr>
      <w:r w:rsidRPr="00F72355">
        <w:rPr>
          <w:rFonts w:ascii="Times New Roman" w:hAnsi="Times New Roman" w:cs="Times New Roman"/>
          <w:sz w:val="28"/>
          <w:szCs w:val="28"/>
          <w:lang w:val="uk-UA"/>
        </w:rPr>
        <w:t>30 грудня повсталі зайняли Васильків і рушили на Білу Церкву, щоб приєднати до себе інші військові частини. Але назустріч їм уже прямували вірні цареві війська. У першій же сутичці було тяжко поранено С. Муравйова-Апостола. Управління повсталими було майже втрачено, 900 солдатів здалися без бою.</w:t>
      </w:r>
    </w:p>
    <w:p w:rsidR="00F72355" w:rsidRPr="00F72355" w:rsidRDefault="00F72355" w:rsidP="00F72355">
      <w:pPr>
        <w:rPr>
          <w:rFonts w:ascii="Times New Roman" w:hAnsi="Times New Roman" w:cs="Times New Roman"/>
          <w:sz w:val="28"/>
          <w:szCs w:val="28"/>
          <w:lang w:val="uk-UA"/>
        </w:rPr>
      </w:pPr>
      <w:r w:rsidRPr="00F72355">
        <w:rPr>
          <w:rFonts w:ascii="Times New Roman" w:hAnsi="Times New Roman" w:cs="Times New Roman"/>
          <w:sz w:val="28"/>
          <w:szCs w:val="28"/>
          <w:lang w:val="uk-UA"/>
        </w:rPr>
        <w:t>Суд над декабристами, що відбувся в Петербурзі, близько сотні з них засудив до заслання в Сибір і на Кавказ. Керівників повстання - К. Рилєєва, М. Каховського, М. Муравйова-Апостола, М. Бестужева-Рюміна та П. Пестеля - було страчено.</w:t>
      </w:r>
    </w:p>
    <w:p w:rsidR="00F72355" w:rsidRDefault="00F72355">
      <w:pPr>
        <w:rPr>
          <w:rFonts w:ascii="Times New Roman" w:hAnsi="Times New Roman" w:cs="Times New Roman"/>
          <w:b/>
          <w:sz w:val="28"/>
          <w:szCs w:val="28"/>
          <w:lang w:val="uk-UA"/>
        </w:rPr>
      </w:pPr>
      <w:r>
        <w:rPr>
          <w:rFonts w:ascii="Times New Roman" w:hAnsi="Times New Roman" w:cs="Times New Roman"/>
          <w:b/>
          <w:sz w:val="28"/>
          <w:szCs w:val="28"/>
          <w:lang w:val="uk-UA"/>
        </w:rPr>
        <w:t>Перегляньте відео:</w:t>
      </w:r>
      <w:r w:rsidR="00534E0C" w:rsidRPr="00534E0C">
        <w:t xml:space="preserve"> </w:t>
      </w:r>
      <w:hyperlink r:id="rId4" w:history="1">
        <w:r w:rsidR="00534E0C" w:rsidRPr="004916E5">
          <w:rPr>
            <w:rStyle w:val="a3"/>
            <w:rFonts w:ascii="Times New Roman" w:hAnsi="Times New Roman" w:cs="Times New Roman"/>
            <w:b/>
            <w:sz w:val="28"/>
            <w:szCs w:val="28"/>
            <w:lang w:val="uk-UA"/>
          </w:rPr>
          <w:t>https://youtu.be/U</w:t>
        </w:r>
        <w:r w:rsidR="00534E0C" w:rsidRPr="004916E5">
          <w:rPr>
            <w:rStyle w:val="a3"/>
            <w:rFonts w:ascii="Times New Roman" w:hAnsi="Times New Roman" w:cs="Times New Roman"/>
            <w:b/>
            <w:sz w:val="28"/>
            <w:szCs w:val="28"/>
            <w:lang w:val="uk-UA"/>
          </w:rPr>
          <w:t>A</w:t>
        </w:r>
        <w:r w:rsidR="00534E0C" w:rsidRPr="004916E5">
          <w:rPr>
            <w:rStyle w:val="a3"/>
            <w:rFonts w:ascii="Times New Roman" w:hAnsi="Times New Roman" w:cs="Times New Roman"/>
            <w:b/>
            <w:sz w:val="28"/>
            <w:szCs w:val="28"/>
            <w:lang w:val="uk-UA"/>
          </w:rPr>
          <w:t>RatadIT4I</w:t>
        </w:r>
      </w:hyperlink>
      <w:r w:rsidR="00534E0C">
        <w:rPr>
          <w:rFonts w:ascii="Times New Roman" w:hAnsi="Times New Roman" w:cs="Times New Roman"/>
          <w:b/>
          <w:sz w:val="28"/>
          <w:szCs w:val="28"/>
          <w:lang w:val="uk-UA"/>
        </w:rPr>
        <w:t xml:space="preserve">  </w:t>
      </w:r>
      <w:bookmarkStart w:id="0" w:name="_GoBack"/>
      <w:bookmarkEnd w:id="0"/>
      <w:r w:rsidR="00534E0C">
        <w:rPr>
          <w:rFonts w:ascii="Times New Roman" w:hAnsi="Times New Roman" w:cs="Times New Roman"/>
          <w:b/>
          <w:sz w:val="28"/>
          <w:szCs w:val="28"/>
          <w:lang w:val="uk-UA"/>
        </w:rPr>
        <w:t xml:space="preserve"> </w:t>
      </w:r>
      <w:r w:rsidR="00197D81">
        <w:rPr>
          <w:rFonts w:ascii="Times New Roman" w:hAnsi="Times New Roman" w:cs="Times New Roman"/>
          <w:b/>
          <w:sz w:val="28"/>
          <w:szCs w:val="28"/>
          <w:lang w:val="uk-UA"/>
        </w:rPr>
        <w:t xml:space="preserve"> </w:t>
      </w:r>
    </w:p>
    <w:p w:rsidR="00F72355" w:rsidRPr="00F72355" w:rsidRDefault="00F72355">
      <w:pPr>
        <w:rPr>
          <w:rFonts w:ascii="Times New Roman" w:hAnsi="Times New Roman" w:cs="Times New Roman"/>
          <w:b/>
          <w:sz w:val="28"/>
          <w:szCs w:val="28"/>
          <w:lang w:val="uk-UA"/>
        </w:rPr>
      </w:pPr>
      <w:r>
        <w:rPr>
          <w:rFonts w:ascii="Times New Roman" w:hAnsi="Times New Roman" w:cs="Times New Roman"/>
          <w:b/>
          <w:sz w:val="28"/>
          <w:szCs w:val="28"/>
          <w:lang w:val="uk-UA"/>
        </w:rPr>
        <w:t xml:space="preserve">Домашнє завдання: </w:t>
      </w:r>
      <w:proofErr w:type="spellStart"/>
      <w:r>
        <w:rPr>
          <w:rFonts w:ascii="Times New Roman" w:hAnsi="Times New Roman" w:cs="Times New Roman"/>
          <w:b/>
          <w:sz w:val="28"/>
          <w:szCs w:val="28"/>
          <w:lang w:val="uk-UA"/>
        </w:rPr>
        <w:t>прочитать</w:t>
      </w:r>
      <w:proofErr w:type="spellEnd"/>
      <w:r>
        <w:rPr>
          <w:rFonts w:ascii="Times New Roman" w:hAnsi="Times New Roman" w:cs="Times New Roman"/>
          <w:b/>
          <w:sz w:val="28"/>
          <w:szCs w:val="28"/>
          <w:lang w:val="uk-UA"/>
        </w:rPr>
        <w:t xml:space="preserve"> пар. </w:t>
      </w:r>
      <w:r w:rsidR="00197D81">
        <w:rPr>
          <w:rFonts w:ascii="Times New Roman" w:hAnsi="Times New Roman" w:cs="Times New Roman"/>
          <w:b/>
          <w:sz w:val="28"/>
          <w:szCs w:val="28"/>
          <w:lang w:val="uk-UA"/>
        </w:rPr>
        <w:t>7, запишіть особливості діяльності Північного і Південного товариств.</w:t>
      </w:r>
    </w:p>
    <w:sectPr w:rsidR="00F72355" w:rsidRPr="00F723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E77"/>
    <w:rsid w:val="00197D81"/>
    <w:rsid w:val="00252E77"/>
    <w:rsid w:val="00534E0C"/>
    <w:rsid w:val="00627060"/>
    <w:rsid w:val="00F723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BD577-675E-4A3F-803B-6DC208510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4E0C"/>
    <w:rPr>
      <w:color w:val="0563C1" w:themeColor="hyperlink"/>
      <w:u w:val="single"/>
    </w:rPr>
  </w:style>
  <w:style w:type="character" w:styleId="a4">
    <w:name w:val="FollowedHyperlink"/>
    <w:basedOn w:val="a0"/>
    <w:uiPriority w:val="99"/>
    <w:semiHidden/>
    <w:unhideWhenUsed/>
    <w:rsid w:val="00197D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UARatadIT4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966</Words>
  <Characters>5510</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Учень</dc:creator>
  <cp:keywords/>
  <dc:description/>
  <cp:lastModifiedBy>Windows User</cp:lastModifiedBy>
  <cp:revision>3</cp:revision>
  <dcterms:created xsi:type="dcterms:W3CDTF">2021-11-04T08:55:00Z</dcterms:created>
  <dcterms:modified xsi:type="dcterms:W3CDTF">2021-11-06T17:36:00Z</dcterms:modified>
</cp:coreProperties>
</file>