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05.05.22</w:t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Підготовка наборів даних для перевірки твердження/гіпотези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Аналіз даних та представлення результату дослідження</w:t>
      </w:r>
    </w:p>
    <w:p w:rsidR="00000000" w:rsidDel="00000000" w:rsidP="00000000" w:rsidRDefault="00000000" w:rsidRPr="00000000" w14:paraId="00000005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Пояснювати призначення функцій і засобів табличного процесора для опрацювання наборів однотипних об’єктів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240" w:lineRule="auto"/>
        <w:ind w:left="720" w:right="48.78173828125" w:hanging="360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Пояснювати значення та виконувати обчислення основних статистичних характеристик вибірки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646362304688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0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Пригадайте алгоритм для: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9.90646362304688" w:line="344.44902420043945" w:lineRule="auto"/>
        <w:ind w:left="720" w:right="49.02099609375" w:hanging="360"/>
        <w:jc w:val="both"/>
        <w:rPr>
          <w:rFonts w:ascii="Times" w:cs="Times" w:eastAsia="Times" w:hAnsi="Times"/>
          <w:sz w:val="26.079999923706055"/>
          <w:szCs w:val="26.079999923706055"/>
        </w:rPr>
      </w:pPr>
      <w:r w:rsidDel="00000000" w:rsidR="00000000" w:rsidRPr="00000000">
        <w:rPr>
          <w:rFonts w:ascii="Times" w:cs="Times" w:eastAsia="Times" w:hAnsi="Times"/>
          <w:sz w:val="26.079999923706055"/>
          <w:szCs w:val="26.079999923706055"/>
          <w:rtl w:val="0"/>
        </w:rPr>
        <w:t xml:space="preserve">Побудови графіка функції за допомогою табличного процесора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44902420043945" w:lineRule="auto"/>
        <w:ind w:left="720" w:right="49.02099609375" w:hanging="360"/>
        <w:jc w:val="both"/>
        <w:rPr>
          <w:rFonts w:ascii="Times" w:cs="Times" w:eastAsia="Times" w:hAnsi="Times"/>
          <w:sz w:val="26.079999923706055"/>
          <w:szCs w:val="26.079999923706055"/>
        </w:rPr>
      </w:pPr>
      <w:r w:rsidDel="00000000" w:rsidR="00000000" w:rsidRPr="00000000">
        <w:rPr>
          <w:rFonts w:ascii="Times" w:cs="Times" w:eastAsia="Times" w:hAnsi="Times"/>
          <w:sz w:val="26.079999923706055"/>
          <w:szCs w:val="26.079999923706055"/>
          <w:rtl w:val="0"/>
        </w:rPr>
        <w:t xml:space="preserve">Створення проміжних підсумків за даними умовами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58837890625" w:line="240" w:lineRule="auto"/>
        <w:ind w:left="35.66162109375" w:right="50.6201171875" w:firstLine="733.6774444580078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це наука, що властивими їй методами вивчає кількісну  сторону масових суспільних явищ і процесів у нерозривному зв'язку з їх якісною  стороною та дає числові вираження закономірностей суспільного розвитку в  конкретних умовах місця і часу.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689453125" w:line="240" w:lineRule="auto"/>
        <w:ind w:left="34.257659912109375" w:right="116.40869140625" w:firstLine="725.25352478027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Так, наприклад, для аналізу тенденцій змінення маси учнів 10-х класів України за останні роки, ризику серцевих захворювань людей певного віку на планеті, популярності продуктів харчування серед населення певного регіону потрібно проаналізувати сотні тисяч або навіть мільйони даних.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257659912109375" w:right="115.546875" w:firstLine="722.726211547851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Зрозуміло, що провести зважування, вивчити історії хвороб, провести анкетування сотень тисяч або навіть мільйонів людей практично неможливо Тому для аналізу створюють певну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вибірку об’єктів дослідження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тобто з усієї множини об’єктів дослідження відбирають певну кількість і на ній проводять дослідження.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Дані для дослідження називають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статистичними  даними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вибіркою)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Властивості вибірки: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Масовість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(що більше така вибірка, то точніше буде проведено аналіз і зроблено відповідні висновки).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  <w:sectPr>
          <w:pgSz w:h="16820" w:w="11900" w:orient="portrait"/>
          <w:pgMar w:bottom="324.00001525878906" w:top="684.000244140625" w:left="1102.1927642822266" w:right="441.4184570312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Репрезентативність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(франц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representatif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— показовий, характерний, типовий)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.11669921875" w:firstLine="0"/>
        <w:jc w:val="left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.11669921875" w:firstLine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24.00001525878906" w:top="684.000244140625" w:left="1102.1927642822266" w:right="441.41845703125" w:header="0" w:footer="720"/>
          <w:cols w:equalWidth="0" w:num="1">
            <w:col w:space="0" w:w="10356.388778686523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Дані, отримані з дослідженої вибірки, найчастіше заносять у таблицю. Така форма подання даних з вибірки зручна для їх аналізу та прогнозів. Дані з кожного рядка і стовпця таблиці вибірки утворюють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ряди даних.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92022705078125" w:right="116.065673828125" w:firstLine="553.4496307373047"/>
        <w:jc w:val="both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Розглянемо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приклад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92022705078125" w:right="116.065673828125" w:firstLine="553.449630737304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Команда учнівства України бере участь у міжнародних олімпіадах з інформатики починаючи з 1992 року. У таблиці подано результати її виступів з 2005 по 2017 рік. Тут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ff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вибіркою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є вказані в таблиці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ff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роки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рядами даних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загальна кількість медалей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у ці роки, а також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кількість золотих, срібних і бронзових медалей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у вказані роки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Результати виступу команди учнівства України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225.27440071105957" w:lineRule="auto"/>
        <w:ind w:left="743.2247161865234" w:right="1343.4259033203125" w:firstLine="521.32980346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міжнародних олімпіадах з інформатики за 2005–2017 роки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673095703125" w:line="240" w:lineRule="auto"/>
        <w:ind w:left="759.5111846923828" w:right="0" w:firstLine="0"/>
        <w:jc w:val="left"/>
        <w:rPr>
          <w:rFonts w:ascii="Times" w:cs="Times" w:eastAsia="Times" w:hAnsi="Times"/>
          <w:b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Статистичні характеристики ряду даних: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123825</wp:posOffset>
            </wp:positionV>
            <wp:extent cx="4676580" cy="2646437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580" cy="2646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102.720031738281" w:type="dxa"/>
        <w:jc w:val="left"/>
        <w:tblInd w:w="347.0871734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7200317382812"/>
        <w:gridCol w:w="2250"/>
        <w:gridCol w:w="4560"/>
        <w:gridCol w:w="2640"/>
        <w:tblGridChange w:id="0">
          <w:tblGrid>
            <w:gridCol w:w="652.7200317382812"/>
            <w:gridCol w:w="2250"/>
            <w:gridCol w:w="4560"/>
            <w:gridCol w:w="26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19848632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№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з\п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Означення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Функція MS Excel</w:t>
            </w:r>
          </w:p>
        </w:tc>
      </w:tr>
      <w:tr>
        <w:trPr>
          <w:cantSplit w:val="0"/>
          <w:trHeight w:val="1459.5999908447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67938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85638427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Cереднє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64208984375" w:line="240" w:lineRule="auto"/>
              <w:ind w:left="120.81604003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123291015625" w:right="636.0760498046875" w:firstLine="1.96563720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 частка від ділення суми цих  чисел на їх кількість (обсяг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67144775390625" w:line="240" w:lineRule="auto"/>
              <w:ind w:left="119.2587280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вибірки).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26696777343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64208984375" w:line="240" w:lineRule="auto"/>
              <w:ind w:left="131.0516357421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СРЗНАЧ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tbl>
      <w:tblPr>
        <w:tblStyle w:val="Table2"/>
        <w:tblW w:w="10102.720031738281" w:type="dxa"/>
        <w:jc w:val="left"/>
        <w:tblInd w:w="347.0871734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7200317382812"/>
        <w:gridCol w:w="2295"/>
        <w:gridCol w:w="4515"/>
        <w:gridCol w:w="2640"/>
        <w:tblGridChange w:id="0">
          <w:tblGrid>
            <w:gridCol w:w="652.7200317382812"/>
            <w:gridCol w:w="2295"/>
            <w:gridCol w:w="4515"/>
            <w:gridCol w:w="2640"/>
          </w:tblGrid>
        </w:tblGridChange>
      </w:tblGrid>
      <w:tr>
        <w:trPr>
          <w:cantSplit w:val="0"/>
          <w:trHeight w:val="9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24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8239746093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Обсяг вибірки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966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кількість елементів у вибірці.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5278320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106201171875" w:line="240" w:lineRule="auto"/>
              <w:ind w:left="131.0516357421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005737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85638427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Cтандартне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122.22000122070312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відхилення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966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найпоширеніший показник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119.25872802734375" w:right="375.8233642578125" w:hanging="7.0199584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розсіювання статистичних даних  відносно середнього значення  вибірки.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612060546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STDEV.P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СТАНДОТК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4"/>
                <w:szCs w:val="24"/>
                <w:rtl w:val="0"/>
              </w:rPr>
              <w:t xml:space="preserve">Л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ОН.В</w:t>
            </w:r>
          </w:p>
        </w:tc>
      </w:tr>
      <w:tr>
        <w:trPr>
          <w:cantSplit w:val="0"/>
          <w:trHeight w:val="9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5842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33685302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12329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число, яке найчастіше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.108154296875" w:line="240" w:lineRule="auto"/>
              <w:ind w:left="116.17004394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зустрічається в ряді даних.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93713378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MODE.SNGL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.10693359375" w:line="240" w:lineRule="auto"/>
              <w:ind w:left="120.662231445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МОДА.НСК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914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33685302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Медіана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7412109375" w:right="583.5662841796875" w:hanging="3.36944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 величина, що розташована в  середині ряду величин,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669921875" w:line="240" w:lineRule="auto"/>
              <w:ind w:left="122.347412109375" w:right="314.8406982421875" w:hanging="10.108642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розташованих у зростаючому або  спадному порядку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93713378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5810546875" w:line="240" w:lineRule="auto"/>
              <w:ind w:left="103.533325195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МЕДИАНА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7431640625" w:line="240" w:lineRule="auto"/>
        <w:ind w:left="40.9968566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Є ряд даних: 56,5; 27,9; 32,4; 59,23; 44,87; 41; 39,7; 49,98.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Обчисліть засобами табличного процесора середнє арифметичне, стандартне відхилення, моду й медіану для цього ряду даних. </w:t>
      </w:r>
    </w:p>
    <w:p w:rsidR="00000000" w:rsidDel="00000000" w:rsidP="00000000" w:rsidRDefault="00000000" w:rsidRPr="00000000" w14:paraId="0000004C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2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електронну таблицю за посиланням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https://docs.google.com/spreadsheets/d/1BKe7DrQpeBMy5uBmy7VJ-cX6YBa1OWAoPZvI4u4c7-Q/edit?usp=sharing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Виконайте завдання в даній таблиці згідно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8.079999923706055"/>
            <w:szCs w:val="28.079999923706055"/>
            <w:u w:val="single"/>
            <w:rtl w:val="0"/>
          </w:rPr>
          <w:t xml:space="preserve">відео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або за планом: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1) Розділіть дані за стовпцями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2) Побудуйте графік температур за місяцями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3) Сформуйте стовпець з номером року (функція YEAR)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4) Створіть проміжні підсумки за стовпцем року з обчисленням середньої температури за рік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5) Побудуйте графік температур за роками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6) Сформуйте стовпець з номером десятиліття (формула на основі</w:t>
      </w:r>
      <w:hyperlink r:id="rId9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функції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LEFT, щоб отримати 3 крайні ліві символи з номера року =LEFT(B2;3)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7) Створіть проміжні підсумки за стовпцем десятиліття з обчисленням середньої температури за десятиліття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8) Побудуйте графік температур за десятиліттями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9) Порівняйте графіки і зробіть висновок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324.00001525878906" w:top="684.000244140625" w:left="1102.1927642822266" w:right="441.41845703125" w:header="0" w:footer="720"/>
      <w:cols w:equalWidth="0" w:num="1">
        <w:col w:space="0" w:w="10356.3887786865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dystosvita.org.ua/mod/page/view.php?id=687" TargetMode="External"/><Relationship Id="rId9" Type="http://schemas.openxmlformats.org/officeDocument/2006/relationships/hyperlink" Target="https://dystosvita.org.ua/mod/page/view.php?id=68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BKe7DrQpeBMy5uBmy7VJ-cX6YBa1OWAoPZvI4u4c7-Q/edit?usp=sharing" TargetMode="External"/><Relationship Id="rId8" Type="http://schemas.openxmlformats.org/officeDocument/2006/relationships/hyperlink" Target="https://youtu.be/T0w6RWB32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