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66" w:rsidRDefault="00FE6F66" w:rsidP="007B6825">
      <w:pPr>
        <w:pStyle w:val="41"/>
        <w:ind w:firstLine="709"/>
        <w:outlineLvl w:val="9"/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</w:pPr>
      <w:bookmarkStart w:id="0" w:name="_Toc461981871"/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>24.03.22</w:t>
      </w:r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ab/>
        <w:t>9АБ клас</w:t>
      </w:r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ab/>
        <w:t xml:space="preserve">вчитель: </w:t>
      </w:r>
      <w:proofErr w:type="spellStart"/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>Артемюк</w:t>
      </w:r>
      <w:proofErr w:type="spellEnd"/>
      <w:r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  <w:t xml:space="preserve"> Н.А.</w:t>
      </w:r>
    </w:p>
    <w:p w:rsidR="00FE6F66" w:rsidRPr="00FE6F66" w:rsidRDefault="00FE6F66" w:rsidP="007B6825">
      <w:pPr>
        <w:pStyle w:val="41"/>
        <w:ind w:firstLine="709"/>
        <w:outlineLvl w:val="9"/>
        <w:rPr>
          <w:rFonts w:ascii="Times New Roman" w:hAnsi="Times New Roman" w:cs="Times New Roman"/>
          <w:b w:val="0"/>
          <w:color w:val="auto"/>
          <w:shd w:val="clear" w:color="auto" w:fill="FFFFFF"/>
          <w:lang w:val="uk-UA"/>
        </w:rPr>
      </w:pPr>
    </w:p>
    <w:p w:rsidR="002C7028" w:rsidRPr="00FE6F66" w:rsidRDefault="002C7028" w:rsidP="007B6825">
      <w:pPr>
        <w:pStyle w:val="41"/>
        <w:ind w:firstLine="709"/>
        <w:outlineLvl w:val="9"/>
        <w:rPr>
          <w:rFonts w:ascii="Times New Roman" w:hAnsi="Times New Roman" w:cs="Times New Roman"/>
          <w:color w:val="FF0000"/>
          <w:lang w:val="uk-UA"/>
        </w:rPr>
      </w:pPr>
      <w:r w:rsidRPr="00FE6F66">
        <w:rPr>
          <w:rFonts w:ascii="Times New Roman" w:hAnsi="Times New Roman" w:cs="Times New Roman"/>
          <w:color w:val="FF0000"/>
          <w:shd w:val="clear" w:color="auto" w:fill="FFFFFF"/>
          <w:lang w:val="uk-UA"/>
        </w:rPr>
        <w:t>Тема.</w:t>
      </w:r>
      <w:r w:rsidR="002A5E0D" w:rsidRPr="00FE6F66">
        <w:rPr>
          <w:rFonts w:ascii="Times New Roman" w:hAnsi="Times New Roman" w:cs="Times New Roman"/>
          <w:color w:val="FF0000"/>
          <w:shd w:val="clear" w:color="auto" w:fill="FFFFFF"/>
          <w:lang w:val="uk-UA"/>
        </w:rPr>
        <w:t xml:space="preserve"> </w:t>
      </w:r>
      <w:r w:rsidRPr="00FE6F66">
        <w:rPr>
          <w:rFonts w:ascii="Times New Roman" w:hAnsi="Times New Roman" w:cs="Times New Roman"/>
          <w:color w:val="FF0000"/>
          <w:shd w:val="clear" w:color="auto" w:fill="FFFFFF"/>
          <w:lang w:val="uk-UA"/>
        </w:rPr>
        <w:t xml:space="preserve"> </w:t>
      </w:r>
      <w:bookmarkEnd w:id="0"/>
      <w:r w:rsidR="00057E34" w:rsidRPr="00FE6F66">
        <w:rPr>
          <w:rFonts w:ascii="Times New Roman" w:hAnsi="Times New Roman" w:cs="Times New Roman"/>
          <w:color w:val="FF0000"/>
          <w:lang w:val="uk-UA"/>
        </w:rPr>
        <w:t>Абсолю</w:t>
      </w:r>
      <w:r w:rsidR="00FE6F66" w:rsidRPr="00FE6F66">
        <w:rPr>
          <w:rFonts w:ascii="Times New Roman" w:hAnsi="Times New Roman" w:cs="Times New Roman"/>
          <w:color w:val="FF0000"/>
          <w:lang w:val="uk-UA"/>
        </w:rPr>
        <w:t xml:space="preserve">тні, відносні й мішані посилання. </w:t>
      </w:r>
      <w:proofErr w:type="spellStart"/>
      <w:r w:rsidR="00FE6F66" w:rsidRPr="00FE6F66">
        <w:rPr>
          <w:rFonts w:ascii="Times New Roman" w:eastAsia="Times New Roman" w:hAnsi="Times New Roman" w:cs="Times New Roman"/>
          <w:color w:val="FF0000"/>
        </w:rPr>
        <w:t>Логічні</w:t>
      </w:r>
      <w:proofErr w:type="spellEnd"/>
      <w:r w:rsidR="00FE6F66" w:rsidRPr="00FE6F66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="00FE6F66" w:rsidRPr="00FE6F66">
        <w:rPr>
          <w:rFonts w:ascii="Times New Roman" w:eastAsia="Times New Roman" w:hAnsi="Times New Roman" w:cs="Times New Roman"/>
          <w:color w:val="FF0000"/>
        </w:rPr>
        <w:t>математичні</w:t>
      </w:r>
      <w:proofErr w:type="spellEnd"/>
      <w:r w:rsidR="00FE6F66" w:rsidRPr="00FE6F66">
        <w:rPr>
          <w:rFonts w:ascii="Times New Roman" w:eastAsia="Times New Roman" w:hAnsi="Times New Roman" w:cs="Times New Roman"/>
          <w:color w:val="FF0000"/>
        </w:rPr>
        <w:t xml:space="preserve"> та </w:t>
      </w:r>
      <w:proofErr w:type="spellStart"/>
      <w:r w:rsidR="00FE6F66" w:rsidRPr="00FE6F66">
        <w:rPr>
          <w:rFonts w:ascii="Times New Roman" w:eastAsia="Times New Roman" w:hAnsi="Times New Roman" w:cs="Times New Roman"/>
          <w:color w:val="FF0000"/>
        </w:rPr>
        <w:t>статистичні</w:t>
      </w:r>
      <w:proofErr w:type="spellEnd"/>
      <w:r w:rsidR="00FE6F66" w:rsidRPr="00FE6F66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="00FE6F66" w:rsidRPr="00FE6F66">
        <w:rPr>
          <w:rFonts w:ascii="Times New Roman" w:eastAsia="Times New Roman" w:hAnsi="Times New Roman" w:cs="Times New Roman"/>
          <w:color w:val="FF0000"/>
        </w:rPr>
        <w:t>функції</w:t>
      </w:r>
      <w:proofErr w:type="spellEnd"/>
      <w:r w:rsidR="00057E34" w:rsidRPr="00FE6F66">
        <w:rPr>
          <w:rFonts w:ascii="Times New Roman" w:hAnsi="Times New Roman" w:cs="Times New Roman"/>
          <w:color w:val="FF0000"/>
          <w:lang w:val="uk-UA"/>
        </w:rPr>
        <w:t xml:space="preserve"> </w:t>
      </w:r>
    </w:p>
    <w:p w:rsidR="00B1407D" w:rsidRDefault="00B1407D" w:rsidP="00B1407D">
      <w:pPr>
        <w:shd w:val="clear" w:color="auto" w:fill="FFFFFF"/>
        <w:ind w:firstLine="709"/>
        <w:jc w:val="both"/>
        <w:textAlignment w:val="baseline"/>
        <w:rPr>
          <w:b/>
          <w:sz w:val="28"/>
          <w:szCs w:val="28"/>
          <w:shd w:val="clear" w:color="auto" w:fill="FFFFFF"/>
          <w:lang w:val="uk-UA"/>
        </w:rPr>
      </w:pPr>
    </w:p>
    <w:p w:rsidR="00B1407D" w:rsidRDefault="00B1407D" w:rsidP="00FE6F66">
      <w:pPr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922A9">
        <w:rPr>
          <w:b/>
          <w:sz w:val="28"/>
          <w:szCs w:val="28"/>
          <w:shd w:val="clear" w:color="auto" w:fill="FFFFFF"/>
          <w:lang w:val="uk-UA"/>
        </w:rPr>
        <w:t>Мета:</w:t>
      </w:r>
      <w:r w:rsidR="00FE6F66">
        <w:rPr>
          <w:b/>
          <w:sz w:val="28"/>
          <w:szCs w:val="28"/>
          <w:shd w:val="clear" w:color="auto" w:fill="FFFFFF"/>
          <w:lang w:val="uk-UA"/>
        </w:rPr>
        <w:t xml:space="preserve"> </w:t>
      </w:r>
      <w:r w:rsidR="00FE6F66" w:rsidRPr="00FE6F66">
        <w:rPr>
          <w:sz w:val="28"/>
          <w:szCs w:val="28"/>
          <w:shd w:val="clear" w:color="auto" w:fill="FFFFFF"/>
          <w:lang w:val="uk-UA"/>
        </w:rPr>
        <w:t>познайомитися з п</w:t>
      </w:r>
      <w:r w:rsidRPr="00FE6F66">
        <w:rPr>
          <w:iCs/>
          <w:color w:val="000000"/>
          <w:sz w:val="28"/>
          <w:szCs w:val="28"/>
          <w:lang w:val="uk-UA"/>
        </w:rPr>
        <w:t>оняття</w:t>
      </w:r>
      <w:r w:rsidR="00FE6F66" w:rsidRPr="00FE6F66">
        <w:rPr>
          <w:iCs/>
          <w:color w:val="000000"/>
          <w:sz w:val="28"/>
          <w:szCs w:val="28"/>
          <w:lang w:val="uk-UA"/>
        </w:rPr>
        <w:t>ми</w:t>
      </w:r>
      <w:r w:rsidRPr="004922A9">
        <w:rPr>
          <w:iCs/>
          <w:color w:val="000000"/>
          <w:sz w:val="28"/>
          <w:szCs w:val="28"/>
          <w:lang w:val="uk-UA"/>
        </w:rPr>
        <w:t xml:space="preserve"> </w:t>
      </w:r>
      <w:r w:rsidRPr="004922A9">
        <w:rPr>
          <w:color w:val="000000"/>
          <w:sz w:val="28"/>
          <w:szCs w:val="28"/>
          <w:lang w:val="uk-UA"/>
        </w:rPr>
        <w:t>формули</w:t>
      </w:r>
      <w:r w:rsidR="00FE6F66">
        <w:rPr>
          <w:color w:val="000000"/>
          <w:sz w:val="28"/>
          <w:szCs w:val="28"/>
          <w:lang w:val="uk-UA"/>
        </w:rPr>
        <w:t>, функції</w:t>
      </w:r>
      <w:r w:rsidRPr="004922A9">
        <w:rPr>
          <w:color w:val="000000"/>
          <w:sz w:val="28"/>
          <w:szCs w:val="28"/>
          <w:lang w:val="uk-UA"/>
        </w:rPr>
        <w:t xml:space="preserve">; абсолютних, відносних та мішаних посилань; </w:t>
      </w:r>
      <w:r w:rsidR="00FE6F66">
        <w:rPr>
          <w:color w:val="000000"/>
          <w:sz w:val="28"/>
          <w:szCs w:val="28"/>
          <w:lang w:val="uk-UA"/>
        </w:rPr>
        <w:t>логічними, математичними та статистичними функціями та умовами їх застосування.</w:t>
      </w:r>
    </w:p>
    <w:p w:rsidR="00FE6F66" w:rsidRPr="004922A9" w:rsidRDefault="00FE6F66" w:rsidP="00FE6F66">
      <w:pPr>
        <w:shd w:val="clear" w:color="auto" w:fill="FFFFFF"/>
        <w:ind w:firstLine="709"/>
        <w:jc w:val="both"/>
        <w:textAlignment w:val="baseline"/>
        <w:rPr>
          <w:b/>
          <w:sz w:val="28"/>
          <w:szCs w:val="28"/>
          <w:lang w:val="uk-UA"/>
        </w:rPr>
      </w:pPr>
    </w:p>
    <w:p w:rsidR="00B1407D" w:rsidRPr="00FE6F66" w:rsidRDefault="00FE6F66" w:rsidP="00B1407D">
      <w:pPr>
        <w:shd w:val="clear" w:color="auto" w:fill="FFFFFF"/>
        <w:ind w:firstLine="709"/>
        <w:jc w:val="both"/>
        <w:textAlignment w:val="baseline"/>
        <w:rPr>
          <w:b/>
          <w:color w:val="00B050"/>
          <w:sz w:val="28"/>
          <w:szCs w:val="28"/>
          <w:lang w:val="uk-UA"/>
        </w:rPr>
      </w:pPr>
      <w:r w:rsidRPr="00FE6F66">
        <w:rPr>
          <w:b/>
          <w:color w:val="00B050"/>
          <w:sz w:val="28"/>
          <w:szCs w:val="28"/>
          <w:lang w:val="uk-UA"/>
        </w:rPr>
        <w:t>Пригадайте</w:t>
      </w:r>
    </w:p>
    <w:p w:rsidR="00B1407D" w:rsidRPr="004922A9" w:rsidRDefault="00B1407D" w:rsidP="00B1407D">
      <w:pPr>
        <w:ind w:firstLine="709"/>
        <w:jc w:val="both"/>
        <w:rPr>
          <w:sz w:val="28"/>
          <w:szCs w:val="28"/>
          <w:lang w:val="uk-UA"/>
        </w:rPr>
      </w:pPr>
      <w:r w:rsidRPr="004922A9">
        <w:rPr>
          <w:sz w:val="28"/>
          <w:szCs w:val="28"/>
          <w:lang w:val="uk-UA"/>
        </w:rPr>
        <w:t>1. Що таке табличний процесор?</w:t>
      </w:r>
    </w:p>
    <w:p w:rsidR="00B1407D" w:rsidRPr="004922A9" w:rsidRDefault="00B1407D" w:rsidP="00B1407D">
      <w:pPr>
        <w:ind w:firstLine="709"/>
        <w:jc w:val="both"/>
        <w:rPr>
          <w:sz w:val="28"/>
          <w:szCs w:val="28"/>
          <w:lang w:val="uk-UA"/>
        </w:rPr>
      </w:pPr>
      <w:r w:rsidRPr="004922A9">
        <w:rPr>
          <w:sz w:val="28"/>
          <w:szCs w:val="28"/>
          <w:lang w:val="uk-UA"/>
        </w:rPr>
        <w:t>2. З чого складається адреса комірки?</w:t>
      </w:r>
    </w:p>
    <w:p w:rsidR="00B1407D" w:rsidRPr="004922A9" w:rsidRDefault="00B1407D" w:rsidP="00B1407D">
      <w:pPr>
        <w:ind w:firstLine="709"/>
        <w:jc w:val="both"/>
        <w:rPr>
          <w:sz w:val="28"/>
          <w:szCs w:val="28"/>
          <w:lang w:val="uk-UA"/>
        </w:rPr>
      </w:pPr>
      <w:r w:rsidRPr="004922A9">
        <w:rPr>
          <w:sz w:val="28"/>
          <w:szCs w:val="28"/>
          <w:lang w:val="uk-UA"/>
        </w:rPr>
        <w:t>3. Чи можуть збігатися адреси комірок?</w:t>
      </w:r>
    </w:p>
    <w:p w:rsidR="00B1407D" w:rsidRPr="004922A9" w:rsidRDefault="00B1407D" w:rsidP="00B1407D">
      <w:pPr>
        <w:ind w:firstLine="709"/>
        <w:jc w:val="both"/>
        <w:rPr>
          <w:sz w:val="28"/>
          <w:szCs w:val="28"/>
          <w:lang w:val="uk-UA"/>
        </w:rPr>
      </w:pPr>
      <w:r w:rsidRPr="004922A9">
        <w:rPr>
          <w:sz w:val="28"/>
          <w:szCs w:val="28"/>
          <w:lang w:val="uk-UA"/>
        </w:rPr>
        <w:t xml:space="preserve">4. Що можуть містити комірки електронної </w:t>
      </w:r>
    </w:p>
    <w:p w:rsidR="00B1407D" w:rsidRPr="004922A9" w:rsidRDefault="00B1407D" w:rsidP="00B1407D">
      <w:pPr>
        <w:ind w:firstLine="709"/>
        <w:jc w:val="both"/>
        <w:rPr>
          <w:sz w:val="28"/>
          <w:szCs w:val="28"/>
          <w:lang w:val="uk-UA"/>
        </w:rPr>
      </w:pPr>
      <w:r w:rsidRPr="004922A9">
        <w:rPr>
          <w:sz w:val="28"/>
          <w:szCs w:val="28"/>
          <w:lang w:val="uk-UA"/>
        </w:rPr>
        <w:t>таблиці?</w:t>
      </w:r>
    </w:p>
    <w:p w:rsidR="00B1407D" w:rsidRPr="004922A9" w:rsidRDefault="00B1407D" w:rsidP="00B1407D">
      <w:pPr>
        <w:ind w:firstLine="709"/>
        <w:jc w:val="both"/>
        <w:rPr>
          <w:sz w:val="28"/>
          <w:szCs w:val="28"/>
          <w:lang w:val="uk-UA"/>
        </w:rPr>
      </w:pPr>
      <w:r w:rsidRPr="004922A9">
        <w:rPr>
          <w:sz w:val="28"/>
          <w:szCs w:val="28"/>
          <w:lang w:val="uk-UA"/>
        </w:rPr>
        <w:t>5. Для чого призначені формули?</w:t>
      </w:r>
    </w:p>
    <w:p w:rsidR="00B1407D" w:rsidRDefault="00B1407D" w:rsidP="00B1407D">
      <w:pPr>
        <w:ind w:firstLine="709"/>
        <w:jc w:val="both"/>
        <w:rPr>
          <w:sz w:val="28"/>
          <w:szCs w:val="28"/>
          <w:lang w:val="uk-UA"/>
        </w:rPr>
      </w:pPr>
      <w:r w:rsidRPr="004922A9">
        <w:rPr>
          <w:sz w:val="28"/>
          <w:szCs w:val="28"/>
          <w:lang w:val="uk-UA"/>
        </w:rPr>
        <w:t>6. З якого знака починається запис формули в табличному процесорі  Excel?</w:t>
      </w:r>
    </w:p>
    <w:p w:rsidR="00FE6F66" w:rsidRDefault="00FE6F66" w:rsidP="00B1407D">
      <w:pPr>
        <w:ind w:firstLine="709"/>
        <w:jc w:val="both"/>
        <w:rPr>
          <w:sz w:val="28"/>
          <w:szCs w:val="28"/>
          <w:lang w:val="uk-UA"/>
        </w:rPr>
      </w:pPr>
    </w:p>
    <w:p w:rsidR="00FE6F66" w:rsidRPr="004922A9" w:rsidRDefault="00FE6F66" w:rsidP="00FE6F66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color w:val="00B050"/>
          <w:sz w:val="28"/>
          <w:szCs w:val="28"/>
          <w:lang w:val="uk-UA"/>
        </w:rPr>
        <w:t>Ознайомтеся з інформацією</w:t>
      </w:r>
    </w:p>
    <w:p w:rsidR="000055DC" w:rsidRPr="000055DC" w:rsidRDefault="000055DC" w:rsidP="000055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790000"/>
          <w:sz w:val="28"/>
          <w:szCs w:val="28"/>
        </w:rPr>
      </w:pPr>
      <w:proofErr w:type="spellStart"/>
      <w:r w:rsidRPr="000055DC">
        <w:rPr>
          <w:color w:val="000000"/>
          <w:sz w:val="28"/>
          <w:szCs w:val="28"/>
        </w:rPr>
        <w:t>Кожна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клітинка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має</w:t>
      </w:r>
      <w:proofErr w:type="spellEnd"/>
      <w:r w:rsidRPr="000055DC">
        <w:rPr>
          <w:color w:val="000000"/>
          <w:sz w:val="28"/>
          <w:szCs w:val="28"/>
        </w:rPr>
        <w:t xml:space="preserve"> свою адресу.</w:t>
      </w:r>
    </w:p>
    <w:p w:rsidR="000055DC" w:rsidRPr="000055DC" w:rsidRDefault="000055DC" w:rsidP="000055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790000"/>
          <w:sz w:val="28"/>
          <w:szCs w:val="28"/>
        </w:rPr>
      </w:pPr>
      <w:r w:rsidRPr="000055DC">
        <w:rPr>
          <w:color w:val="000000"/>
          <w:sz w:val="28"/>
          <w:szCs w:val="28"/>
        </w:rPr>
        <w:t xml:space="preserve">У </w:t>
      </w:r>
      <w:proofErr w:type="spellStart"/>
      <w:r w:rsidRPr="000055DC">
        <w:rPr>
          <w:color w:val="000000"/>
          <w:sz w:val="28"/>
          <w:szCs w:val="28"/>
        </w:rPr>
        <w:t>клітинки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таблиці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можна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вводити</w:t>
      </w:r>
      <w:proofErr w:type="spellEnd"/>
      <w:r w:rsidRPr="000055DC">
        <w:rPr>
          <w:color w:val="000000"/>
          <w:sz w:val="28"/>
          <w:szCs w:val="28"/>
        </w:rPr>
        <w:t xml:space="preserve"> не </w:t>
      </w:r>
      <w:proofErr w:type="spellStart"/>
      <w:r w:rsidRPr="000055DC">
        <w:rPr>
          <w:color w:val="000000"/>
          <w:sz w:val="28"/>
          <w:szCs w:val="28"/>
        </w:rPr>
        <w:t>лише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конкретні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значення</w:t>
      </w:r>
      <w:proofErr w:type="spellEnd"/>
      <w:r w:rsidRPr="000055DC">
        <w:rPr>
          <w:color w:val="000000"/>
          <w:sz w:val="28"/>
          <w:szCs w:val="28"/>
        </w:rPr>
        <w:t xml:space="preserve"> (</w:t>
      </w:r>
      <w:proofErr w:type="spellStart"/>
      <w:r w:rsidRPr="000055DC">
        <w:rPr>
          <w:color w:val="000000"/>
          <w:sz w:val="28"/>
          <w:szCs w:val="28"/>
        </w:rPr>
        <w:t>числові</w:t>
      </w:r>
      <w:proofErr w:type="spellEnd"/>
      <w:r w:rsidRPr="000055DC">
        <w:rPr>
          <w:color w:val="000000"/>
          <w:sz w:val="28"/>
          <w:szCs w:val="28"/>
        </w:rPr>
        <w:t xml:space="preserve"> та </w:t>
      </w:r>
      <w:proofErr w:type="spellStart"/>
      <w:r w:rsidRPr="000055DC">
        <w:rPr>
          <w:color w:val="000000"/>
          <w:sz w:val="28"/>
          <w:szCs w:val="28"/>
        </w:rPr>
        <w:t>текстові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дані</w:t>
      </w:r>
      <w:proofErr w:type="spellEnd"/>
      <w:r w:rsidRPr="000055DC">
        <w:rPr>
          <w:color w:val="000000"/>
          <w:sz w:val="28"/>
          <w:szCs w:val="28"/>
        </w:rPr>
        <w:t xml:space="preserve">), а й </w:t>
      </w:r>
      <w:proofErr w:type="spellStart"/>
      <w:r w:rsidRPr="000055DC">
        <w:rPr>
          <w:color w:val="000000"/>
          <w:sz w:val="28"/>
          <w:szCs w:val="28"/>
        </w:rPr>
        <w:t>формули</w:t>
      </w:r>
      <w:proofErr w:type="spellEnd"/>
      <w:r w:rsidRPr="000055DC">
        <w:rPr>
          <w:color w:val="000000"/>
          <w:sz w:val="28"/>
          <w:szCs w:val="28"/>
        </w:rPr>
        <w:t xml:space="preserve">. За </w:t>
      </w:r>
      <w:proofErr w:type="spellStart"/>
      <w:r w:rsidRPr="000055DC">
        <w:rPr>
          <w:color w:val="000000"/>
          <w:sz w:val="28"/>
          <w:szCs w:val="28"/>
        </w:rPr>
        <w:t>допомогою</w:t>
      </w:r>
      <w:proofErr w:type="spellEnd"/>
      <w:r w:rsidRPr="000055DC">
        <w:rPr>
          <w:color w:val="000000"/>
          <w:sz w:val="28"/>
          <w:szCs w:val="28"/>
        </w:rPr>
        <w:t xml:space="preserve"> формул </w:t>
      </w:r>
      <w:proofErr w:type="spellStart"/>
      <w:r w:rsidRPr="000055DC">
        <w:rPr>
          <w:color w:val="000000"/>
          <w:sz w:val="28"/>
          <w:szCs w:val="28"/>
        </w:rPr>
        <w:t>виконують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обчислення</w:t>
      </w:r>
      <w:proofErr w:type="spellEnd"/>
      <w:r w:rsidRPr="000055DC">
        <w:rPr>
          <w:color w:val="000000"/>
          <w:sz w:val="28"/>
          <w:szCs w:val="28"/>
        </w:rPr>
        <w:t xml:space="preserve"> з </w:t>
      </w:r>
      <w:proofErr w:type="spellStart"/>
      <w:r w:rsidRPr="000055DC">
        <w:rPr>
          <w:color w:val="000000"/>
          <w:sz w:val="28"/>
          <w:szCs w:val="28"/>
        </w:rPr>
        <w:t>використанням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значень</w:t>
      </w:r>
      <w:proofErr w:type="spellEnd"/>
      <w:r w:rsidRPr="000055DC">
        <w:rPr>
          <w:color w:val="000000"/>
          <w:sz w:val="28"/>
          <w:szCs w:val="28"/>
        </w:rPr>
        <w:t xml:space="preserve">, </w:t>
      </w:r>
      <w:proofErr w:type="spellStart"/>
      <w:r w:rsidRPr="000055DC">
        <w:rPr>
          <w:color w:val="000000"/>
          <w:sz w:val="28"/>
          <w:szCs w:val="28"/>
        </w:rPr>
        <w:t>що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розміщуються</w:t>
      </w:r>
      <w:proofErr w:type="spellEnd"/>
      <w:r w:rsidRPr="000055DC">
        <w:rPr>
          <w:color w:val="000000"/>
          <w:sz w:val="28"/>
          <w:szCs w:val="28"/>
        </w:rPr>
        <w:t xml:space="preserve"> в </w:t>
      </w:r>
      <w:proofErr w:type="spellStart"/>
      <w:r w:rsidRPr="000055DC">
        <w:rPr>
          <w:color w:val="000000"/>
          <w:sz w:val="28"/>
          <w:szCs w:val="28"/>
        </w:rPr>
        <w:t>інших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клітинках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таблиці</w:t>
      </w:r>
      <w:proofErr w:type="spellEnd"/>
      <w:r w:rsidRPr="000055DC">
        <w:rPr>
          <w:color w:val="000000"/>
          <w:sz w:val="28"/>
          <w:szCs w:val="28"/>
        </w:rPr>
        <w:t>.</w:t>
      </w:r>
    </w:p>
    <w:p w:rsidR="000055DC" w:rsidRPr="000055DC" w:rsidRDefault="000055DC" w:rsidP="000055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790000"/>
          <w:sz w:val="28"/>
          <w:szCs w:val="28"/>
        </w:rPr>
      </w:pPr>
      <w:r w:rsidRPr="000055DC">
        <w:rPr>
          <w:b/>
          <w:i/>
          <w:color w:val="FF0000"/>
          <w:sz w:val="28"/>
          <w:szCs w:val="28"/>
        </w:rPr>
        <w:t>Формула</w:t>
      </w:r>
      <w:r w:rsidRPr="000055DC">
        <w:rPr>
          <w:color w:val="000000"/>
          <w:sz w:val="28"/>
          <w:szCs w:val="28"/>
        </w:rPr>
        <w:t xml:space="preserve"> — </w:t>
      </w:r>
      <w:proofErr w:type="spellStart"/>
      <w:r w:rsidRPr="000055DC">
        <w:rPr>
          <w:color w:val="000000"/>
          <w:sz w:val="28"/>
          <w:szCs w:val="28"/>
        </w:rPr>
        <w:t>це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вираз</w:t>
      </w:r>
      <w:proofErr w:type="spellEnd"/>
      <w:r w:rsidRPr="000055DC">
        <w:rPr>
          <w:color w:val="000000"/>
          <w:sz w:val="28"/>
          <w:szCs w:val="28"/>
        </w:rPr>
        <w:t xml:space="preserve">, </w:t>
      </w:r>
      <w:proofErr w:type="spellStart"/>
      <w:r w:rsidRPr="000055DC">
        <w:rPr>
          <w:color w:val="000000"/>
          <w:sz w:val="28"/>
          <w:szCs w:val="28"/>
        </w:rPr>
        <w:t>що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може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містити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числові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дані</w:t>
      </w:r>
      <w:proofErr w:type="spellEnd"/>
      <w:r w:rsidRPr="000055DC">
        <w:rPr>
          <w:color w:val="000000"/>
          <w:sz w:val="28"/>
          <w:szCs w:val="28"/>
        </w:rPr>
        <w:t xml:space="preserve">, </w:t>
      </w:r>
      <w:proofErr w:type="spellStart"/>
      <w:r w:rsidRPr="000055DC">
        <w:rPr>
          <w:color w:val="000000"/>
          <w:sz w:val="28"/>
          <w:szCs w:val="28"/>
        </w:rPr>
        <w:t>адреси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клітинок</w:t>
      </w:r>
      <w:proofErr w:type="spellEnd"/>
      <w:r w:rsidRPr="000055DC">
        <w:rPr>
          <w:color w:val="000000"/>
          <w:sz w:val="28"/>
          <w:szCs w:val="28"/>
        </w:rPr>
        <w:t xml:space="preserve">, </w:t>
      </w:r>
      <w:proofErr w:type="spellStart"/>
      <w:r w:rsidRPr="000055DC">
        <w:rPr>
          <w:color w:val="000000"/>
          <w:sz w:val="28"/>
          <w:szCs w:val="28"/>
        </w:rPr>
        <w:t>функції</w:t>
      </w:r>
      <w:proofErr w:type="spellEnd"/>
      <w:r w:rsidRPr="000055DC">
        <w:rPr>
          <w:color w:val="000000"/>
          <w:sz w:val="28"/>
          <w:szCs w:val="28"/>
        </w:rPr>
        <w:t xml:space="preserve"> та знаки </w:t>
      </w:r>
      <w:proofErr w:type="spellStart"/>
      <w:r w:rsidRPr="000055DC">
        <w:rPr>
          <w:color w:val="000000"/>
          <w:sz w:val="28"/>
          <w:szCs w:val="28"/>
        </w:rPr>
        <w:t>арифметичних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операцій</w:t>
      </w:r>
      <w:proofErr w:type="spellEnd"/>
      <w:r w:rsidRPr="000055DC">
        <w:rPr>
          <w:color w:val="000000"/>
          <w:sz w:val="28"/>
          <w:szCs w:val="28"/>
        </w:rPr>
        <w:t>.</w:t>
      </w:r>
    </w:p>
    <w:p w:rsidR="000055DC" w:rsidRPr="000055DC" w:rsidRDefault="000055DC" w:rsidP="000055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790000"/>
          <w:sz w:val="28"/>
          <w:szCs w:val="28"/>
        </w:rPr>
      </w:pPr>
      <w:r w:rsidRPr="000055DC">
        <w:rPr>
          <w:color w:val="000000"/>
          <w:sz w:val="28"/>
          <w:szCs w:val="28"/>
        </w:rPr>
        <w:t xml:space="preserve">Формула </w:t>
      </w:r>
      <w:proofErr w:type="spellStart"/>
      <w:r w:rsidRPr="000055DC">
        <w:rPr>
          <w:color w:val="000000"/>
          <w:sz w:val="28"/>
          <w:szCs w:val="28"/>
        </w:rPr>
        <w:t>може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містити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адреси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клітинок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чи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їх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діапазонів</w:t>
      </w:r>
      <w:proofErr w:type="spellEnd"/>
      <w:r w:rsidRPr="000055DC">
        <w:rPr>
          <w:color w:val="000000"/>
          <w:sz w:val="28"/>
          <w:szCs w:val="28"/>
        </w:rPr>
        <w:t xml:space="preserve">, знаки </w:t>
      </w:r>
      <w:proofErr w:type="spellStart"/>
      <w:r w:rsidRPr="000055DC">
        <w:rPr>
          <w:color w:val="000000"/>
          <w:sz w:val="28"/>
          <w:szCs w:val="28"/>
        </w:rPr>
        <w:t>арифметичних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дій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тощо</w:t>
      </w:r>
      <w:proofErr w:type="spellEnd"/>
      <w:r w:rsidRPr="000055DC">
        <w:rPr>
          <w:color w:val="000000"/>
          <w:sz w:val="28"/>
          <w:szCs w:val="28"/>
        </w:rPr>
        <w:t>. </w:t>
      </w:r>
    </w:p>
    <w:p w:rsidR="000055DC" w:rsidRPr="000055DC" w:rsidRDefault="000055DC" w:rsidP="000055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790000"/>
          <w:sz w:val="28"/>
          <w:szCs w:val="28"/>
        </w:rPr>
      </w:pPr>
      <w:proofErr w:type="spellStart"/>
      <w:r w:rsidRPr="000055DC">
        <w:rPr>
          <w:color w:val="000000"/>
          <w:sz w:val="28"/>
          <w:szCs w:val="28"/>
        </w:rPr>
        <w:t>Запис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формули</w:t>
      </w:r>
      <w:proofErr w:type="spellEnd"/>
      <w:r w:rsidRPr="000055DC">
        <w:rPr>
          <w:color w:val="000000"/>
          <w:sz w:val="28"/>
          <w:szCs w:val="28"/>
        </w:rPr>
        <w:t xml:space="preserve"> в </w:t>
      </w:r>
      <w:proofErr w:type="spellStart"/>
      <w:r w:rsidRPr="000055DC">
        <w:rPr>
          <w:color w:val="000000"/>
          <w:sz w:val="28"/>
          <w:szCs w:val="28"/>
        </w:rPr>
        <w:t>середовищі</w:t>
      </w:r>
      <w:proofErr w:type="spellEnd"/>
      <w:r w:rsidRPr="000055DC">
        <w:rPr>
          <w:color w:val="000000"/>
          <w:sz w:val="28"/>
          <w:szCs w:val="28"/>
        </w:rPr>
        <w:t xml:space="preserve"> табличного </w:t>
      </w:r>
      <w:proofErr w:type="spellStart"/>
      <w:r w:rsidRPr="000055DC">
        <w:rPr>
          <w:color w:val="000000"/>
          <w:sz w:val="28"/>
          <w:szCs w:val="28"/>
        </w:rPr>
        <w:t>процесора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завжди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починається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зі</w:t>
      </w:r>
      <w:proofErr w:type="spellEnd"/>
      <w:r w:rsidRPr="000055DC">
        <w:rPr>
          <w:color w:val="000000"/>
          <w:sz w:val="28"/>
          <w:szCs w:val="28"/>
        </w:rPr>
        <w:t xml:space="preserve"> знака «=» для того, </w:t>
      </w:r>
      <w:proofErr w:type="spellStart"/>
      <w:r w:rsidRPr="000055DC">
        <w:rPr>
          <w:color w:val="000000"/>
          <w:sz w:val="28"/>
          <w:szCs w:val="28"/>
        </w:rPr>
        <w:t>щоб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можна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було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відрізняти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формули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від</w:t>
      </w:r>
      <w:proofErr w:type="spellEnd"/>
      <w:r w:rsidRPr="000055DC">
        <w:rPr>
          <w:color w:val="000000"/>
          <w:sz w:val="28"/>
          <w:szCs w:val="28"/>
        </w:rPr>
        <w:t> </w:t>
      </w:r>
      <w:proofErr w:type="spellStart"/>
      <w:r w:rsidRPr="000055DC">
        <w:rPr>
          <w:color w:val="000000"/>
          <w:sz w:val="28"/>
          <w:szCs w:val="28"/>
        </w:rPr>
        <w:t>даних</w:t>
      </w:r>
      <w:proofErr w:type="spellEnd"/>
      <w:r w:rsidRPr="000055DC">
        <w:rPr>
          <w:color w:val="000000"/>
          <w:sz w:val="28"/>
          <w:szCs w:val="28"/>
        </w:rPr>
        <w:t>.</w:t>
      </w:r>
    </w:p>
    <w:p w:rsidR="000055DC" w:rsidRPr="000055DC" w:rsidRDefault="000055DC" w:rsidP="000055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790000"/>
          <w:sz w:val="28"/>
          <w:szCs w:val="28"/>
        </w:rPr>
      </w:pPr>
      <w:r w:rsidRPr="000055DC">
        <w:rPr>
          <w:color w:val="000000"/>
          <w:sz w:val="28"/>
          <w:szCs w:val="28"/>
        </w:rPr>
        <w:t xml:space="preserve">Формула </w:t>
      </w:r>
      <w:proofErr w:type="spellStart"/>
      <w:r w:rsidRPr="000055DC">
        <w:rPr>
          <w:color w:val="000000"/>
          <w:sz w:val="28"/>
          <w:szCs w:val="28"/>
        </w:rPr>
        <w:t>відображається</w:t>
      </w:r>
      <w:proofErr w:type="spellEnd"/>
      <w:r w:rsidRPr="000055DC">
        <w:rPr>
          <w:color w:val="000000"/>
          <w:sz w:val="28"/>
          <w:szCs w:val="28"/>
        </w:rPr>
        <w:t xml:space="preserve"> у рядку формул, а </w:t>
      </w:r>
      <w:proofErr w:type="spellStart"/>
      <w:r w:rsidRPr="000055DC">
        <w:rPr>
          <w:color w:val="000000"/>
          <w:sz w:val="28"/>
          <w:szCs w:val="28"/>
        </w:rPr>
        <w:t>її</w:t>
      </w:r>
      <w:proofErr w:type="spellEnd"/>
      <w:r w:rsidRPr="000055DC">
        <w:rPr>
          <w:color w:val="000000"/>
          <w:sz w:val="28"/>
          <w:szCs w:val="28"/>
        </w:rPr>
        <w:t xml:space="preserve"> результат по </w:t>
      </w:r>
      <w:proofErr w:type="spellStart"/>
      <w:r w:rsidRPr="000055DC">
        <w:rPr>
          <w:color w:val="000000"/>
          <w:sz w:val="28"/>
          <w:szCs w:val="28"/>
        </w:rPr>
        <w:t>завершенні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введення</w:t>
      </w:r>
      <w:proofErr w:type="spellEnd"/>
      <w:r w:rsidRPr="000055DC">
        <w:rPr>
          <w:color w:val="000000"/>
          <w:sz w:val="28"/>
          <w:szCs w:val="28"/>
        </w:rPr>
        <w:t xml:space="preserve"> — у </w:t>
      </w:r>
      <w:proofErr w:type="spellStart"/>
      <w:r w:rsidRPr="000055DC">
        <w:rPr>
          <w:color w:val="000000"/>
          <w:sz w:val="28"/>
          <w:szCs w:val="28"/>
        </w:rPr>
        <w:t>відповідній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клітинці</w:t>
      </w:r>
      <w:proofErr w:type="spellEnd"/>
      <w:r w:rsidRPr="000055DC">
        <w:rPr>
          <w:color w:val="000000"/>
          <w:sz w:val="28"/>
          <w:szCs w:val="28"/>
        </w:rPr>
        <w:t>.</w:t>
      </w:r>
    </w:p>
    <w:p w:rsidR="000055DC" w:rsidRPr="000055DC" w:rsidRDefault="000055DC" w:rsidP="000055D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790000"/>
          <w:sz w:val="28"/>
          <w:szCs w:val="28"/>
        </w:rPr>
      </w:pPr>
      <w:r w:rsidRPr="000055DC">
        <w:rPr>
          <w:color w:val="000000"/>
          <w:sz w:val="28"/>
          <w:szCs w:val="28"/>
        </w:rPr>
        <w:t xml:space="preserve">Для </w:t>
      </w:r>
      <w:proofErr w:type="spellStart"/>
      <w:r w:rsidRPr="000055DC">
        <w:rPr>
          <w:color w:val="000000"/>
          <w:sz w:val="28"/>
          <w:szCs w:val="28"/>
        </w:rPr>
        <w:t>перевірки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правильності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написання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формули</w:t>
      </w:r>
      <w:proofErr w:type="spellEnd"/>
      <w:r w:rsidRPr="000055DC">
        <w:rPr>
          <w:color w:val="000000"/>
          <w:sz w:val="28"/>
          <w:szCs w:val="28"/>
        </w:rPr>
        <w:t xml:space="preserve"> при </w:t>
      </w:r>
      <w:proofErr w:type="spellStart"/>
      <w:r w:rsidRPr="000055DC">
        <w:rPr>
          <w:color w:val="000000"/>
          <w:sz w:val="28"/>
          <w:szCs w:val="28"/>
        </w:rPr>
        <w:t>її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уведенні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або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редагуванні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посилання</w:t>
      </w:r>
      <w:proofErr w:type="spellEnd"/>
      <w:r w:rsidRPr="000055DC">
        <w:rPr>
          <w:color w:val="000000"/>
          <w:sz w:val="28"/>
          <w:szCs w:val="28"/>
        </w:rPr>
        <w:t xml:space="preserve"> на </w:t>
      </w:r>
      <w:proofErr w:type="spellStart"/>
      <w:r w:rsidRPr="000055DC">
        <w:rPr>
          <w:color w:val="000000"/>
          <w:sz w:val="28"/>
          <w:szCs w:val="28"/>
        </w:rPr>
        <w:t>різні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клітинки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позначаються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різними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кольорами</w:t>
      </w:r>
      <w:proofErr w:type="spellEnd"/>
      <w:r w:rsidRPr="000055DC">
        <w:rPr>
          <w:color w:val="000000"/>
          <w:sz w:val="28"/>
          <w:szCs w:val="28"/>
        </w:rPr>
        <w:t xml:space="preserve">, і </w:t>
      </w:r>
      <w:proofErr w:type="spellStart"/>
      <w:r w:rsidRPr="000055DC">
        <w:rPr>
          <w:color w:val="000000"/>
          <w:sz w:val="28"/>
          <w:szCs w:val="28"/>
        </w:rPr>
        <w:t>навколо</w:t>
      </w:r>
      <w:proofErr w:type="spellEnd"/>
      <w:r w:rsidRPr="000055DC">
        <w:rPr>
          <w:color w:val="000000"/>
          <w:sz w:val="28"/>
          <w:szCs w:val="28"/>
        </w:rPr>
        <w:t xml:space="preserve"> таких </w:t>
      </w:r>
      <w:proofErr w:type="spellStart"/>
      <w:r w:rsidRPr="000055DC">
        <w:rPr>
          <w:color w:val="000000"/>
          <w:sz w:val="28"/>
          <w:szCs w:val="28"/>
        </w:rPr>
        <w:t>клітинок</w:t>
      </w:r>
      <w:proofErr w:type="spellEnd"/>
      <w:r w:rsidRPr="000055DC">
        <w:rPr>
          <w:color w:val="000000"/>
          <w:sz w:val="28"/>
          <w:szCs w:val="28"/>
        </w:rPr>
        <w:t xml:space="preserve"> на </w:t>
      </w:r>
      <w:proofErr w:type="spellStart"/>
      <w:r w:rsidRPr="000055DC">
        <w:rPr>
          <w:color w:val="000000"/>
          <w:sz w:val="28"/>
          <w:szCs w:val="28"/>
        </w:rPr>
        <w:t>екрані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відображаються</w:t>
      </w:r>
      <w:proofErr w:type="spellEnd"/>
      <w:r w:rsidRPr="000055DC">
        <w:rPr>
          <w:color w:val="000000"/>
          <w:sz w:val="28"/>
          <w:szCs w:val="28"/>
        </w:rPr>
        <w:t xml:space="preserve"> рамки </w:t>
      </w:r>
      <w:proofErr w:type="spellStart"/>
      <w:r w:rsidRPr="000055DC">
        <w:rPr>
          <w:color w:val="000000"/>
          <w:sz w:val="28"/>
          <w:szCs w:val="28"/>
        </w:rPr>
        <w:t>відповідного</w:t>
      </w:r>
      <w:proofErr w:type="spellEnd"/>
      <w:r w:rsidRPr="000055DC">
        <w:rPr>
          <w:color w:val="000000"/>
          <w:sz w:val="28"/>
          <w:szCs w:val="28"/>
        </w:rPr>
        <w:t xml:space="preserve"> </w:t>
      </w:r>
      <w:proofErr w:type="spellStart"/>
      <w:r w:rsidRPr="000055DC">
        <w:rPr>
          <w:color w:val="000000"/>
          <w:sz w:val="28"/>
          <w:szCs w:val="28"/>
        </w:rPr>
        <w:t>кольору</w:t>
      </w:r>
      <w:proofErr w:type="spellEnd"/>
      <w:r w:rsidRPr="000055DC">
        <w:rPr>
          <w:color w:val="000000"/>
          <w:sz w:val="28"/>
          <w:szCs w:val="28"/>
        </w:rPr>
        <w:t>.</w:t>
      </w:r>
    </w:p>
    <w:p w:rsidR="000055DC" w:rsidRDefault="000055DC" w:rsidP="000055DC">
      <w:pPr>
        <w:pStyle w:val="afa"/>
        <w:shd w:val="clear" w:color="auto" w:fill="FFFFFF"/>
        <w:ind w:left="600"/>
        <w:rPr>
          <w:rFonts w:ascii="Verdana" w:hAnsi="Verdana"/>
          <w:color w:val="79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6229350" cy="1104900"/>
            <wp:effectExtent l="19050" t="0" r="0" b="0"/>
            <wp:docPr id="2" name="Рисунок 4" descr="http://inform-school.ucoz.ua/8_elek_tab/e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orm-school.ucoz.ua/8_elek_tab/et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344" cy="110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DC" w:rsidRDefault="000055DC" w:rsidP="004922A9">
      <w:pPr>
        <w:ind w:firstLine="709"/>
        <w:jc w:val="both"/>
        <w:rPr>
          <w:color w:val="330000"/>
          <w:sz w:val="28"/>
          <w:szCs w:val="28"/>
          <w:shd w:val="clear" w:color="auto" w:fill="FFFFFF"/>
          <w:lang w:val="uk-UA"/>
        </w:rPr>
      </w:pP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Адреси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клітинок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при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створенні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формул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можна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задавати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різними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способами.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Найзручніше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клацнути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мишею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на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відповідній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клітинці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чи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виділити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діапазон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клітинок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>.</w:t>
      </w:r>
      <w:r w:rsidRPr="000055DC">
        <w:rPr>
          <w:color w:val="330000"/>
          <w:sz w:val="28"/>
          <w:szCs w:val="28"/>
          <w:shd w:val="clear" w:color="auto" w:fill="FFFFFF"/>
        </w:rPr>
        <w:br/>
      </w:r>
      <w:proofErr w:type="spellStart"/>
      <w:r w:rsidRPr="000055DC">
        <w:rPr>
          <w:b/>
          <w:color w:val="FF0000"/>
          <w:sz w:val="28"/>
          <w:szCs w:val="28"/>
          <w:shd w:val="clear" w:color="auto" w:fill="FFFFFF"/>
        </w:rPr>
        <w:t>Діапазон</w:t>
      </w:r>
      <w:proofErr w:type="spellEnd"/>
      <w:r w:rsidRPr="000055DC">
        <w:rPr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b/>
          <w:color w:val="FF0000"/>
          <w:sz w:val="28"/>
          <w:szCs w:val="28"/>
          <w:shd w:val="clear" w:color="auto" w:fill="FFFFFF"/>
        </w:rPr>
        <w:t>клітинок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—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сукупність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клітинок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, яка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міститься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на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перетині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одного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чи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декількох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стовпців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і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рядків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>.</w:t>
      </w:r>
    </w:p>
    <w:p w:rsidR="000055DC" w:rsidRPr="000055DC" w:rsidRDefault="000055DC" w:rsidP="004922A9">
      <w:pPr>
        <w:ind w:firstLine="709"/>
        <w:jc w:val="both"/>
        <w:rPr>
          <w:sz w:val="28"/>
          <w:szCs w:val="28"/>
          <w:lang w:val="uk-UA"/>
        </w:rPr>
      </w:pPr>
      <w:r w:rsidRPr="000055DC">
        <w:rPr>
          <w:color w:val="330000"/>
          <w:sz w:val="28"/>
          <w:szCs w:val="28"/>
          <w:shd w:val="clear" w:color="auto" w:fill="FFFFFF"/>
          <w:lang w:val="uk-UA"/>
        </w:rPr>
        <w:lastRenderedPageBreak/>
        <w:t xml:space="preserve">Виділити діапазон клітинок можна протягуванням при </w:t>
      </w:r>
      <w:proofErr w:type="spellStart"/>
      <w:r w:rsidRPr="000055DC">
        <w:rPr>
          <w:color w:val="330000"/>
          <w:sz w:val="28"/>
          <w:szCs w:val="28"/>
          <w:shd w:val="clear" w:color="auto" w:fill="FFFFFF"/>
          <w:lang w:val="uk-UA"/>
        </w:rPr>
        <w:t>натисненій</w:t>
      </w:r>
      <w:proofErr w:type="spellEnd"/>
      <w:r w:rsidRPr="000055DC">
        <w:rPr>
          <w:color w:val="330000"/>
          <w:sz w:val="28"/>
          <w:szCs w:val="28"/>
          <w:shd w:val="clear" w:color="auto" w:fill="FFFFFF"/>
          <w:lang w:val="uk-UA"/>
        </w:rPr>
        <w:t xml:space="preserve"> лівій клавіші миші від однієї кутової клітинки діапазону до протилежної. </w:t>
      </w:r>
      <w:r w:rsidRPr="00FE6F66">
        <w:rPr>
          <w:color w:val="330000"/>
          <w:sz w:val="28"/>
          <w:szCs w:val="28"/>
          <w:shd w:val="clear" w:color="auto" w:fill="FFFFFF"/>
          <w:lang w:val="uk-UA"/>
        </w:rPr>
        <w:t>Щоб записати такий діапазон, треба вказати адреси лівої верхньої та правої нижньої клітинок, які розділяються двокрапкою, наприклад,</w:t>
      </w:r>
      <w:r w:rsidRPr="000055DC">
        <w:rPr>
          <w:color w:val="330000"/>
          <w:sz w:val="28"/>
          <w:szCs w:val="28"/>
          <w:shd w:val="clear" w:color="auto" w:fill="FFFFFF"/>
        </w:rPr>
        <w:t> </w:t>
      </w:r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A</w:t>
      </w:r>
      <w:r w:rsidRPr="00FE6F66"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  <w:t>1:</w:t>
      </w:r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E</w:t>
      </w:r>
      <w:r w:rsidRPr="00FE6F66"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  <w:t>7</w:t>
      </w:r>
      <w:r w:rsidRPr="00FE6F66">
        <w:rPr>
          <w:color w:val="330000"/>
          <w:sz w:val="28"/>
          <w:szCs w:val="28"/>
          <w:shd w:val="clear" w:color="auto" w:fill="FFFFFF"/>
          <w:lang w:val="uk-UA"/>
        </w:rPr>
        <w:t>.</w:t>
      </w:r>
    </w:p>
    <w:p w:rsidR="000055DC" w:rsidRPr="000055DC" w:rsidRDefault="000055DC" w:rsidP="004922A9">
      <w:pPr>
        <w:ind w:firstLine="709"/>
        <w:jc w:val="both"/>
        <w:rPr>
          <w:sz w:val="28"/>
          <w:szCs w:val="28"/>
          <w:lang w:val="uk-UA"/>
        </w:rPr>
      </w:pP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Уміст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клітинок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з формулами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можна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копіювати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та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переміщувати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, як і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вміст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будь-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яких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інших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клітинок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,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використовуючи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>:</w:t>
      </w:r>
      <w:r w:rsidRPr="000055DC">
        <w:rPr>
          <w:color w:val="790000"/>
          <w:sz w:val="28"/>
          <w:szCs w:val="28"/>
        </w:rPr>
        <w:br/>
      </w: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  <w:r>
        <w:rPr>
          <w:noProof/>
          <w:color w:val="330000"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-172720</wp:posOffset>
            </wp:positionV>
            <wp:extent cx="1047750" cy="1095375"/>
            <wp:effectExtent l="19050" t="0" r="0" b="0"/>
            <wp:wrapTight wrapText="bothSides">
              <wp:wrapPolygon edited="0">
                <wp:start x="-393" y="0"/>
                <wp:lineTo x="-393" y="21412"/>
                <wp:lineTo x="21600" y="21412"/>
                <wp:lineTo x="21600" y="0"/>
                <wp:lineTo x="-393" y="0"/>
              </wp:wrapPolygon>
            </wp:wrapTight>
            <wp:docPr id="6" name="Рисунок 6" descr="http://inform-school.ucoz.ua/8_elek_tab/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form-school.ucoz.ua/8_elek_tab/et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</w:p>
    <w:p w:rsidR="000055DC" w:rsidRPr="000055DC" w:rsidRDefault="000055DC" w:rsidP="000055DC">
      <w:pPr>
        <w:pStyle w:val="ab"/>
        <w:numPr>
          <w:ilvl w:val="0"/>
          <w:numId w:val="10"/>
        </w:numPr>
        <w:rPr>
          <w:color w:val="330000"/>
          <w:sz w:val="28"/>
          <w:szCs w:val="28"/>
          <w:shd w:val="clear" w:color="auto" w:fill="FFFFFF"/>
          <w:lang w:val="uk-UA"/>
        </w:rPr>
      </w:pP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елементи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керування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</w:t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Стрічки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> </w:t>
      </w:r>
      <w:r w:rsidRPr="000055DC">
        <w:rPr>
          <w:color w:val="790000"/>
          <w:sz w:val="28"/>
          <w:szCs w:val="28"/>
          <w:shd w:val="clear" w:color="auto" w:fill="FFFFFF"/>
        </w:rPr>
        <w:br/>
      </w: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</w:p>
    <w:p w:rsidR="000055DC" w:rsidRPr="000055DC" w:rsidRDefault="000055DC" w:rsidP="000055DC">
      <w:pPr>
        <w:pStyle w:val="ab"/>
        <w:numPr>
          <w:ilvl w:val="0"/>
          <w:numId w:val="9"/>
        </w:numPr>
        <w:rPr>
          <w:color w:val="330000"/>
          <w:sz w:val="28"/>
          <w:szCs w:val="28"/>
          <w:shd w:val="clear" w:color="auto" w:fill="FFFFFF"/>
          <w:lang w:val="uk-UA"/>
        </w:rPr>
      </w:pP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команди</w:t>
      </w:r>
      <w:proofErr w:type="spellEnd"/>
      <w:r w:rsidRPr="000055DC">
        <w:rPr>
          <w:color w:val="330000"/>
          <w:sz w:val="28"/>
          <w:szCs w:val="28"/>
          <w:shd w:val="clear" w:color="auto" w:fill="FFFFFF"/>
        </w:rPr>
        <w:t xml:space="preserve"> контекстного меню</w:t>
      </w:r>
      <w:r w:rsidRPr="000055DC">
        <w:rPr>
          <w:color w:val="330000"/>
          <w:sz w:val="28"/>
          <w:szCs w:val="28"/>
          <w:shd w:val="clear" w:color="auto" w:fill="FFFFFF"/>
          <w:lang w:val="uk-UA"/>
        </w:rPr>
        <w:t xml:space="preserve">     </w:t>
      </w:r>
      <w:r w:rsidRPr="000055DC">
        <w:rPr>
          <w:noProof/>
          <w:shd w:val="clear" w:color="auto" w:fill="FFFFFF"/>
        </w:rPr>
        <w:drawing>
          <wp:inline distT="0" distB="0" distL="0" distR="0">
            <wp:extent cx="1628775" cy="866775"/>
            <wp:effectExtent l="19050" t="0" r="9525" b="0"/>
            <wp:docPr id="7" name="Рисунок 7" descr="http://inform-school.ucoz.ua/8_elek_tab/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orm-school.ucoz.ua/8_elek_tab/et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55DC">
        <w:rPr>
          <w:color w:val="790000"/>
          <w:sz w:val="28"/>
          <w:szCs w:val="28"/>
          <w:shd w:val="clear" w:color="auto" w:fill="FFFFFF"/>
        </w:rPr>
        <w:br/>
      </w:r>
    </w:p>
    <w:p w:rsidR="000055DC" w:rsidRDefault="000055DC" w:rsidP="000055DC">
      <w:pPr>
        <w:ind w:firstLine="709"/>
        <w:rPr>
          <w:color w:val="330000"/>
          <w:sz w:val="28"/>
          <w:szCs w:val="28"/>
          <w:shd w:val="clear" w:color="auto" w:fill="FFFFFF"/>
          <w:lang w:val="uk-UA"/>
        </w:rPr>
      </w:pPr>
    </w:p>
    <w:p w:rsidR="000055DC" w:rsidRPr="000055DC" w:rsidRDefault="000055DC" w:rsidP="000055DC">
      <w:pPr>
        <w:pStyle w:val="ab"/>
        <w:numPr>
          <w:ilvl w:val="3"/>
          <w:numId w:val="8"/>
        </w:numPr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</w:pPr>
      <w:r w:rsidRPr="000055DC">
        <w:rPr>
          <w:color w:val="330000"/>
          <w:sz w:val="28"/>
          <w:szCs w:val="28"/>
          <w:shd w:val="clear" w:color="auto" w:fill="FFFFFF"/>
          <w:lang w:val="uk-UA"/>
        </w:rPr>
        <w:t>сполучення клавіш</w:t>
      </w:r>
      <w:r w:rsidRPr="000055DC">
        <w:rPr>
          <w:color w:val="330000"/>
          <w:sz w:val="28"/>
          <w:szCs w:val="28"/>
          <w:shd w:val="clear" w:color="auto" w:fill="FFFFFF"/>
        </w:rPr>
        <w:t> </w:t>
      </w:r>
      <w:proofErr w:type="spellStart"/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Ctrl</w:t>
      </w:r>
      <w:proofErr w:type="spellEnd"/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  <w:t>+</w:t>
      </w:r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C</w:t>
      </w:r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Ctrl</w:t>
      </w:r>
      <w:proofErr w:type="spellEnd"/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  <w:t>+</w:t>
      </w:r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V</w:t>
      </w:r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Ctrl</w:t>
      </w:r>
      <w:proofErr w:type="spellEnd"/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  <w:lang w:val="uk-UA"/>
        </w:rPr>
        <w:t>+</w:t>
      </w:r>
      <w:r w:rsidRPr="000055DC">
        <w:rPr>
          <w:rStyle w:val="a8"/>
          <w:rFonts w:eastAsiaTheme="majorEastAsia"/>
          <w:color w:val="330000"/>
          <w:sz w:val="28"/>
          <w:szCs w:val="28"/>
          <w:shd w:val="clear" w:color="auto" w:fill="FFFFFF"/>
        </w:rPr>
        <w:t>X</w:t>
      </w:r>
    </w:p>
    <w:p w:rsidR="000055DC" w:rsidRPr="000055DC" w:rsidRDefault="000055DC" w:rsidP="000055DC">
      <w:pPr>
        <w:pStyle w:val="ab"/>
        <w:numPr>
          <w:ilvl w:val="0"/>
          <w:numId w:val="8"/>
        </w:numPr>
        <w:rPr>
          <w:sz w:val="28"/>
          <w:szCs w:val="28"/>
          <w:lang w:val="uk-UA"/>
        </w:rPr>
      </w:pPr>
      <w:r w:rsidRPr="000055DC">
        <w:rPr>
          <w:color w:val="790000"/>
          <w:sz w:val="28"/>
          <w:szCs w:val="28"/>
          <w:shd w:val="clear" w:color="auto" w:fill="FFFFFF"/>
          <w:lang w:val="uk-UA"/>
        </w:rPr>
        <w:br/>
      </w:r>
      <w:proofErr w:type="spellStart"/>
      <w:r w:rsidRPr="000055DC">
        <w:rPr>
          <w:color w:val="330000"/>
          <w:sz w:val="28"/>
          <w:szCs w:val="28"/>
          <w:shd w:val="clear" w:color="auto" w:fill="FFFFFF"/>
        </w:rPr>
        <w:t>автозаповнення</w:t>
      </w:r>
      <w:proofErr w:type="spellEnd"/>
      <w:r w:rsidRPr="000055DC">
        <w:rPr>
          <w:rFonts w:ascii="Georgia" w:hAnsi="Georgia"/>
          <w:color w:val="330000"/>
          <w:sz w:val="21"/>
          <w:szCs w:val="21"/>
          <w:shd w:val="clear" w:color="auto" w:fill="FFFFFF"/>
        </w:rPr>
        <w:t> </w:t>
      </w:r>
      <w:r>
        <w:rPr>
          <w:rFonts w:ascii="Georgia" w:hAnsi="Georgia"/>
          <w:noProof/>
          <w:shd w:val="clear" w:color="auto" w:fill="FFFFFF"/>
        </w:rPr>
        <w:drawing>
          <wp:inline distT="0" distB="0" distL="0" distR="0">
            <wp:extent cx="4648200" cy="1228725"/>
            <wp:effectExtent l="19050" t="0" r="0" b="0"/>
            <wp:docPr id="8" name="Рисунок 8" descr="http://inform-school.ucoz.ua/8_elek_tab/e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form-school.ucoz.ua/8_elek_tab/et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DC" w:rsidRDefault="000055DC" w:rsidP="004922A9">
      <w:pPr>
        <w:ind w:firstLine="709"/>
        <w:jc w:val="both"/>
        <w:rPr>
          <w:sz w:val="28"/>
          <w:szCs w:val="28"/>
          <w:lang w:val="uk-UA"/>
        </w:rPr>
      </w:pPr>
    </w:p>
    <w:p w:rsidR="000055DC" w:rsidRDefault="000055DC" w:rsidP="004922A9">
      <w:pPr>
        <w:ind w:firstLine="709"/>
        <w:jc w:val="both"/>
        <w:rPr>
          <w:sz w:val="28"/>
          <w:szCs w:val="28"/>
          <w:lang w:val="uk-UA"/>
        </w:rPr>
      </w:pP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6463"/>
      </w:tblGrid>
      <w:tr w:rsidR="000055DC" w:rsidTr="000D6505">
        <w:tc>
          <w:tcPr>
            <w:tcW w:w="4219" w:type="dxa"/>
          </w:tcPr>
          <w:p w:rsidR="000055DC" w:rsidRPr="000055DC" w:rsidRDefault="000055DC" w:rsidP="000055DC">
            <w:pPr>
              <w:pStyle w:val="afa"/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 w:rsidRPr="000055DC">
              <w:rPr>
                <w:color w:val="000000"/>
                <w:sz w:val="21"/>
                <w:szCs w:val="21"/>
              </w:rPr>
              <w:t>Під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час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копіювання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формул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посилання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в них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модифікуються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. Але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інколи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потрібно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щоб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під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час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копіювання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формул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певні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посилання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не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модифікувалися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наприклад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> </w:t>
            </w:r>
            <w:r w:rsidRPr="000055DC">
              <w:rPr>
                <w:rFonts w:ascii="Cambria Math" w:hAnsi="Cambria Math"/>
                <w:color w:val="000000"/>
                <w:sz w:val="21"/>
                <w:szCs w:val="21"/>
              </w:rPr>
              <w:t>⇒</w:t>
            </w:r>
          </w:p>
          <w:p w:rsidR="000055DC" w:rsidRPr="000055DC" w:rsidRDefault="000055DC" w:rsidP="000055DC">
            <w:pPr>
              <w:pStyle w:val="afa"/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r w:rsidRPr="000055DC">
              <w:rPr>
                <w:color w:val="000000"/>
                <w:sz w:val="21"/>
                <w:szCs w:val="21"/>
              </w:rPr>
              <w:t xml:space="preserve">На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відміну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від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копіювання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текстових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значень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при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копіюванні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що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містить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посилання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на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клітинки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можна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отримати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які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не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дублюють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вихідну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Це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залежить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від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вигляду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посилань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на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клітинки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які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можуть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бути:</w:t>
            </w:r>
          </w:p>
          <w:p w:rsidR="000055DC" w:rsidRPr="000055DC" w:rsidRDefault="000055DC" w:rsidP="000055DC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1320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 w:rsidRPr="000055DC">
              <w:rPr>
                <w:rStyle w:val="a8"/>
                <w:rFonts w:eastAsiaTheme="majorEastAsia"/>
                <w:color w:val="FF0000"/>
                <w:sz w:val="21"/>
                <w:szCs w:val="21"/>
              </w:rPr>
              <w:t>Відносними</w:t>
            </w:r>
            <w:proofErr w:type="spellEnd"/>
          </w:p>
          <w:p w:rsidR="000055DC" w:rsidRPr="000055DC" w:rsidRDefault="000055DC" w:rsidP="000055DC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1320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 w:rsidRPr="000055DC">
              <w:rPr>
                <w:color w:val="000000"/>
                <w:sz w:val="21"/>
                <w:szCs w:val="21"/>
              </w:rPr>
              <w:t>Абсолютними</w:t>
            </w:r>
            <w:proofErr w:type="spellEnd"/>
          </w:p>
          <w:p w:rsidR="000055DC" w:rsidRPr="000055DC" w:rsidRDefault="000055DC" w:rsidP="000055DC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1320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 w:rsidRPr="000055DC">
              <w:rPr>
                <w:color w:val="000000"/>
                <w:sz w:val="21"/>
                <w:szCs w:val="21"/>
              </w:rPr>
              <w:t>Комбінованими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мішаними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>)</w:t>
            </w:r>
          </w:p>
          <w:p w:rsidR="000055DC" w:rsidRPr="000055DC" w:rsidRDefault="000055DC" w:rsidP="000055DC">
            <w:pPr>
              <w:pStyle w:val="afa"/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 w:rsidRPr="000055DC">
              <w:rPr>
                <w:color w:val="000000"/>
                <w:sz w:val="21"/>
                <w:szCs w:val="21"/>
              </w:rPr>
              <w:t>Вигляд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посилань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має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значення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лише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при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копіюванні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при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обчисленні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значення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за формулою в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одній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клітинці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lastRenderedPageBreak/>
              <w:t>вигляд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посилань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не є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суттєвим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>.</w:t>
            </w:r>
          </w:p>
          <w:p w:rsidR="000055DC" w:rsidRPr="000055DC" w:rsidRDefault="000055DC" w:rsidP="000055DC">
            <w:pPr>
              <w:pStyle w:val="afa"/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r w:rsidRPr="000055DC">
              <w:rPr>
                <w:color w:val="000000"/>
                <w:sz w:val="21"/>
                <w:szCs w:val="21"/>
              </w:rPr>
              <w:t xml:space="preserve">При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копіюванні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що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містить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> </w:t>
            </w:r>
            <w:proofErr w:type="spellStart"/>
            <w:r w:rsidRPr="000055DC">
              <w:rPr>
                <w:rStyle w:val="a8"/>
                <w:rFonts w:eastAsiaTheme="majorEastAsia"/>
                <w:color w:val="FF0000"/>
                <w:sz w:val="21"/>
                <w:szCs w:val="21"/>
              </w:rPr>
              <w:t>відносні</w:t>
            </w:r>
            <w:proofErr w:type="spellEnd"/>
            <w:r w:rsidRPr="000055DC">
              <w:rPr>
                <w:rStyle w:val="a8"/>
                <w:rFonts w:eastAsiaTheme="majorEastAsia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FF0000"/>
                <w:sz w:val="21"/>
                <w:szCs w:val="21"/>
              </w:rPr>
              <w:t>посилання</w:t>
            </w:r>
            <w:proofErr w:type="spellEnd"/>
            <w:r w:rsidRPr="000055DC">
              <w:rPr>
                <w:color w:val="FF0000"/>
                <w:sz w:val="21"/>
                <w:szCs w:val="21"/>
              </w:rPr>
              <w:t>,</w:t>
            </w:r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 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такі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посилання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будуть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коригуватися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залежно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від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напрямку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копіювання</w:t>
            </w:r>
            <w:proofErr w:type="spellEnd"/>
            <w:r w:rsidRPr="000055DC">
              <w:rPr>
                <w:rStyle w:val="a8"/>
                <w:rFonts w:eastAsiaTheme="majorEastAsia"/>
                <w:color w:val="000000"/>
                <w:sz w:val="21"/>
                <w:szCs w:val="21"/>
              </w:rPr>
              <w:t>.</w:t>
            </w:r>
            <w:r w:rsidRPr="000055DC">
              <w:rPr>
                <w:color w:val="000000"/>
                <w:sz w:val="21"/>
                <w:szCs w:val="21"/>
              </w:rPr>
              <w:t> 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Відносне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посилання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на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клітинку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складається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лише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з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назви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055DC">
              <w:rPr>
                <w:color w:val="000000"/>
                <w:sz w:val="21"/>
                <w:szCs w:val="21"/>
              </w:rPr>
              <w:t>стовпця</w:t>
            </w:r>
            <w:proofErr w:type="spellEnd"/>
            <w:r w:rsidRPr="000055DC">
              <w:rPr>
                <w:color w:val="000000"/>
                <w:sz w:val="21"/>
                <w:szCs w:val="21"/>
              </w:rPr>
              <w:t xml:space="preserve"> й номера рядка.</w:t>
            </w:r>
          </w:p>
          <w:p w:rsidR="000055DC" w:rsidRPr="000055DC" w:rsidRDefault="000055DC" w:rsidP="00492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463" w:type="dxa"/>
          </w:tcPr>
          <w:p w:rsidR="000055DC" w:rsidRDefault="000D6505" w:rsidP="004922A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165100</wp:posOffset>
                  </wp:positionV>
                  <wp:extent cx="3859530" cy="2371725"/>
                  <wp:effectExtent l="19050" t="0" r="7620" b="0"/>
                  <wp:wrapTight wrapText="bothSides">
                    <wp:wrapPolygon edited="0">
                      <wp:start x="-107" y="0"/>
                      <wp:lineTo x="-107" y="21513"/>
                      <wp:lineTo x="21643" y="21513"/>
                      <wp:lineTo x="21643" y="0"/>
                      <wp:lineTo x="-107" y="0"/>
                    </wp:wrapPolygon>
                  </wp:wrapTight>
                  <wp:docPr id="12" name="Рисунок 12" descr="http://inform-school.ucoz.ua/8_elek_tab/e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nform-school.ucoz.ua/8_elek_tab/e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53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055DC">
              <w:br/>
            </w:r>
          </w:p>
        </w:tc>
      </w:tr>
      <w:tr w:rsidR="000055DC" w:rsidTr="000D6505">
        <w:tc>
          <w:tcPr>
            <w:tcW w:w="4219" w:type="dxa"/>
          </w:tcPr>
          <w:p w:rsidR="000055DC" w:rsidRPr="000055DC" w:rsidRDefault="000055DC" w:rsidP="004922A9">
            <w:pPr>
              <w:jc w:val="both"/>
              <w:rPr>
                <w:lang w:val="uk-UA"/>
              </w:rPr>
            </w:pPr>
            <w:proofErr w:type="spellStart"/>
            <w:r w:rsidRPr="000055DC">
              <w:rPr>
                <w:rStyle w:val="a8"/>
                <w:rFonts w:eastAsiaTheme="majorEastAsia"/>
                <w:color w:val="FF0000"/>
                <w:shd w:val="clear" w:color="auto" w:fill="FFFFFF"/>
              </w:rPr>
              <w:lastRenderedPageBreak/>
              <w:t>Абсолютне</w:t>
            </w:r>
            <w:proofErr w:type="spellEnd"/>
            <w:r w:rsidRPr="000055DC">
              <w:rPr>
                <w:rStyle w:val="a8"/>
                <w:rFonts w:eastAsiaTheme="majorEastAsia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rStyle w:val="a8"/>
                <w:rFonts w:eastAsiaTheme="majorEastAsia"/>
                <w:color w:val="FF0000"/>
                <w:shd w:val="clear" w:color="auto" w:fill="FFFFFF"/>
              </w:rPr>
              <w:t>посилання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 у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формулі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свідчить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що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при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копіюванні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формули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необхідно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залишати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посилання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саме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на ту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клітинку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, адреса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якої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зазначена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така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адреса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залишиться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незмінною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Щоб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відрізнити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абсолютне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посилання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від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відносного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, у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його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записі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перед 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назвою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> </w:t>
            </w:r>
            <w:proofErr w:type="spellStart"/>
            <w:r w:rsidRPr="000055DC">
              <w:rPr>
                <w:color w:val="000000"/>
                <w:shd w:val="clear" w:color="auto" w:fill="FFFFFF"/>
              </w:rPr>
              <w:t>стовпця</w:t>
            </w:r>
            <w:proofErr w:type="spellEnd"/>
            <w:r w:rsidRPr="000055DC">
              <w:rPr>
                <w:color w:val="000000"/>
                <w:shd w:val="clear" w:color="auto" w:fill="FFFFFF"/>
              </w:rPr>
              <w:t xml:space="preserve"> й номером рядка ставиться символ </w:t>
            </w:r>
            <w:r w:rsidRPr="000055DC">
              <w:rPr>
                <w:rStyle w:val="a8"/>
                <w:rFonts w:eastAsiaTheme="majorEastAsia"/>
                <w:color w:val="000000"/>
                <w:shd w:val="clear" w:color="auto" w:fill="FFFFFF"/>
              </w:rPr>
              <w:t>$.</w:t>
            </w:r>
          </w:p>
        </w:tc>
        <w:tc>
          <w:tcPr>
            <w:tcW w:w="6463" w:type="dxa"/>
          </w:tcPr>
          <w:p w:rsidR="000055DC" w:rsidRDefault="000055DC" w:rsidP="004922A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3276600" cy="2123021"/>
                  <wp:effectExtent l="19050" t="0" r="0" b="0"/>
                  <wp:docPr id="18" name="Рисунок 18" descr="http://inform-school.ucoz.ua/8_elek_tab/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nform-school.ucoz.ua/8_elek_tab/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123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55DC" w:rsidRDefault="000055DC" w:rsidP="004922A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5267325" cy="1704975"/>
                  <wp:effectExtent l="19050" t="0" r="9525" b="0"/>
                  <wp:docPr id="21" name="Рисунок 21" descr="http://inform-school.ucoz.ua/8_elek_tab/e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nform-school.ucoz.ua/8_elek_tab/e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5DC" w:rsidTr="000D6505">
        <w:tc>
          <w:tcPr>
            <w:tcW w:w="4219" w:type="dxa"/>
          </w:tcPr>
          <w:p w:rsidR="000055DC" w:rsidRPr="00B1407D" w:rsidRDefault="00B1407D" w:rsidP="004922A9">
            <w:pPr>
              <w:jc w:val="both"/>
              <w:rPr>
                <w:sz w:val="28"/>
                <w:szCs w:val="28"/>
                <w:lang w:val="uk-UA"/>
              </w:rPr>
            </w:pPr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У </w:t>
            </w:r>
            <w:proofErr w:type="spellStart"/>
            <w:r w:rsidRPr="00B1407D">
              <w:rPr>
                <w:rStyle w:val="a8"/>
                <w:rFonts w:eastAsiaTheme="majorEastAsia"/>
                <w:color w:val="FF0000"/>
                <w:sz w:val="21"/>
                <w:szCs w:val="21"/>
                <w:shd w:val="clear" w:color="auto" w:fill="FFFFFF"/>
              </w:rPr>
              <w:t>комбінованому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або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B1407D">
              <w:rPr>
                <w:rStyle w:val="a8"/>
                <w:rFonts w:eastAsiaTheme="majorEastAsia"/>
                <w:color w:val="FF0000"/>
                <w:sz w:val="21"/>
                <w:szCs w:val="21"/>
                <w:shd w:val="clear" w:color="auto" w:fill="FFFFFF"/>
              </w:rPr>
              <w:t>мішаному</w:t>
            </w:r>
            <w:proofErr w:type="spellEnd"/>
            <w:r w:rsidRPr="00B1407D">
              <w:rPr>
                <w:rStyle w:val="a8"/>
                <w:rFonts w:eastAsiaTheme="majorEastAsia"/>
                <w:color w:val="FF0000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посиланні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назва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стовпця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є абсолютною, а номер рядка —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відносним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або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навпаки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Наприклад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B1407D">
              <w:rPr>
                <w:rStyle w:val="a8"/>
                <w:rFonts w:eastAsiaTheme="majorEastAsia"/>
                <w:color w:val="000000"/>
                <w:sz w:val="21"/>
                <w:szCs w:val="21"/>
                <w:shd w:val="clear" w:color="auto" w:fill="FFFFFF"/>
              </w:rPr>
              <w:t> $А3, В$2, </w:t>
            </w:r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Коригується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при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копіюванні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лише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відносна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частина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адреси</w:t>
            </w:r>
            <w:proofErr w:type="spellEnd"/>
            <w:r w:rsidRPr="00B1407D">
              <w:rPr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6463" w:type="dxa"/>
          </w:tcPr>
          <w:p w:rsidR="000055DC" w:rsidRDefault="00B1407D" w:rsidP="004922A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1491401"/>
                  <wp:effectExtent l="19050" t="0" r="0" b="0"/>
                  <wp:docPr id="27" name="Рисунок 27" descr="http://inform-school.ucoz.ua/8_elek_tab/e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inform-school.ucoz.ua/8_elek_tab/e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362" cy="149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07D" w:rsidRDefault="00B1407D" w:rsidP="004922A9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0055DC" w:rsidRDefault="000055DC" w:rsidP="00B1407D">
      <w:pPr>
        <w:jc w:val="both"/>
        <w:rPr>
          <w:sz w:val="28"/>
          <w:szCs w:val="28"/>
          <w:lang w:val="uk-UA"/>
        </w:rPr>
      </w:pPr>
    </w:p>
    <w:p w:rsidR="000055DC" w:rsidRPr="004922A9" w:rsidRDefault="000055DC" w:rsidP="004922A9">
      <w:pPr>
        <w:ind w:firstLine="709"/>
        <w:jc w:val="both"/>
        <w:rPr>
          <w:sz w:val="28"/>
          <w:szCs w:val="28"/>
          <w:lang w:val="uk-UA"/>
        </w:rPr>
      </w:pPr>
    </w:p>
    <w:p w:rsidR="009A5A52" w:rsidRPr="0077015C" w:rsidRDefault="004922A9" w:rsidP="004922A9">
      <w:pPr>
        <w:shd w:val="clear" w:color="auto" w:fill="FFFFFF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77015C">
        <w:rPr>
          <w:b/>
          <w:color w:val="000000"/>
          <w:sz w:val="28"/>
          <w:szCs w:val="28"/>
          <w:lang w:val="uk-UA"/>
        </w:rPr>
        <w:t>Для допитливих</w:t>
      </w:r>
    </w:p>
    <w:p w:rsidR="004922A9" w:rsidRPr="004922A9" w:rsidRDefault="004922A9" w:rsidP="004922A9">
      <w:pPr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4922A9">
        <w:rPr>
          <w:color w:val="000000"/>
          <w:sz w:val="28"/>
          <w:szCs w:val="28"/>
          <w:lang w:val="uk-UA"/>
        </w:rPr>
        <w:t xml:space="preserve">Часто ті самі комірка, діапазон або блок комірок використовуються у кількох формулах. У таких випадках зручно дати цьому блоку ім'я, а потім </w:t>
      </w:r>
      <w:r w:rsidR="0077015C">
        <w:rPr>
          <w:color w:val="000000"/>
          <w:sz w:val="28"/>
          <w:szCs w:val="28"/>
          <w:lang w:val="uk-UA"/>
        </w:rPr>
        <w:t>використовувати</w:t>
      </w:r>
      <w:r w:rsidRPr="004922A9">
        <w:rPr>
          <w:color w:val="000000"/>
          <w:sz w:val="28"/>
          <w:szCs w:val="28"/>
          <w:lang w:val="uk-UA"/>
        </w:rPr>
        <w:t xml:space="preserve"> його скрізь, де потрібно вводити </w:t>
      </w:r>
      <w:r w:rsidR="0077015C">
        <w:rPr>
          <w:color w:val="000000"/>
          <w:sz w:val="28"/>
          <w:szCs w:val="28"/>
          <w:lang w:val="uk-UA"/>
        </w:rPr>
        <w:t>відповідні</w:t>
      </w:r>
      <w:r w:rsidRPr="004922A9">
        <w:rPr>
          <w:color w:val="000000"/>
          <w:sz w:val="28"/>
          <w:szCs w:val="28"/>
          <w:lang w:val="uk-UA"/>
        </w:rPr>
        <w:t xml:space="preserve"> адреси. Крім того, </w:t>
      </w:r>
      <w:r w:rsidR="0077015C">
        <w:rPr>
          <w:color w:val="000000"/>
          <w:sz w:val="28"/>
          <w:szCs w:val="28"/>
          <w:lang w:val="uk-UA"/>
        </w:rPr>
        <w:t>якщо</w:t>
      </w:r>
      <w:r w:rsidRPr="004922A9">
        <w:rPr>
          <w:color w:val="000000"/>
          <w:sz w:val="28"/>
          <w:szCs w:val="28"/>
          <w:lang w:val="uk-UA"/>
        </w:rPr>
        <w:t xml:space="preserve"> потрібно змінити блок комірок, що </w:t>
      </w:r>
      <w:r w:rsidR="0077015C">
        <w:rPr>
          <w:color w:val="000000"/>
          <w:sz w:val="28"/>
          <w:szCs w:val="28"/>
          <w:lang w:val="uk-UA"/>
        </w:rPr>
        <w:t>входить</w:t>
      </w:r>
      <w:r w:rsidRPr="004922A9">
        <w:rPr>
          <w:color w:val="000000"/>
          <w:sz w:val="28"/>
          <w:szCs w:val="28"/>
          <w:lang w:val="uk-UA"/>
        </w:rPr>
        <w:t xml:space="preserve"> до </w:t>
      </w:r>
      <w:r w:rsidR="0077015C">
        <w:rPr>
          <w:color w:val="000000"/>
          <w:sz w:val="28"/>
          <w:szCs w:val="28"/>
          <w:lang w:val="uk-UA"/>
        </w:rPr>
        <w:t>кількох</w:t>
      </w:r>
      <w:r w:rsidRPr="004922A9">
        <w:rPr>
          <w:color w:val="000000"/>
          <w:sz w:val="28"/>
          <w:szCs w:val="28"/>
          <w:lang w:val="uk-UA"/>
        </w:rPr>
        <w:t xml:space="preserve"> формул, простіше один ра</w:t>
      </w:r>
      <w:r w:rsidR="0077015C">
        <w:rPr>
          <w:color w:val="000000"/>
          <w:sz w:val="28"/>
          <w:szCs w:val="28"/>
          <w:lang w:val="uk-UA"/>
        </w:rPr>
        <w:t>з</w:t>
      </w:r>
      <w:r w:rsidRPr="004922A9">
        <w:rPr>
          <w:color w:val="000000"/>
          <w:sz w:val="28"/>
          <w:szCs w:val="28"/>
          <w:lang w:val="uk-UA"/>
        </w:rPr>
        <w:t xml:space="preserve"> змінити його,</w:t>
      </w:r>
      <w:r w:rsidR="00B308FC">
        <w:rPr>
          <w:color w:val="000000"/>
          <w:sz w:val="28"/>
          <w:szCs w:val="28"/>
          <w:lang w:val="uk-UA"/>
        </w:rPr>
        <w:t xml:space="preserve"> залишивши те саме ім’я, ніж змінювати адреси в кожній формулі. </w:t>
      </w:r>
    </w:p>
    <w:p w:rsidR="009A5A52" w:rsidRPr="004922A9" w:rsidRDefault="00B308FC" w:rsidP="004922A9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1450" cy="21600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FC" w:rsidRDefault="00B308FC" w:rsidP="004922A9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:rsidR="009A5A52" w:rsidRPr="004922A9" w:rsidRDefault="009A5A52" w:rsidP="004922A9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4922A9">
        <w:rPr>
          <w:b/>
          <w:bCs/>
          <w:color w:val="000000"/>
          <w:sz w:val="28"/>
          <w:szCs w:val="28"/>
          <w:lang w:val="uk-UA"/>
        </w:rPr>
        <w:t xml:space="preserve">Алгоритм виконання обчислень </w:t>
      </w:r>
      <w:r w:rsidRPr="004922A9">
        <w:rPr>
          <w:color w:val="000000"/>
          <w:sz w:val="28"/>
          <w:szCs w:val="28"/>
          <w:lang w:val="uk-UA"/>
        </w:rPr>
        <w:t>у середовищі табличного процесора з однотипними розрахунками:</w:t>
      </w:r>
    </w:p>
    <w:p w:rsidR="009A5A52" w:rsidRPr="004922A9" w:rsidRDefault="009A5A52" w:rsidP="004922A9">
      <w:pPr>
        <w:widowControl w:val="0"/>
        <w:numPr>
          <w:ilvl w:val="0"/>
          <w:numId w:val="6"/>
        </w:numPr>
        <w:shd w:val="clear" w:color="auto" w:fill="FFFFFF"/>
        <w:tabs>
          <w:tab w:val="left" w:pos="294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uk-UA"/>
        </w:rPr>
      </w:pPr>
      <w:r w:rsidRPr="004922A9">
        <w:rPr>
          <w:color w:val="000000"/>
          <w:sz w:val="28"/>
          <w:szCs w:val="28"/>
          <w:lang w:val="uk-UA"/>
        </w:rPr>
        <w:t>Внести в клітинки таблиці дані, які будуть необхідні для виконання обчислень.</w:t>
      </w:r>
    </w:p>
    <w:p w:rsidR="009A5A52" w:rsidRPr="004922A9" w:rsidRDefault="009A5A52" w:rsidP="004922A9">
      <w:pPr>
        <w:widowControl w:val="0"/>
        <w:numPr>
          <w:ilvl w:val="0"/>
          <w:numId w:val="6"/>
        </w:numPr>
        <w:shd w:val="clear" w:color="auto" w:fill="FFFFFF"/>
        <w:tabs>
          <w:tab w:val="left" w:pos="294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uk-UA"/>
        </w:rPr>
      </w:pPr>
      <w:r w:rsidRPr="004922A9">
        <w:rPr>
          <w:color w:val="000000"/>
          <w:sz w:val="28"/>
          <w:szCs w:val="28"/>
          <w:lang w:val="uk-UA"/>
        </w:rPr>
        <w:t>Визначити, які клітинки в таблиці мають містити однотипні розрахунки, які посилання слід використати для обчислень — абсолютні, відносні чи комбіновані.</w:t>
      </w:r>
    </w:p>
    <w:p w:rsidR="009A5A52" w:rsidRPr="004922A9" w:rsidRDefault="009A5A52" w:rsidP="004922A9">
      <w:pPr>
        <w:widowControl w:val="0"/>
        <w:numPr>
          <w:ilvl w:val="0"/>
          <w:numId w:val="6"/>
        </w:numPr>
        <w:shd w:val="clear" w:color="auto" w:fill="FFFFFF"/>
        <w:tabs>
          <w:tab w:val="left" w:pos="294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uk-UA"/>
        </w:rPr>
      </w:pPr>
      <w:r w:rsidRPr="004922A9">
        <w:rPr>
          <w:color w:val="000000"/>
          <w:sz w:val="28"/>
          <w:szCs w:val="28"/>
          <w:lang w:val="uk-UA"/>
        </w:rPr>
        <w:t>Створити формулу з посиланнями на клітинки, використовуючи виділення в таблиці потрібних клітинок або діапазонів.</w:t>
      </w:r>
    </w:p>
    <w:p w:rsidR="009A5A52" w:rsidRPr="004922A9" w:rsidRDefault="009A5A52" w:rsidP="004922A9">
      <w:pPr>
        <w:widowControl w:val="0"/>
        <w:numPr>
          <w:ilvl w:val="0"/>
          <w:numId w:val="6"/>
        </w:numPr>
        <w:shd w:val="clear" w:color="auto" w:fill="FFFFFF"/>
        <w:tabs>
          <w:tab w:val="left" w:pos="294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uk-UA"/>
        </w:rPr>
      </w:pPr>
      <w:r w:rsidRPr="004922A9">
        <w:rPr>
          <w:color w:val="000000"/>
          <w:sz w:val="28"/>
          <w:szCs w:val="28"/>
          <w:lang w:val="uk-UA"/>
        </w:rPr>
        <w:t xml:space="preserve">Вказати за потреби ті посилання, які є абсолютними чи комбінованими, додавши знак </w:t>
      </w:r>
      <w:r w:rsidRPr="004922A9">
        <w:rPr>
          <w:i/>
          <w:iCs/>
          <w:color w:val="000000"/>
          <w:sz w:val="28"/>
          <w:szCs w:val="28"/>
          <w:lang w:val="uk-UA"/>
        </w:rPr>
        <w:t xml:space="preserve">$ </w:t>
      </w:r>
      <w:r w:rsidRPr="004922A9">
        <w:rPr>
          <w:color w:val="000000"/>
          <w:sz w:val="28"/>
          <w:szCs w:val="28"/>
          <w:lang w:val="uk-UA"/>
        </w:rPr>
        <w:t>перед назвою стовпця та (або) номером рядка.</w:t>
      </w:r>
    </w:p>
    <w:p w:rsidR="009A5A52" w:rsidRPr="004922A9" w:rsidRDefault="009A5A52" w:rsidP="004922A9">
      <w:pPr>
        <w:widowControl w:val="0"/>
        <w:numPr>
          <w:ilvl w:val="0"/>
          <w:numId w:val="6"/>
        </w:numPr>
        <w:shd w:val="clear" w:color="auto" w:fill="FFFFFF"/>
        <w:tabs>
          <w:tab w:val="left" w:pos="294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uk-UA"/>
        </w:rPr>
      </w:pPr>
      <w:r w:rsidRPr="004922A9">
        <w:rPr>
          <w:color w:val="000000"/>
          <w:sz w:val="28"/>
          <w:szCs w:val="28"/>
          <w:lang w:val="uk-UA"/>
        </w:rPr>
        <w:t>Скопіювати створену формулу до діапазону клітинок, які мають містити однотипні розрахунки.</w:t>
      </w:r>
    </w:p>
    <w:p w:rsidR="006F14A6" w:rsidRPr="004922A9" w:rsidRDefault="006F14A6" w:rsidP="004922A9">
      <w:pPr>
        <w:ind w:firstLine="709"/>
        <w:jc w:val="both"/>
        <w:rPr>
          <w:sz w:val="28"/>
          <w:szCs w:val="28"/>
          <w:lang w:val="uk-UA"/>
        </w:rPr>
      </w:pPr>
    </w:p>
    <w:p w:rsidR="00B45C6A" w:rsidRPr="00B45C6A" w:rsidRDefault="00B1407D" w:rsidP="00B1407D">
      <w:pPr>
        <w:pStyle w:val="afa"/>
        <w:rPr>
          <w:b/>
          <w:color w:val="00B050"/>
          <w:sz w:val="28"/>
          <w:szCs w:val="28"/>
        </w:rPr>
      </w:pPr>
      <w:proofErr w:type="spellStart"/>
      <w:r w:rsidRPr="00B45C6A">
        <w:rPr>
          <w:b/>
          <w:color w:val="00B050"/>
          <w:sz w:val="28"/>
          <w:szCs w:val="28"/>
        </w:rPr>
        <w:t>Завдання</w:t>
      </w:r>
      <w:proofErr w:type="spellEnd"/>
      <w:r w:rsidRPr="00B45C6A">
        <w:rPr>
          <w:b/>
          <w:color w:val="00B050"/>
          <w:sz w:val="28"/>
          <w:szCs w:val="28"/>
        </w:rPr>
        <w:t xml:space="preserve"> </w:t>
      </w:r>
    </w:p>
    <w:p w:rsidR="00B1407D" w:rsidRPr="000D6505" w:rsidRDefault="00B1407D" w:rsidP="00B1407D">
      <w:pPr>
        <w:pStyle w:val="afa"/>
        <w:rPr>
          <w:color w:val="790000"/>
          <w:sz w:val="28"/>
          <w:szCs w:val="28"/>
        </w:rPr>
      </w:pPr>
      <w:proofErr w:type="spellStart"/>
      <w:r w:rsidRPr="000D6505">
        <w:rPr>
          <w:color w:val="330000"/>
          <w:sz w:val="28"/>
          <w:szCs w:val="28"/>
        </w:rPr>
        <w:t>Створіть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таблицю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квадратів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двозначних</w:t>
      </w:r>
      <w:proofErr w:type="spellEnd"/>
      <w:r w:rsidRPr="000D6505">
        <w:rPr>
          <w:color w:val="330000"/>
          <w:sz w:val="28"/>
          <w:szCs w:val="28"/>
        </w:rPr>
        <w:t xml:space="preserve"> чисел </w:t>
      </w:r>
      <w:proofErr w:type="spellStart"/>
      <w:r w:rsidRPr="000D6505">
        <w:rPr>
          <w:color w:val="330000"/>
          <w:sz w:val="28"/>
          <w:szCs w:val="28"/>
        </w:rPr>
        <w:t>із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використанням</w:t>
      </w:r>
      <w:proofErr w:type="spellEnd"/>
      <w:r w:rsidRPr="000D6505">
        <w:rPr>
          <w:color w:val="330000"/>
          <w:sz w:val="28"/>
          <w:szCs w:val="28"/>
        </w:rPr>
        <w:t xml:space="preserve"> формул, </w:t>
      </w:r>
      <w:proofErr w:type="spellStart"/>
      <w:r w:rsidRPr="000D6505">
        <w:rPr>
          <w:color w:val="330000"/>
          <w:sz w:val="28"/>
          <w:szCs w:val="28"/>
        </w:rPr>
        <w:t>що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містять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комбіновані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посилання</w:t>
      </w:r>
      <w:proofErr w:type="spellEnd"/>
      <w:r w:rsidRPr="000D6505">
        <w:rPr>
          <w:color w:val="330000"/>
          <w:sz w:val="28"/>
          <w:szCs w:val="28"/>
        </w:rPr>
        <w:t>.</w:t>
      </w:r>
    </w:p>
    <w:p w:rsidR="00B1407D" w:rsidRPr="000D6505" w:rsidRDefault="00B1407D" w:rsidP="00B1407D">
      <w:pPr>
        <w:pStyle w:val="afa"/>
        <w:rPr>
          <w:color w:val="790000"/>
          <w:sz w:val="28"/>
          <w:szCs w:val="28"/>
        </w:rPr>
      </w:pPr>
      <w:r w:rsidRPr="000D6505">
        <w:rPr>
          <w:color w:val="330000"/>
          <w:sz w:val="28"/>
          <w:szCs w:val="28"/>
        </w:rPr>
        <w:t>1.    </w:t>
      </w:r>
      <w:r w:rsidR="00B45C6A">
        <w:rPr>
          <w:color w:val="330000"/>
          <w:sz w:val="28"/>
          <w:szCs w:val="28"/>
          <w:lang w:val="uk-UA"/>
        </w:rPr>
        <w:t>Створіть таблицю за зразком</w:t>
      </w:r>
      <w:r w:rsidRPr="000D6505">
        <w:rPr>
          <w:color w:val="330000"/>
          <w:sz w:val="28"/>
          <w:szCs w:val="28"/>
        </w:rPr>
        <w:br/>
        <w:t>2.    </w:t>
      </w:r>
      <w:proofErr w:type="spellStart"/>
      <w:r w:rsidRPr="000D6505">
        <w:rPr>
          <w:color w:val="330000"/>
          <w:sz w:val="28"/>
          <w:szCs w:val="28"/>
        </w:rPr>
        <w:t>Виділіть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клітинку</w:t>
      </w:r>
      <w:proofErr w:type="spellEnd"/>
      <w:r w:rsidRPr="000D6505">
        <w:rPr>
          <w:color w:val="330000"/>
          <w:sz w:val="28"/>
          <w:szCs w:val="28"/>
        </w:rPr>
        <w:t xml:space="preserve"> ВЗ та </w:t>
      </w:r>
      <w:proofErr w:type="spellStart"/>
      <w:r w:rsidRPr="000D6505">
        <w:rPr>
          <w:color w:val="330000"/>
          <w:sz w:val="28"/>
          <w:szCs w:val="28"/>
        </w:rPr>
        <w:t>введіть</w:t>
      </w:r>
      <w:proofErr w:type="spellEnd"/>
      <w:r w:rsidRPr="000D6505">
        <w:rPr>
          <w:color w:val="330000"/>
          <w:sz w:val="28"/>
          <w:szCs w:val="28"/>
        </w:rPr>
        <w:t xml:space="preserve"> до </w:t>
      </w:r>
      <w:proofErr w:type="spellStart"/>
      <w:r w:rsidRPr="000D6505">
        <w:rPr>
          <w:color w:val="330000"/>
          <w:sz w:val="28"/>
          <w:szCs w:val="28"/>
        </w:rPr>
        <w:t>неї</w:t>
      </w:r>
      <w:proofErr w:type="spellEnd"/>
      <w:r w:rsidRPr="000D6505">
        <w:rPr>
          <w:color w:val="330000"/>
          <w:sz w:val="28"/>
          <w:szCs w:val="28"/>
        </w:rPr>
        <w:t xml:space="preserve"> формулу =($A3*10+B$</w:t>
      </w:r>
      <w:proofErr w:type="gramStart"/>
      <w:r w:rsidRPr="000D6505">
        <w:rPr>
          <w:color w:val="330000"/>
          <w:sz w:val="28"/>
          <w:szCs w:val="28"/>
        </w:rPr>
        <w:t>2)^</w:t>
      </w:r>
      <w:proofErr w:type="gramEnd"/>
      <w:r w:rsidRPr="000D6505">
        <w:rPr>
          <w:color w:val="330000"/>
          <w:sz w:val="28"/>
          <w:szCs w:val="28"/>
        </w:rPr>
        <w:t>2.</w:t>
      </w:r>
    </w:p>
    <w:p w:rsidR="00B1407D" w:rsidRPr="000D6505" w:rsidRDefault="00B1407D" w:rsidP="000D6505">
      <w:pPr>
        <w:pStyle w:val="afa"/>
        <w:jc w:val="both"/>
        <w:rPr>
          <w:color w:val="790000"/>
          <w:sz w:val="28"/>
          <w:szCs w:val="28"/>
        </w:rPr>
      </w:pPr>
      <w:r w:rsidRPr="000D6505">
        <w:rPr>
          <w:noProof/>
          <w:color w:val="330000"/>
          <w:sz w:val="28"/>
          <w:szCs w:val="28"/>
        </w:rPr>
        <w:drawing>
          <wp:inline distT="0" distB="0" distL="0" distR="0">
            <wp:extent cx="4429125" cy="2076450"/>
            <wp:effectExtent l="19050" t="0" r="9525" b="0"/>
            <wp:docPr id="30" name="Рисунок 30" descr="http://inform-school.ucoz.ua/8_elek_tab/e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nform-school.ucoz.ua/8_elek_tab/et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505">
        <w:rPr>
          <w:color w:val="330000"/>
          <w:sz w:val="28"/>
          <w:szCs w:val="28"/>
        </w:rPr>
        <w:br/>
        <w:t>3.    </w:t>
      </w:r>
      <w:proofErr w:type="spellStart"/>
      <w:r w:rsidRPr="000D6505">
        <w:rPr>
          <w:color w:val="330000"/>
          <w:sz w:val="28"/>
          <w:szCs w:val="28"/>
        </w:rPr>
        <w:t>Виділіть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клітинку</w:t>
      </w:r>
      <w:proofErr w:type="spellEnd"/>
      <w:r w:rsidRPr="000D6505">
        <w:rPr>
          <w:color w:val="330000"/>
          <w:sz w:val="28"/>
          <w:szCs w:val="28"/>
        </w:rPr>
        <w:t xml:space="preserve"> з формулою та </w:t>
      </w:r>
      <w:proofErr w:type="spellStart"/>
      <w:r w:rsidRPr="000D6505">
        <w:rPr>
          <w:color w:val="330000"/>
          <w:sz w:val="28"/>
          <w:szCs w:val="28"/>
        </w:rPr>
        <w:t>виконайте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протягування</w:t>
      </w:r>
      <w:proofErr w:type="spellEnd"/>
      <w:r w:rsidRPr="000D6505">
        <w:rPr>
          <w:color w:val="330000"/>
          <w:sz w:val="28"/>
          <w:szCs w:val="28"/>
        </w:rPr>
        <w:t xml:space="preserve"> за маркер </w:t>
      </w:r>
      <w:proofErr w:type="spellStart"/>
      <w:r w:rsidRPr="000D6505">
        <w:rPr>
          <w:color w:val="330000"/>
          <w:sz w:val="28"/>
          <w:szCs w:val="28"/>
        </w:rPr>
        <w:t>автозаповнення</w:t>
      </w:r>
      <w:proofErr w:type="spellEnd"/>
      <w:r w:rsidRPr="000D6505">
        <w:rPr>
          <w:color w:val="330000"/>
          <w:sz w:val="28"/>
          <w:szCs w:val="28"/>
        </w:rPr>
        <w:t xml:space="preserve"> вправо до </w:t>
      </w:r>
      <w:proofErr w:type="spellStart"/>
      <w:r w:rsidRPr="000D6505">
        <w:rPr>
          <w:color w:val="330000"/>
          <w:sz w:val="28"/>
          <w:szCs w:val="28"/>
        </w:rPr>
        <w:t>клітинки</w:t>
      </w:r>
      <w:proofErr w:type="spellEnd"/>
      <w:r w:rsidRPr="000D6505">
        <w:rPr>
          <w:color w:val="330000"/>
          <w:sz w:val="28"/>
          <w:szCs w:val="28"/>
        </w:rPr>
        <w:t xml:space="preserve"> КЗ. Не </w:t>
      </w:r>
      <w:proofErr w:type="spellStart"/>
      <w:r w:rsidRPr="000D6505">
        <w:rPr>
          <w:color w:val="330000"/>
          <w:sz w:val="28"/>
          <w:szCs w:val="28"/>
        </w:rPr>
        <w:t>знімаючи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виділення</w:t>
      </w:r>
      <w:proofErr w:type="spellEnd"/>
      <w:r w:rsidRPr="000D6505">
        <w:rPr>
          <w:color w:val="330000"/>
          <w:sz w:val="28"/>
          <w:szCs w:val="28"/>
        </w:rPr>
        <w:t xml:space="preserve"> з </w:t>
      </w:r>
      <w:proofErr w:type="spellStart"/>
      <w:r w:rsidRPr="000D6505">
        <w:rPr>
          <w:color w:val="330000"/>
          <w:sz w:val="28"/>
          <w:szCs w:val="28"/>
        </w:rPr>
        <w:t>діапазону</w:t>
      </w:r>
      <w:proofErr w:type="spellEnd"/>
      <w:r w:rsidRPr="000D6505">
        <w:rPr>
          <w:color w:val="330000"/>
          <w:sz w:val="28"/>
          <w:szCs w:val="28"/>
        </w:rPr>
        <w:t xml:space="preserve">, </w:t>
      </w:r>
      <w:proofErr w:type="spellStart"/>
      <w:r w:rsidRPr="000D6505">
        <w:rPr>
          <w:color w:val="330000"/>
          <w:sz w:val="28"/>
          <w:szCs w:val="28"/>
        </w:rPr>
        <w:t>виконайте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протягування</w:t>
      </w:r>
      <w:proofErr w:type="spellEnd"/>
      <w:r w:rsidRPr="000D6505">
        <w:rPr>
          <w:color w:val="330000"/>
          <w:sz w:val="28"/>
          <w:szCs w:val="28"/>
        </w:rPr>
        <w:t xml:space="preserve"> за маркер </w:t>
      </w:r>
      <w:proofErr w:type="spellStart"/>
      <w:r w:rsidRPr="000D6505">
        <w:rPr>
          <w:color w:val="330000"/>
          <w:sz w:val="28"/>
          <w:szCs w:val="28"/>
        </w:rPr>
        <w:t>автозаповнення</w:t>
      </w:r>
      <w:proofErr w:type="spellEnd"/>
      <w:r w:rsidRPr="000D6505">
        <w:rPr>
          <w:color w:val="330000"/>
          <w:sz w:val="28"/>
          <w:szCs w:val="28"/>
        </w:rPr>
        <w:t xml:space="preserve"> вниз до </w:t>
      </w:r>
      <w:proofErr w:type="spellStart"/>
      <w:r w:rsidRPr="000D6505">
        <w:rPr>
          <w:color w:val="330000"/>
          <w:sz w:val="28"/>
          <w:szCs w:val="28"/>
        </w:rPr>
        <w:t>клітинки</w:t>
      </w:r>
      <w:proofErr w:type="spellEnd"/>
      <w:r w:rsidRPr="000D6505">
        <w:rPr>
          <w:color w:val="330000"/>
          <w:sz w:val="28"/>
          <w:szCs w:val="28"/>
        </w:rPr>
        <w:t xml:space="preserve"> К11.</w:t>
      </w:r>
    </w:p>
    <w:p w:rsidR="00B1407D" w:rsidRPr="000D6505" w:rsidRDefault="00B1407D" w:rsidP="000D6505">
      <w:pPr>
        <w:pStyle w:val="afa"/>
        <w:ind w:left="600"/>
        <w:jc w:val="both"/>
        <w:rPr>
          <w:color w:val="790000"/>
          <w:sz w:val="28"/>
          <w:szCs w:val="28"/>
        </w:rPr>
      </w:pPr>
      <w:r w:rsidRPr="000D6505">
        <w:rPr>
          <w:noProof/>
          <w:color w:val="330000"/>
          <w:sz w:val="28"/>
          <w:szCs w:val="28"/>
        </w:rPr>
        <w:lastRenderedPageBreak/>
        <w:drawing>
          <wp:inline distT="0" distB="0" distL="0" distR="0">
            <wp:extent cx="4486275" cy="1866900"/>
            <wp:effectExtent l="19050" t="0" r="9525" b="0"/>
            <wp:docPr id="31" name="Рисунок 31" descr="http://inform-school.ucoz.ua/8_elek_tab/e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nform-school.ucoz.ua/8_elek_tab/et1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505">
        <w:rPr>
          <w:color w:val="330000"/>
          <w:sz w:val="28"/>
          <w:szCs w:val="28"/>
        </w:rPr>
        <w:br/>
        <w:t>4.    </w:t>
      </w:r>
      <w:proofErr w:type="spellStart"/>
      <w:r w:rsidRPr="000D6505">
        <w:rPr>
          <w:color w:val="330000"/>
          <w:sz w:val="28"/>
          <w:szCs w:val="28"/>
        </w:rPr>
        <w:t>Поясніть</w:t>
      </w:r>
      <w:proofErr w:type="spellEnd"/>
      <w:r w:rsidRPr="000D6505">
        <w:rPr>
          <w:color w:val="330000"/>
          <w:sz w:val="28"/>
          <w:szCs w:val="28"/>
        </w:rPr>
        <w:t xml:space="preserve"> формулу, </w:t>
      </w:r>
      <w:proofErr w:type="spellStart"/>
      <w:r w:rsidRPr="000D6505">
        <w:rPr>
          <w:color w:val="330000"/>
          <w:sz w:val="28"/>
          <w:szCs w:val="28"/>
        </w:rPr>
        <w:t>що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застосована</w:t>
      </w:r>
      <w:proofErr w:type="spellEnd"/>
      <w:r w:rsidRPr="000D6505">
        <w:rPr>
          <w:color w:val="330000"/>
          <w:sz w:val="28"/>
          <w:szCs w:val="28"/>
        </w:rPr>
        <w:t xml:space="preserve"> для </w:t>
      </w:r>
      <w:proofErr w:type="spellStart"/>
      <w:r w:rsidRPr="000D6505">
        <w:rPr>
          <w:color w:val="330000"/>
          <w:sz w:val="28"/>
          <w:szCs w:val="28"/>
        </w:rPr>
        <w:t>цієї</w:t>
      </w:r>
      <w:proofErr w:type="spellEnd"/>
      <w:r w:rsidRPr="000D6505">
        <w:rPr>
          <w:color w:val="330000"/>
          <w:sz w:val="28"/>
          <w:szCs w:val="28"/>
        </w:rPr>
        <w:t xml:space="preserve"> </w:t>
      </w:r>
      <w:proofErr w:type="spellStart"/>
      <w:r w:rsidRPr="000D6505">
        <w:rPr>
          <w:color w:val="330000"/>
          <w:sz w:val="28"/>
          <w:szCs w:val="28"/>
        </w:rPr>
        <w:t>таблиці</w:t>
      </w:r>
      <w:proofErr w:type="spellEnd"/>
      <w:r w:rsidRPr="000D6505">
        <w:rPr>
          <w:color w:val="330000"/>
          <w:sz w:val="28"/>
          <w:szCs w:val="28"/>
        </w:rPr>
        <w:t>.</w:t>
      </w:r>
    </w:p>
    <w:p w:rsidR="00B1407D" w:rsidRDefault="00B1407D" w:rsidP="00B1407D">
      <w:pPr>
        <w:pStyle w:val="afa"/>
        <w:ind w:left="600"/>
        <w:rPr>
          <w:color w:val="330000"/>
          <w:lang w:val="uk-UA"/>
        </w:rPr>
      </w:pPr>
      <w:r w:rsidRPr="000D6505">
        <w:rPr>
          <w:noProof/>
          <w:color w:val="330000"/>
        </w:rPr>
        <w:drawing>
          <wp:inline distT="0" distB="0" distL="0" distR="0">
            <wp:extent cx="5343525" cy="1743075"/>
            <wp:effectExtent l="19050" t="0" r="9525" b="0"/>
            <wp:docPr id="32" name="Рисунок 32" descr="http://inform-school.ucoz.ua/8_elek_tab/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nform-school.ucoz.ua/8_elek_tab/et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505">
        <w:rPr>
          <w:color w:val="330000"/>
        </w:rPr>
        <w:br/>
        <w:t>5.    </w:t>
      </w:r>
      <w:proofErr w:type="spellStart"/>
      <w:r w:rsidRPr="000D6505">
        <w:rPr>
          <w:color w:val="330000"/>
        </w:rPr>
        <w:t>Збережіть</w:t>
      </w:r>
      <w:proofErr w:type="spellEnd"/>
      <w:r w:rsidRPr="000D6505">
        <w:rPr>
          <w:color w:val="330000"/>
        </w:rPr>
        <w:t xml:space="preserve"> </w:t>
      </w:r>
      <w:proofErr w:type="spellStart"/>
      <w:r w:rsidRPr="000D6505">
        <w:rPr>
          <w:color w:val="330000"/>
        </w:rPr>
        <w:t>результати</w:t>
      </w:r>
      <w:proofErr w:type="spellEnd"/>
      <w:r w:rsidRPr="000D6505">
        <w:rPr>
          <w:color w:val="330000"/>
        </w:rPr>
        <w:t> </w:t>
      </w:r>
      <w:r w:rsidR="00B45C6A">
        <w:rPr>
          <w:color w:val="330000"/>
          <w:lang w:val="uk-UA"/>
        </w:rPr>
        <w:t xml:space="preserve">та </w:t>
      </w:r>
      <w:proofErr w:type="spellStart"/>
      <w:r w:rsidR="00B45C6A">
        <w:rPr>
          <w:color w:val="330000"/>
          <w:lang w:val="uk-UA"/>
        </w:rPr>
        <w:t>надішліть</w:t>
      </w:r>
      <w:proofErr w:type="spellEnd"/>
      <w:r w:rsidR="00B45C6A">
        <w:rPr>
          <w:color w:val="330000"/>
          <w:lang w:val="uk-UA"/>
        </w:rPr>
        <w:t xml:space="preserve"> вчителю</w:t>
      </w:r>
    </w:p>
    <w:p w:rsidR="00B45C6A" w:rsidRPr="00B45C6A" w:rsidRDefault="00B45C6A" w:rsidP="00B45C6A">
      <w:pPr>
        <w:pStyle w:val="afa"/>
        <w:rPr>
          <w:b/>
          <w:color w:val="00B050"/>
          <w:sz w:val="28"/>
          <w:szCs w:val="28"/>
        </w:rPr>
      </w:pPr>
      <w:r w:rsidRPr="00B45C6A">
        <w:rPr>
          <w:b/>
          <w:color w:val="00B050"/>
          <w:sz w:val="28"/>
          <w:szCs w:val="28"/>
        </w:rPr>
        <w:t>Перегляньте навчальне відео за посиланням</w:t>
      </w:r>
    </w:p>
    <w:p w:rsidR="00B45C6A" w:rsidRPr="00B45C6A" w:rsidRDefault="00B45C6A" w:rsidP="00B1407D">
      <w:pPr>
        <w:pStyle w:val="afa"/>
        <w:ind w:left="600"/>
        <w:rPr>
          <w:color w:val="790000"/>
          <w:sz w:val="28"/>
          <w:szCs w:val="16"/>
          <w:lang w:val="uk-UA"/>
        </w:rPr>
      </w:pPr>
      <w:hyperlink r:id="rId16" w:history="1">
        <w:r w:rsidRPr="00B45C6A">
          <w:rPr>
            <w:rStyle w:val="af9"/>
            <w:sz w:val="28"/>
            <w:szCs w:val="16"/>
            <w:lang w:val="uk-UA"/>
          </w:rPr>
          <w:t>https://youtu.be/-mxAUcTFBzA</w:t>
        </w:r>
      </w:hyperlink>
    </w:p>
    <w:p w:rsidR="00B45C6A" w:rsidRPr="00B45C6A" w:rsidRDefault="00B45C6A" w:rsidP="00B1407D">
      <w:pPr>
        <w:pStyle w:val="afa"/>
        <w:ind w:left="600"/>
        <w:rPr>
          <w:color w:val="790000"/>
          <w:sz w:val="16"/>
          <w:szCs w:val="16"/>
          <w:lang w:val="uk-UA"/>
        </w:rPr>
      </w:pPr>
      <w:bookmarkStart w:id="1" w:name="_GoBack"/>
      <w:bookmarkEnd w:id="1"/>
    </w:p>
    <w:sectPr w:rsidR="00B45C6A" w:rsidRPr="00B45C6A" w:rsidSect="002A5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CC8A0EE"/>
    <w:lvl w:ilvl="0">
      <w:numFmt w:val="bullet"/>
      <w:lvlText w:val="*"/>
      <w:lvlJc w:val="left"/>
    </w:lvl>
  </w:abstractNum>
  <w:abstractNum w:abstractNumId="1">
    <w:nsid w:val="00B83392"/>
    <w:multiLevelType w:val="hybridMultilevel"/>
    <w:tmpl w:val="96EA1C94"/>
    <w:lvl w:ilvl="0" w:tplc="E522F4C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02455"/>
    <w:multiLevelType w:val="multilevel"/>
    <w:tmpl w:val="F09C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42427"/>
    <w:multiLevelType w:val="hybridMultilevel"/>
    <w:tmpl w:val="4456E4B0"/>
    <w:lvl w:ilvl="0" w:tplc="4FA843E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960B3C"/>
    <w:multiLevelType w:val="hybridMultilevel"/>
    <w:tmpl w:val="742AE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461026"/>
    <w:multiLevelType w:val="multilevel"/>
    <w:tmpl w:val="855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52168"/>
    <w:multiLevelType w:val="hybridMultilevel"/>
    <w:tmpl w:val="85F0C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E24ABF"/>
    <w:multiLevelType w:val="singleLevel"/>
    <w:tmpl w:val="892A6FE0"/>
    <w:lvl w:ilvl="0">
      <w:start w:val="1"/>
      <w:numFmt w:val="decimal"/>
      <w:lvlText w:val="%1."/>
      <w:legacy w:legacy="1" w:legacySpace="0" w:legacyIndent="294"/>
      <w:lvlJc w:val="left"/>
      <w:rPr>
        <w:rFonts w:ascii="Times New Roman" w:hAnsi="Times New Roman" w:cs="Times New Roman" w:hint="default"/>
      </w:rPr>
    </w:lvl>
  </w:abstractNum>
  <w:abstractNum w:abstractNumId="8">
    <w:nsid w:val="5FE178CD"/>
    <w:multiLevelType w:val="multilevel"/>
    <w:tmpl w:val="323C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3B70A4"/>
    <w:multiLevelType w:val="hybridMultilevel"/>
    <w:tmpl w:val="214CA4CA"/>
    <w:lvl w:ilvl="0" w:tplc="4FA84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33E36"/>
    <w:multiLevelType w:val="hybridMultilevel"/>
    <w:tmpl w:val="A39E6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C7028"/>
    <w:rsid w:val="000055DC"/>
    <w:rsid w:val="00057E34"/>
    <w:rsid w:val="00072336"/>
    <w:rsid w:val="000D6505"/>
    <w:rsid w:val="001019E5"/>
    <w:rsid w:val="00121F99"/>
    <w:rsid w:val="001F30FF"/>
    <w:rsid w:val="00203319"/>
    <w:rsid w:val="00277637"/>
    <w:rsid w:val="002A5E0D"/>
    <w:rsid w:val="002C07E5"/>
    <w:rsid w:val="002C7028"/>
    <w:rsid w:val="003044D9"/>
    <w:rsid w:val="00361EBA"/>
    <w:rsid w:val="00453164"/>
    <w:rsid w:val="004922A9"/>
    <w:rsid w:val="004E49D5"/>
    <w:rsid w:val="005C35C4"/>
    <w:rsid w:val="0064614A"/>
    <w:rsid w:val="00647984"/>
    <w:rsid w:val="006B217D"/>
    <w:rsid w:val="006F14A6"/>
    <w:rsid w:val="0077015C"/>
    <w:rsid w:val="007B6825"/>
    <w:rsid w:val="009A5A52"/>
    <w:rsid w:val="00B12DFA"/>
    <w:rsid w:val="00B1407D"/>
    <w:rsid w:val="00B308FC"/>
    <w:rsid w:val="00B44FEA"/>
    <w:rsid w:val="00B45C6A"/>
    <w:rsid w:val="00C34111"/>
    <w:rsid w:val="00CC1CEA"/>
    <w:rsid w:val="00D10B23"/>
    <w:rsid w:val="00DE0D7F"/>
    <w:rsid w:val="00E01968"/>
    <w:rsid w:val="00E04A94"/>
    <w:rsid w:val="00E51BFC"/>
    <w:rsid w:val="00EB0E5A"/>
    <w:rsid w:val="00EC7D0B"/>
    <w:rsid w:val="00F51290"/>
    <w:rsid w:val="00F5521F"/>
    <w:rsid w:val="00FE6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B86A08-298C-4B6B-A119-0F8D65A8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12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12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2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2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2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2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2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2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1290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12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512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512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512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512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512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512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51290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12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F51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512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F512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51290"/>
    <w:rPr>
      <w:b/>
      <w:bCs/>
    </w:rPr>
  </w:style>
  <w:style w:type="character" w:styleId="a9">
    <w:name w:val="Emphasis"/>
    <w:basedOn w:val="a0"/>
    <w:uiPriority w:val="20"/>
    <w:qFormat/>
    <w:rsid w:val="00F51290"/>
    <w:rPr>
      <w:i/>
      <w:iCs/>
    </w:rPr>
  </w:style>
  <w:style w:type="paragraph" w:styleId="aa">
    <w:name w:val="No Spacing"/>
    <w:uiPriority w:val="1"/>
    <w:qFormat/>
    <w:rsid w:val="00F512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129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F51290"/>
    <w:rPr>
      <w:i/>
      <w:iCs/>
      <w:color w:val="000000" w:themeColor="text1"/>
    </w:rPr>
  </w:style>
  <w:style w:type="character" w:customStyle="1" w:styleId="ad">
    <w:name w:val="Цитата Знак"/>
    <w:basedOn w:val="a0"/>
    <w:link w:val="ac"/>
    <w:uiPriority w:val="29"/>
    <w:rsid w:val="00F5129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512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Насичена цитата Знак"/>
    <w:basedOn w:val="a0"/>
    <w:link w:val="ae"/>
    <w:uiPriority w:val="30"/>
    <w:rsid w:val="00F5129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F5129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5129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F5129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F5129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51290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F51290"/>
    <w:pPr>
      <w:outlineLvl w:val="9"/>
    </w:pPr>
  </w:style>
  <w:style w:type="paragraph" w:customStyle="1" w:styleId="41">
    <w:name w:val="Стиль4"/>
    <w:basedOn w:val="1"/>
    <w:link w:val="42"/>
    <w:qFormat/>
    <w:rsid w:val="002C7028"/>
    <w:pPr>
      <w:spacing w:before="0"/>
    </w:pPr>
  </w:style>
  <w:style w:type="character" w:customStyle="1" w:styleId="42">
    <w:name w:val="Стиль4 Знак"/>
    <w:basedOn w:val="10"/>
    <w:link w:val="41"/>
    <w:rsid w:val="002C7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rsid w:val="006F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rsid w:val="006F14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18">
    <w:name w:val="Pa18"/>
    <w:basedOn w:val="a"/>
    <w:next w:val="a"/>
    <w:uiPriority w:val="99"/>
    <w:rsid w:val="006F14A6"/>
    <w:pPr>
      <w:autoSpaceDE w:val="0"/>
      <w:autoSpaceDN w:val="0"/>
      <w:adjustRightInd w:val="0"/>
      <w:spacing w:line="201" w:lineRule="atLeast"/>
    </w:pPr>
    <w:rPr>
      <w:rFonts w:ascii="Myriad Pro Cond" w:eastAsiaTheme="minorHAnsi" w:hAnsi="Myriad Pro Cond"/>
      <w:lang w:eastAsia="en-US"/>
    </w:rPr>
  </w:style>
  <w:style w:type="table" w:styleId="af6">
    <w:name w:val="Table Grid"/>
    <w:basedOn w:val="a1"/>
    <w:uiPriority w:val="59"/>
    <w:rsid w:val="00E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"/>
    <w:link w:val="af8"/>
    <w:uiPriority w:val="99"/>
    <w:semiHidden/>
    <w:unhideWhenUsed/>
    <w:rsid w:val="00EC7D0B"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basedOn w:val="a0"/>
    <w:link w:val="af7"/>
    <w:uiPriority w:val="99"/>
    <w:semiHidden/>
    <w:rsid w:val="00EC7D0B"/>
    <w:rPr>
      <w:rFonts w:ascii="Tahoma" w:eastAsia="Times New Roman" w:hAnsi="Tahoma" w:cs="Tahoma"/>
      <w:sz w:val="16"/>
      <w:szCs w:val="16"/>
      <w:lang w:eastAsia="ru-RU"/>
    </w:rPr>
  </w:style>
  <w:style w:type="character" w:styleId="af9">
    <w:name w:val="Hyperlink"/>
    <w:basedOn w:val="a0"/>
    <w:uiPriority w:val="99"/>
    <w:unhideWhenUsed/>
    <w:rsid w:val="00361EBA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0055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-mxAUcTFBz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dcterms:created xsi:type="dcterms:W3CDTF">2020-04-04T11:13:00Z</dcterms:created>
  <dcterms:modified xsi:type="dcterms:W3CDTF">2022-03-23T20:48:00Z</dcterms:modified>
</cp:coreProperties>
</file>