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2E3FCA">
      <w:pPr>
        <w:rPr>
          <w:rFonts w:ascii="Times New Roman" w:hAnsi="Times New Roman" w:cs="Times New Roman"/>
          <w:sz w:val="28"/>
          <w:szCs w:val="28"/>
          <w:lang w:val="uk-UA"/>
        </w:rPr>
      </w:pPr>
      <w:r>
        <w:rPr>
          <w:rFonts w:ascii="Times New Roman" w:hAnsi="Times New Roman" w:cs="Times New Roman"/>
          <w:sz w:val="28"/>
          <w:szCs w:val="28"/>
          <w:lang w:val="uk-UA"/>
        </w:rPr>
        <w:t>08</w:t>
      </w:r>
      <w:r w:rsidR="005662D5">
        <w:rPr>
          <w:rFonts w:ascii="Times New Roman" w:hAnsi="Times New Roman" w:cs="Times New Roman"/>
          <w:sz w:val="28"/>
          <w:szCs w:val="28"/>
          <w:lang w:val="uk-UA"/>
        </w:rPr>
        <w:t>.04</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B21E2B">
        <w:rPr>
          <w:rFonts w:ascii="Times New Roman" w:hAnsi="Times New Roman" w:cs="Times New Roman"/>
          <w:sz w:val="28"/>
          <w:szCs w:val="28"/>
          <w:lang w:val="uk-UA"/>
        </w:rPr>
        <w:t>А</w:t>
      </w:r>
      <w:r w:rsidR="003610F6">
        <w:rPr>
          <w:rFonts w:ascii="Times New Roman" w:hAnsi="Times New Roman" w:cs="Times New Roman"/>
          <w:sz w:val="28"/>
          <w:szCs w:val="28"/>
          <w:lang w:val="uk-UA"/>
        </w:rPr>
        <w:t xml:space="preserve"> клас</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B5A32" w:rsidRPr="00B21E2B" w:rsidRDefault="0047250E" w:rsidP="00DC547C">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7B5A32">
        <w:rPr>
          <w:rFonts w:ascii="Times New Roman" w:hAnsi="Times New Roman" w:cs="Times New Roman"/>
          <w:b/>
          <w:sz w:val="28"/>
          <w:szCs w:val="28"/>
          <w:lang w:val="uk-UA"/>
        </w:rPr>
        <w:t>а</w:t>
      </w:r>
      <w:r w:rsidR="00DC547C">
        <w:rPr>
          <w:rFonts w:ascii="Times New Roman" w:hAnsi="Times New Roman" w:cs="Times New Roman"/>
          <w:b/>
          <w:sz w:val="28"/>
          <w:szCs w:val="28"/>
          <w:lang w:val="uk-UA"/>
        </w:rPr>
        <w:t>:</w:t>
      </w:r>
      <w:r w:rsidR="00B21E2B">
        <w:t xml:space="preserve"> </w:t>
      </w:r>
      <w:proofErr w:type="spellStart"/>
      <w:r w:rsidR="00B21E2B" w:rsidRPr="00B21E2B">
        <w:rPr>
          <w:rFonts w:ascii="Times New Roman" w:hAnsi="Times New Roman" w:cs="Times New Roman"/>
          <w:b/>
          <w:sz w:val="28"/>
          <w:szCs w:val="28"/>
        </w:rPr>
        <w:t>Практичне</w:t>
      </w:r>
      <w:proofErr w:type="spellEnd"/>
      <w:r w:rsidR="00B21E2B" w:rsidRPr="00B21E2B">
        <w:rPr>
          <w:rFonts w:ascii="Times New Roman" w:hAnsi="Times New Roman" w:cs="Times New Roman"/>
          <w:b/>
          <w:sz w:val="28"/>
          <w:szCs w:val="28"/>
        </w:rPr>
        <w:t xml:space="preserve"> </w:t>
      </w:r>
      <w:proofErr w:type="spellStart"/>
      <w:r w:rsidR="00B21E2B" w:rsidRPr="00B21E2B">
        <w:rPr>
          <w:rFonts w:ascii="Times New Roman" w:hAnsi="Times New Roman" w:cs="Times New Roman"/>
          <w:b/>
          <w:sz w:val="28"/>
          <w:szCs w:val="28"/>
        </w:rPr>
        <w:t>заняття</w:t>
      </w:r>
      <w:proofErr w:type="spellEnd"/>
      <w:r w:rsidR="00B21E2B">
        <w:rPr>
          <w:rFonts w:ascii="Times New Roman" w:hAnsi="Times New Roman" w:cs="Times New Roman"/>
          <w:b/>
          <w:sz w:val="28"/>
          <w:szCs w:val="28"/>
          <w:lang w:val="uk-UA"/>
        </w:rPr>
        <w:t>. Повсякдення української сім’ї.</w:t>
      </w:r>
    </w:p>
    <w:p w:rsidR="00DC547C" w:rsidRDefault="00DC547C" w:rsidP="006E5DBB">
      <w:pPr>
        <w:pStyle w:val="a3"/>
        <w:numPr>
          <w:ilvl w:val="0"/>
          <w:numId w:val="12"/>
        </w:numPr>
        <w:rPr>
          <w:rFonts w:ascii="Times New Roman" w:hAnsi="Times New Roman" w:cs="Times New Roman"/>
          <w:b/>
          <w:sz w:val="28"/>
          <w:szCs w:val="28"/>
          <w:lang w:val="uk-UA"/>
        </w:rPr>
      </w:pPr>
      <w:r w:rsidRPr="006E5DBB">
        <w:rPr>
          <w:rFonts w:ascii="Times New Roman" w:hAnsi="Times New Roman" w:cs="Times New Roman"/>
          <w:b/>
          <w:sz w:val="28"/>
          <w:szCs w:val="28"/>
          <w:lang w:val="uk-UA"/>
        </w:rPr>
        <w:t>Опрацюйте опорний конспект:</w:t>
      </w:r>
    </w:p>
    <w:p w:rsid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t>Селяни у першій половині XIX ст. за соціальним станом поділялися на кріпосних і державних</w:t>
      </w:r>
      <w:r w:rsidRPr="00383F4B">
        <w:rPr>
          <w:rFonts w:ascii="Times New Roman" w:hAnsi="Times New Roman" w:cs="Times New Roman"/>
          <w:sz w:val="28"/>
          <w:szCs w:val="28"/>
          <w:lang w:val="uk-UA"/>
        </w:rPr>
        <w:t xml:space="preserve"> (станом на 1857 р. відповідно 5,3 млн. та 5,2 млн. осіб). Кріпаки вважалися власністю дворян-поміщиків, які мали щодо них усю повноту адміністративної, поліцейської та судової влади. Основною формою експлуатації кріпаків була панщина. Офіційно вона становила два-три дні на тиждень. Але поміщики, користуючись поширенням на українські землі російської урочної системи, давали селянам такі завдання (</w:t>
      </w:r>
      <w:proofErr w:type="spellStart"/>
      <w:r w:rsidRPr="00383F4B">
        <w:rPr>
          <w:rFonts w:ascii="Times New Roman" w:hAnsi="Times New Roman" w:cs="Times New Roman"/>
          <w:sz w:val="28"/>
          <w:szCs w:val="28"/>
          <w:lang w:val="uk-UA"/>
        </w:rPr>
        <w:t>уроки</w:t>
      </w:r>
      <w:proofErr w:type="spellEnd"/>
      <w:r w:rsidRPr="00383F4B">
        <w:rPr>
          <w:rFonts w:ascii="Times New Roman" w:hAnsi="Times New Roman" w:cs="Times New Roman"/>
          <w:sz w:val="28"/>
          <w:szCs w:val="28"/>
          <w:lang w:val="uk-UA"/>
        </w:rPr>
        <w:t xml:space="preserve">), які неможливо було виконати в зазначені строки. Тому інколи панщина доходила до шести днів на тиждень. Для посилення експлуатації кріпаків їх переводили на місячину, тобто у них відбирали наділи, через те вони зобов'язувалися працювати за місячне утримання (пайок та одяг). В умовах виникнення й поширення переробних підприємств вони перетворювалися на кріпосних робітників. Крім того, кріпаки сплачували податки на користь держави. За ініціативою малоросійського генерал-губернатора Д. Бібікова на Правобережжі, де кріпосницький гніт набув особливо тяжких форм, у 1847-1848 </w:t>
      </w:r>
      <w:proofErr w:type="spellStart"/>
      <w:r w:rsidRPr="00383F4B">
        <w:rPr>
          <w:rFonts w:ascii="Times New Roman" w:hAnsi="Times New Roman" w:cs="Times New Roman"/>
          <w:sz w:val="28"/>
          <w:szCs w:val="28"/>
          <w:lang w:val="uk-UA"/>
        </w:rPr>
        <w:t>pp</w:t>
      </w:r>
      <w:proofErr w:type="spellEnd"/>
      <w:r w:rsidRPr="00383F4B">
        <w:rPr>
          <w:rFonts w:ascii="Times New Roman" w:hAnsi="Times New Roman" w:cs="Times New Roman"/>
          <w:sz w:val="28"/>
          <w:szCs w:val="28"/>
          <w:lang w:val="uk-UA"/>
        </w:rPr>
        <w:t xml:space="preserve">. була проведена інвентарна реформа, яка мала на меті впорядкувати й зменшити експлуатацію кріпаків. На основі інвентарів (описів поміщицьких маєтків) визначалися межі земельних наділів кріпакам, встановлювалися розміри панщини: для чоловіків три дні, а для жінок один день. Але </w:t>
      </w:r>
      <w:proofErr w:type="spellStart"/>
      <w:r w:rsidRPr="00383F4B">
        <w:rPr>
          <w:rFonts w:ascii="Times New Roman" w:hAnsi="Times New Roman" w:cs="Times New Roman"/>
          <w:sz w:val="28"/>
          <w:szCs w:val="28"/>
          <w:lang w:val="uk-UA"/>
        </w:rPr>
        <w:t>поміщи-ки</w:t>
      </w:r>
      <w:proofErr w:type="spellEnd"/>
      <w:r w:rsidRPr="00383F4B">
        <w:rPr>
          <w:rFonts w:ascii="Times New Roman" w:hAnsi="Times New Roman" w:cs="Times New Roman"/>
          <w:sz w:val="28"/>
          <w:szCs w:val="28"/>
          <w:lang w:val="uk-UA"/>
        </w:rPr>
        <w:t xml:space="preserve"> реагували на ці нововведення негативно, і вже в грудні 1848 р. доповнення до інвентарних правил звели нанівець поступки селянам. Нещадної експлуатації зазнавали й державні селяни, які сплачували грошову ренту, податки та несли рекрутську, возову, дорожню та інші повинності. Однак вони жили на казенних землях і вважалися особисто вільними. У першій половині XIX ст. частина державних селян півдня України отримала статус військових поселенців. їхнє життя жорстко регламентованим і нестерпним, командування втручалося навіть в особисті й сімейні справи. На Правобережжі з метою посилення експлуатації державних селян широко застосовувалось переведення їх на господарче становище. Державні землі надавалися в оренду поміщикам, які експлуатували селян, що жили на цих землях, більше ніж своїх кріпаків. Дещо поліпшила становище державних селян реформа 1837-1841 </w:t>
      </w:r>
      <w:proofErr w:type="spellStart"/>
      <w:r w:rsidRPr="00383F4B">
        <w:rPr>
          <w:rFonts w:ascii="Times New Roman" w:hAnsi="Times New Roman" w:cs="Times New Roman"/>
          <w:sz w:val="28"/>
          <w:szCs w:val="28"/>
          <w:lang w:val="uk-UA"/>
        </w:rPr>
        <w:t>pp</w:t>
      </w:r>
      <w:proofErr w:type="spellEnd"/>
      <w:r w:rsidRPr="00383F4B">
        <w:rPr>
          <w:rFonts w:ascii="Times New Roman" w:hAnsi="Times New Roman" w:cs="Times New Roman"/>
          <w:sz w:val="28"/>
          <w:szCs w:val="28"/>
          <w:lang w:val="uk-UA"/>
        </w:rPr>
        <w:t xml:space="preserve">., відома як реформа </w:t>
      </w:r>
      <w:r w:rsidRPr="00383F4B">
        <w:rPr>
          <w:rFonts w:ascii="Times New Roman" w:hAnsi="Times New Roman" w:cs="Times New Roman"/>
          <w:sz w:val="28"/>
          <w:szCs w:val="28"/>
          <w:lang w:val="uk-UA"/>
        </w:rPr>
        <w:lastRenderedPageBreak/>
        <w:t xml:space="preserve">міністра державних маєтностей графа Кисельова. Збільшилися земельні наділи селян, подушний податок замінявся поземельним промисловим податком, у майбутньому заборонялося віддавати державні землі в оренду. Селяни одержували право створювати сільські й волосні органи самоврядування, а також сільські й волосні суди (розправи). Але самоврядування носило обмежений характер, залежало від державних органів. У першій половині XIX ст. почастішали </w:t>
      </w:r>
      <w:proofErr w:type="spellStart"/>
      <w:r w:rsidRPr="00383F4B">
        <w:rPr>
          <w:rFonts w:ascii="Times New Roman" w:hAnsi="Times New Roman" w:cs="Times New Roman"/>
          <w:sz w:val="28"/>
          <w:szCs w:val="28"/>
          <w:lang w:val="uk-UA"/>
        </w:rPr>
        <w:t>протестні</w:t>
      </w:r>
      <w:proofErr w:type="spellEnd"/>
      <w:r w:rsidRPr="00383F4B">
        <w:rPr>
          <w:rFonts w:ascii="Times New Roman" w:hAnsi="Times New Roman" w:cs="Times New Roman"/>
          <w:sz w:val="28"/>
          <w:szCs w:val="28"/>
          <w:lang w:val="uk-UA"/>
        </w:rPr>
        <w:t xml:space="preserve"> виступи кріпосних і державних селян, воєнних поселенців, що періодично переростали в повстання. Посилювалися соціальні протиріччя, які загострила поразка Росії в Кримській війні (1853-1856 </w:t>
      </w:r>
      <w:proofErr w:type="spellStart"/>
      <w:r w:rsidRPr="00383F4B">
        <w:rPr>
          <w:rFonts w:ascii="Times New Roman" w:hAnsi="Times New Roman" w:cs="Times New Roman"/>
          <w:sz w:val="28"/>
          <w:szCs w:val="28"/>
          <w:lang w:val="uk-UA"/>
        </w:rPr>
        <w:t>pp</w:t>
      </w:r>
      <w:proofErr w:type="spellEnd"/>
      <w:r w:rsidRPr="00383F4B">
        <w:rPr>
          <w:rFonts w:ascii="Times New Roman" w:hAnsi="Times New Roman" w:cs="Times New Roman"/>
          <w:sz w:val="28"/>
          <w:szCs w:val="28"/>
          <w:lang w:val="uk-UA"/>
        </w:rPr>
        <w:t>.).</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t>Український народний одяг</w:t>
      </w:r>
      <w:r w:rsidRPr="00383F4B">
        <w:rPr>
          <w:rFonts w:ascii="Times New Roman" w:hAnsi="Times New Roman" w:cs="Times New Roman"/>
          <w:sz w:val="28"/>
          <w:szCs w:val="28"/>
          <w:lang w:val="uk-UA"/>
        </w:rPr>
        <w:t xml:space="preserve"> — самобутнє явище, що розвивалося і вдосконалювалося протягом століть, не втрачаючи оригінальних ознак. Вбрання слобожан залишалося довгий час традиційним.</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Основою всякого одягу була сорочка. Святкові сорочки були додільними, буденні могли мати верх з якіснішого полотна, низ - з грубого, тобто сорочка "</w:t>
      </w:r>
      <w:proofErr w:type="spellStart"/>
      <w:r w:rsidRPr="00383F4B">
        <w:rPr>
          <w:rFonts w:ascii="Times New Roman" w:hAnsi="Times New Roman" w:cs="Times New Roman"/>
          <w:sz w:val="28"/>
          <w:szCs w:val="28"/>
          <w:lang w:val="uk-UA"/>
        </w:rPr>
        <w:t>підтачувалася</w:t>
      </w:r>
      <w:proofErr w:type="spellEnd"/>
      <w:r w:rsidRPr="00383F4B">
        <w:rPr>
          <w:rFonts w:ascii="Times New Roman" w:hAnsi="Times New Roman" w:cs="Times New Roman"/>
          <w:sz w:val="28"/>
          <w:szCs w:val="28"/>
          <w:lang w:val="uk-UA"/>
        </w:rPr>
        <w:t xml:space="preserve">" і називалася - "до </w:t>
      </w:r>
      <w:proofErr w:type="spellStart"/>
      <w:r w:rsidRPr="00383F4B">
        <w:rPr>
          <w:rFonts w:ascii="Times New Roman" w:hAnsi="Times New Roman" w:cs="Times New Roman"/>
          <w:sz w:val="28"/>
          <w:szCs w:val="28"/>
          <w:lang w:val="uk-UA"/>
        </w:rPr>
        <w:t>підточки</w:t>
      </w:r>
      <w:proofErr w:type="spellEnd"/>
      <w:r w:rsidRPr="00383F4B">
        <w:rPr>
          <w:rFonts w:ascii="Times New Roman" w:hAnsi="Times New Roman" w:cs="Times New Roman"/>
          <w:sz w:val="28"/>
          <w:szCs w:val="28"/>
          <w:lang w:val="uk-UA"/>
        </w:rPr>
        <w:t>". Спочатку сорочки вишивали білим по білому. Вони також були джерелами закодованої інформації: древо на рукавах було символом родючості. До вишивки додавалася мережка - ажурна техніка, що в поєднанні з вишивкою біллю створювало дуже витончений та елегантний виріб.</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 xml:space="preserve">Вишивалися і мережилися рукава, обов’язково - </w:t>
      </w:r>
      <w:proofErr w:type="spellStart"/>
      <w:r w:rsidRPr="00383F4B">
        <w:rPr>
          <w:rFonts w:ascii="Times New Roman" w:hAnsi="Times New Roman" w:cs="Times New Roman"/>
          <w:sz w:val="28"/>
          <w:szCs w:val="28"/>
          <w:lang w:val="uk-UA"/>
        </w:rPr>
        <w:t>подола</w:t>
      </w:r>
      <w:proofErr w:type="spellEnd"/>
      <w:r w:rsidRPr="00383F4B">
        <w:rPr>
          <w:rFonts w:ascii="Times New Roman" w:hAnsi="Times New Roman" w:cs="Times New Roman"/>
          <w:sz w:val="28"/>
          <w:szCs w:val="28"/>
          <w:lang w:val="uk-UA"/>
        </w:rPr>
        <w:t xml:space="preserve"> були мережані, бо вони мали бути видні з-під поясного одягу - плахти. Мережані, а не вишиті </w:t>
      </w:r>
      <w:proofErr w:type="spellStart"/>
      <w:r w:rsidRPr="00383F4B">
        <w:rPr>
          <w:rFonts w:ascii="Times New Roman" w:hAnsi="Times New Roman" w:cs="Times New Roman"/>
          <w:sz w:val="28"/>
          <w:szCs w:val="28"/>
          <w:lang w:val="uk-UA"/>
        </w:rPr>
        <w:t>подола</w:t>
      </w:r>
      <w:proofErr w:type="spellEnd"/>
      <w:r w:rsidRPr="00383F4B">
        <w:rPr>
          <w:rFonts w:ascii="Times New Roman" w:hAnsi="Times New Roman" w:cs="Times New Roman"/>
          <w:sz w:val="28"/>
          <w:szCs w:val="28"/>
          <w:lang w:val="uk-UA"/>
        </w:rPr>
        <w:t xml:space="preserve"> - характерна особливість Слобожанщини.</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 xml:space="preserve">Плахта </w:t>
      </w:r>
      <w:proofErr w:type="spellStart"/>
      <w:r w:rsidRPr="00383F4B">
        <w:rPr>
          <w:rFonts w:ascii="Times New Roman" w:hAnsi="Times New Roman" w:cs="Times New Roman"/>
          <w:sz w:val="28"/>
          <w:szCs w:val="28"/>
          <w:lang w:val="uk-UA"/>
        </w:rPr>
        <w:t>шилася</w:t>
      </w:r>
      <w:proofErr w:type="spellEnd"/>
      <w:r w:rsidRPr="00383F4B">
        <w:rPr>
          <w:rFonts w:ascii="Times New Roman" w:hAnsi="Times New Roman" w:cs="Times New Roman"/>
          <w:sz w:val="28"/>
          <w:szCs w:val="28"/>
          <w:lang w:val="uk-UA"/>
        </w:rPr>
        <w:t xml:space="preserve"> з полотнищ барвистої саморобної вовняної тканини з геометричним орнаментом. За кольором плахти можна було сказати, хто це - дівчина чи молодиця, молода чи стара. Дівчата носили плахти, основним кольором яких був червоний чи малиновий - "червчатки". Молода жінка носила червчатку, але до народження першої дитини. По тому вона мала переходити на </w:t>
      </w:r>
      <w:proofErr w:type="spellStart"/>
      <w:r w:rsidRPr="00383F4B">
        <w:rPr>
          <w:rFonts w:ascii="Times New Roman" w:hAnsi="Times New Roman" w:cs="Times New Roman"/>
          <w:sz w:val="28"/>
          <w:szCs w:val="28"/>
          <w:lang w:val="uk-UA"/>
        </w:rPr>
        <w:t>червоно</w:t>
      </w:r>
      <w:proofErr w:type="spellEnd"/>
      <w:r w:rsidRPr="00383F4B">
        <w:rPr>
          <w:rFonts w:ascii="Times New Roman" w:hAnsi="Times New Roman" w:cs="Times New Roman"/>
          <w:sz w:val="28"/>
          <w:szCs w:val="28"/>
          <w:lang w:val="uk-UA"/>
        </w:rPr>
        <w:t>-сині і чим далі, тим темніші плахти. Бабусі носили чорні, однотонні дерги. Підчас посту всі жінки носили "синятки" - сині плахти.</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Підв’язували плахту до стану поясом. Святковий був неширокий. Повсякденні були ширші і виконували не стільки декоративну функцію, скільки берегли поперек, бо і чоловіки, і жінки займалися важкою фізичною працею.</w:t>
      </w:r>
    </w:p>
    <w:p w:rsid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 xml:space="preserve">Наприкінці XIX ст. натомість традиційних плахт і кольорових запасок на Слобожанщині поширюються спідниці з фабричних кубових тканин - </w:t>
      </w:r>
      <w:proofErr w:type="spellStart"/>
      <w:r w:rsidRPr="00383F4B">
        <w:rPr>
          <w:rFonts w:ascii="Times New Roman" w:hAnsi="Times New Roman" w:cs="Times New Roman"/>
          <w:sz w:val="28"/>
          <w:szCs w:val="28"/>
          <w:lang w:val="uk-UA"/>
        </w:rPr>
        <w:t>шарафани</w:t>
      </w:r>
      <w:proofErr w:type="spellEnd"/>
      <w:r w:rsidRPr="00383F4B">
        <w:rPr>
          <w:rFonts w:ascii="Times New Roman" w:hAnsi="Times New Roman" w:cs="Times New Roman"/>
          <w:sz w:val="28"/>
          <w:szCs w:val="28"/>
          <w:lang w:val="uk-UA"/>
        </w:rPr>
        <w:t xml:space="preserve">. Підперізували </w:t>
      </w:r>
      <w:proofErr w:type="spellStart"/>
      <w:r w:rsidRPr="00383F4B">
        <w:rPr>
          <w:rFonts w:ascii="Times New Roman" w:hAnsi="Times New Roman" w:cs="Times New Roman"/>
          <w:sz w:val="28"/>
          <w:szCs w:val="28"/>
          <w:lang w:val="uk-UA"/>
        </w:rPr>
        <w:t>шарафан</w:t>
      </w:r>
      <w:proofErr w:type="spellEnd"/>
      <w:r w:rsidRPr="00383F4B">
        <w:rPr>
          <w:rFonts w:ascii="Times New Roman" w:hAnsi="Times New Roman" w:cs="Times New Roman"/>
          <w:sz w:val="28"/>
          <w:szCs w:val="28"/>
          <w:lang w:val="uk-UA"/>
        </w:rPr>
        <w:t xml:space="preserve"> широким червоним поясом.</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lastRenderedPageBreak/>
        <w:t xml:space="preserve">Шлюб </w:t>
      </w:r>
      <w:r w:rsidRPr="00383F4B">
        <w:rPr>
          <w:rFonts w:ascii="Times New Roman" w:hAnsi="Times New Roman" w:cs="Times New Roman"/>
          <w:sz w:val="28"/>
          <w:szCs w:val="28"/>
          <w:lang w:val="uk-UA"/>
        </w:rPr>
        <w:t>завжди об’єднував в собі соціальні, біологічні, матеріальні та духовні аспекти. Безшлюбність загалом осуджувалась суспільством, хоч з цього правила існували і винятки. Від шлюбу могли відмовитися один з синів або одна з дочок, щоб та годувати молодших сестер та братів.</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Шлюб був різновидом договору, який в XVIII-XIX століттях укладався письмово, особливо, коли йшла мова про розділ землі. Нареченій батько видавав придане, або посаг. До нього входила скриня (постіль, одяг, білизна), інколи худоба, земля, гроші. Звичаєве право обмежувало укладання нерівних шлюбів, перш за все між багатими та бідними. І багаті і бідні неохоче віддавали дітей за нерівного.</w:t>
      </w:r>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b/>
          <w:i/>
          <w:sz w:val="28"/>
          <w:szCs w:val="28"/>
          <w:lang w:val="uk-UA"/>
        </w:rPr>
        <w:t>Українська сім’я</w:t>
      </w:r>
      <w:r w:rsidRPr="00383F4B">
        <w:rPr>
          <w:rFonts w:ascii="Times New Roman" w:hAnsi="Times New Roman" w:cs="Times New Roman"/>
          <w:sz w:val="28"/>
          <w:szCs w:val="28"/>
          <w:lang w:val="uk-UA"/>
        </w:rPr>
        <w:t xml:space="preserve"> після одруження ділилася — оженившись, син ішов з дому і будував власний.</w:t>
      </w:r>
      <w:bookmarkStart w:id="0" w:name="_GoBack"/>
      <w:bookmarkEnd w:id="0"/>
    </w:p>
    <w:p w:rsidR="00383F4B" w:rsidRPr="00383F4B" w:rsidRDefault="00383F4B" w:rsidP="00383F4B">
      <w:pPr>
        <w:rPr>
          <w:rFonts w:ascii="Times New Roman" w:hAnsi="Times New Roman" w:cs="Times New Roman"/>
          <w:sz w:val="28"/>
          <w:szCs w:val="28"/>
          <w:lang w:val="uk-UA"/>
        </w:rPr>
      </w:pPr>
      <w:r w:rsidRPr="00383F4B">
        <w:rPr>
          <w:rFonts w:ascii="Times New Roman" w:hAnsi="Times New Roman" w:cs="Times New Roman"/>
          <w:sz w:val="28"/>
          <w:szCs w:val="28"/>
          <w:lang w:val="uk-UA"/>
        </w:rPr>
        <w:t>На Слобожанщині накопичено значний досвід участі різних верств населення в роботі по збиранню, збереженню та відтворенню традицій обрядової культури українського народу. І слід відзначити, що ці компоненти духовної культури слобожан мають свої особливості і є важливим елементом української народності.</w:t>
      </w:r>
    </w:p>
    <w:p w:rsidR="00107978" w:rsidRPr="00107978" w:rsidRDefault="00107978" w:rsidP="00107978">
      <w:pPr>
        <w:rPr>
          <w:rFonts w:ascii="Times New Roman" w:hAnsi="Times New Roman" w:cs="Times New Roman"/>
          <w:sz w:val="28"/>
          <w:szCs w:val="28"/>
          <w:lang w:val="uk-UA"/>
        </w:rPr>
      </w:pPr>
    </w:p>
    <w:p w:rsidR="00DC547C" w:rsidRPr="00DC547C" w:rsidRDefault="00DC547C" w:rsidP="00383F4B">
      <w:pPr>
        <w:pStyle w:val="a3"/>
        <w:numPr>
          <w:ilvl w:val="0"/>
          <w:numId w:val="11"/>
        </w:numPr>
        <w:rPr>
          <w:rFonts w:ascii="Times New Roman" w:hAnsi="Times New Roman" w:cs="Times New Roman"/>
          <w:b/>
          <w:sz w:val="28"/>
          <w:szCs w:val="28"/>
          <w:lang w:val="uk-UA"/>
        </w:rPr>
      </w:pPr>
      <w:r w:rsidRPr="00DC547C">
        <w:rPr>
          <w:rFonts w:ascii="Times New Roman" w:hAnsi="Times New Roman" w:cs="Times New Roman"/>
          <w:b/>
          <w:sz w:val="28"/>
          <w:szCs w:val="28"/>
          <w:lang w:val="uk-UA"/>
        </w:rPr>
        <w:t>Перегляньте відео:</w:t>
      </w:r>
      <w:r w:rsidR="00BF3B43" w:rsidRPr="00BF3B43">
        <w:t xml:space="preserve"> </w:t>
      </w:r>
      <w:hyperlink r:id="rId5" w:history="1">
        <w:r w:rsidR="00383F4B" w:rsidRPr="00383F4B">
          <w:rPr>
            <w:rStyle w:val="a4"/>
            <w:rFonts w:ascii="Times New Roman" w:hAnsi="Times New Roman" w:cs="Times New Roman"/>
            <w:b/>
            <w:sz w:val="28"/>
            <w:szCs w:val="28"/>
          </w:rPr>
          <w:t>https://youtu.be/AqM92GZ0KQU</w:t>
        </w:r>
      </w:hyperlink>
      <w:r w:rsidR="00383F4B">
        <w:rPr>
          <w:lang w:val="uk-UA"/>
        </w:rPr>
        <w:t xml:space="preserve"> </w:t>
      </w:r>
    </w:p>
    <w:p w:rsidR="00DC547C" w:rsidRPr="00DC547C" w:rsidRDefault="00092F83" w:rsidP="00DC547C">
      <w:pPr>
        <w:pStyle w:val="a3"/>
        <w:numPr>
          <w:ilvl w:val="0"/>
          <w:numId w:val="11"/>
        </w:numPr>
        <w:rPr>
          <w:rFonts w:ascii="Times New Roman" w:hAnsi="Times New Roman" w:cs="Times New Roman"/>
          <w:b/>
          <w:color w:val="FF0000"/>
          <w:sz w:val="28"/>
          <w:szCs w:val="28"/>
          <w:lang w:val="uk-UA"/>
        </w:rPr>
      </w:pPr>
      <w:r w:rsidRPr="00DC547C">
        <w:rPr>
          <w:rFonts w:ascii="Times New Roman" w:hAnsi="Times New Roman" w:cs="Times New Roman"/>
          <w:b/>
          <w:sz w:val="28"/>
          <w:szCs w:val="28"/>
          <w:lang w:val="uk-UA"/>
        </w:rPr>
        <w:t>Дом</w:t>
      </w:r>
      <w:r w:rsidR="003D0EAC" w:rsidRPr="00DC547C">
        <w:rPr>
          <w:rFonts w:ascii="Times New Roman" w:hAnsi="Times New Roman" w:cs="Times New Roman"/>
          <w:b/>
          <w:sz w:val="28"/>
          <w:szCs w:val="28"/>
          <w:lang w:val="uk-UA"/>
        </w:rPr>
        <w:t xml:space="preserve">ашнє </w:t>
      </w:r>
      <w:r w:rsidR="00383F4B">
        <w:rPr>
          <w:rFonts w:ascii="Times New Roman" w:hAnsi="Times New Roman" w:cs="Times New Roman"/>
          <w:b/>
          <w:sz w:val="28"/>
          <w:szCs w:val="28"/>
          <w:lang w:val="uk-UA"/>
        </w:rPr>
        <w:t>завдання: прочитати пар. 49.</w:t>
      </w:r>
    </w:p>
    <w:p w:rsidR="00092F83" w:rsidRPr="00DC547C" w:rsidRDefault="00383F4B" w:rsidP="00DC547C">
      <w:pPr>
        <w:pStyle w:val="a3"/>
        <w:rPr>
          <w:rFonts w:ascii="Times New Roman" w:hAnsi="Times New Roman" w:cs="Times New Roman"/>
          <w:b/>
          <w:color w:val="FF0000"/>
          <w:sz w:val="28"/>
          <w:szCs w:val="28"/>
          <w:lang w:val="uk-UA"/>
        </w:rPr>
      </w:pPr>
      <w:r>
        <w:rPr>
          <w:rFonts w:ascii="Times New Roman" w:hAnsi="Times New Roman" w:cs="Times New Roman"/>
          <w:b/>
          <w:sz w:val="28"/>
          <w:szCs w:val="28"/>
          <w:lang w:val="uk-UA"/>
        </w:rPr>
        <w:t>Напишіть коротко «Повсякденне життя української родини» або запишіть відео- розповідь з теми.</w:t>
      </w:r>
    </w:p>
    <w:sectPr w:rsidR="00092F83" w:rsidRPr="00DC54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7"/>
  </w:num>
  <w:num w:numId="5">
    <w:abstractNumId w:val="5"/>
  </w:num>
  <w:num w:numId="6">
    <w:abstractNumId w:val="10"/>
  </w:num>
  <w:num w:numId="7">
    <w:abstractNumId w:val="4"/>
  </w:num>
  <w:num w:numId="8">
    <w:abstractNumId w:val="8"/>
  </w:num>
  <w:num w:numId="9">
    <w:abstractNumId w:val="1"/>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107978"/>
    <w:rsid w:val="00123FBD"/>
    <w:rsid w:val="00185119"/>
    <w:rsid w:val="001D72CE"/>
    <w:rsid w:val="001E6EEE"/>
    <w:rsid w:val="00283F40"/>
    <w:rsid w:val="002B4D49"/>
    <w:rsid w:val="002C05B6"/>
    <w:rsid w:val="002D384D"/>
    <w:rsid w:val="002E16A8"/>
    <w:rsid w:val="002E3FCA"/>
    <w:rsid w:val="003227BC"/>
    <w:rsid w:val="003315E0"/>
    <w:rsid w:val="00334BB5"/>
    <w:rsid w:val="0036067D"/>
    <w:rsid w:val="003610F6"/>
    <w:rsid w:val="00367719"/>
    <w:rsid w:val="00383F4B"/>
    <w:rsid w:val="003D0EAC"/>
    <w:rsid w:val="004142A4"/>
    <w:rsid w:val="0047250E"/>
    <w:rsid w:val="004B6B79"/>
    <w:rsid w:val="004F7538"/>
    <w:rsid w:val="00527818"/>
    <w:rsid w:val="005662D5"/>
    <w:rsid w:val="0059697B"/>
    <w:rsid w:val="00602C34"/>
    <w:rsid w:val="006A1A0F"/>
    <w:rsid w:val="006E5DBB"/>
    <w:rsid w:val="00765C51"/>
    <w:rsid w:val="007B5A32"/>
    <w:rsid w:val="00835E44"/>
    <w:rsid w:val="008667AB"/>
    <w:rsid w:val="008B2155"/>
    <w:rsid w:val="0093790B"/>
    <w:rsid w:val="00960883"/>
    <w:rsid w:val="00987DCD"/>
    <w:rsid w:val="009E025F"/>
    <w:rsid w:val="00AA05D8"/>
    <w:rsid w:val="00B1084F"/>
    <w:rsid w:val="00B21E2B"/>
    <w:rsid w:val="00BF3B43"/>
    <w:rsid w:val="00BF5395"/>
    <w:rsid w:val="00C07580"/>
    <w:rsid w:val="00C42B81"/>
    <w:rsid w:val="00DC547C"/>
    <w:rsid w:val="00E73D45"/>
    <w:rsid w:val="00F100D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qM92GZ0KQ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901</Words>
  <Characters>5141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2022-01-19T10:58:00Z</dcterms:created>
  <dcterms:modified xsi:type="dcterms:W3CDTF">2022-04-07T18:30:00Z</dcterms:modified>
</cp:coreProperties>
</file>