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B108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47250E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B1084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P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>а: Національний рух у Західній Україні в 1900-1913 рр.</w:t>
      </w:r>
    </w:p>
    <w:p w:rsidR="00AA05D8" w:rsidRDefault="002D384D" w:rsidP="00AA05D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05D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2B4D49" w:rsidRPr="002B4D49" w:rsidRDefault="002B4D49" w:rsidP="002B4D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4D49">
        <w:rPr>
          <w:rFonts w:ascii="Times New Roman" w:hAnsi="Times New Roman" w:cs="Times New Roman"/>
          <w:b/>
          <w:i/>
          <w:sz w:val="28"/>
          <w:szCs w:val="28"/>
          <w:lang w:val="uk-UA"/>
        </w:rPr>
        <w:t>Національне піднесення.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Національним рухом у другій половині XIX ст. було охоплено всі українські землі - наддніпрянські й західноукраїнські. Але розвивався він у Наддніпрянській і Західній Україні з різною інтенсивністю. Останні десятиліття XIX ст. відзначені розширенням масштабів і прискоренням визрівання національно-визвольного руху західних українців (головним чином, галичан) і відносно повільним наростанням такого руху в Наддніпрянській Україні. І справа тут не в самих українцях. Справа в різних політичних режимах Російської і Австро-Угорської імперій. У порівнянні з російською частиною України, умови для національного згуртування західних українців були більш сприятливими. Австро-Угорщина була європейською країною, у ній діяли, хоча й із суттєвими обмеженнями, демократичні принципи організації суспільного життя. </w:t>
      </w:r>
      <w:proofErr w:type="spellStart"/>
      <w:r w:rsidRPr="002B4D49">
        <w:rPr>
          <w:rFonts w:ascii="Times New Roman" w:hAnsi="Times New Roman" w:cs="Times New Roman"/>
          <w:sz w:val="28"/>
          <w:szCs w:val="28"/>
          <w:lang w:val="uk-UA"/>
        </w:rPr>
        <w:t>Західноукраїнці</w:t>
      </w:r>
      <w:proofErr w:type="spellEnd"/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цими перевагами зуміли скористатися. Приблизно на десять років раніше, ніж у Наддніпрянській Україні, у Галичині почали діяти національні політичні партії. Саме тоді національний рух став переходити в нову фазу - політичну, коли головною метою було відродження української державності.</w:t>
      </w:r>
    </w:p>
    <w:p w:rsidR="002B4D49" w:rsidRDefault="002B4D49" w:rsidP="002B4D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4D49">
        <w:rPr>
          <w:rFonts w:ascii="Times New Roman" w:hAnsi="Times New Roman" w:cs="Times New Roman"/>
          <w:b/>
          <w:i/>
          <w:sz w:val="28"/>
          <w:szCs w:val="28"/>
          <w:lang w:val="uk-UA"/>
        </w:rPr>
        <w:t>Діяльність політичних, національних і спортивно-фізкультурних організацій.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Головними українськими політичними партіями Галичини на початку XX ст. були </w:t>
      </w:r>
      <w:proofErr w:type="spellStart"/>
      <w:r w:rsidRPr="002B4D49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2B4D49">
        <w:rPr>
          <w:rFonts w:ascii="Times New Roman" w:hAnsi="Times New Roman" w:cs="Times New Roman"/>
          <w:sz w:val="28"/>
          <w:szCs w:val="28"/>
          <w:lang w:val="uk-UA"/>
        </w:rPr>
        <w:t>-Українська радикальна партія (РУРП) і Українська національно-демократична партія (УНДП). Якщо перша у своїй програмі передбачала у майбутньому для України соціалізм, то УНДП схилялася до лібералізму. Що ж до державно-правового статусу, то обидві партії наприкінці XIX - на початку XX ст. чітко стояли на позиціях боротьби за незалежну соборну Україну. УНДП швидко перетворилася на найвпливовішу українську політичну організацію на західноукраїнських землях. Ще одна політична організація - Українська соціал-демократична партія (УСДП) - прагнула досягти соціалізму шляхом реформ, використовуючи легальні парламентські методи. Українські національні партії мали свої організації в містах і селах краю, видавали газети, пропагандистські матеріали, брали участь у виборчих кампаніях.</w:t>
      </w:r>
    </w:p>
    <w:p w:rsidR="002B4D49" w:rsidRPr="002B4D49" w:rsidRDefault="002B4D49" w:rsidP="002B4D4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4D4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Національний рух на Буковині та в Закарпатті.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З кінця XIX ст. буковинське політичне життя розвивалося «синхронно» з галицьким. Буковинські депутати разом з галицькими входили до «Українського клубу» у віденському парламенті, а головні політичні партії - національно-демократична, радикальна і соціал-демократична - були майже тотожні з галицькими. Ця співпраця не була безхмарною, але вона привела до перемоги української орієнтації серед буковинської інтелігенції. Перемогу закріпив розвиток мережі культурних та господарських організацій. Місцеві українські школи та громадські організації стали найкращими з усіх, що існували у трьох західноукраїнських регіонах. Активну національно-просвітницьку й одночасно спортивну роботу здійснювали гімнастичні й пожежні організації, які у 1904-1914 рр. поширили свою мережу на всю Буковину. Діяло багато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 </w:t>
      </w:r>
      <w:r w:rsidRPr="002B4D49">
        <w:rPr>
          <w:rFonts w:ascii="Times New Roman" w:hAnsi="Times New Roman" w:cs="Times New Roman"/>
          <w:sz w:val="28"/>
          <w:szCs w:val="28"/>
          <w:lang w:val="uk-UA"/>
        </w:rPr>
        <w:t xml:space="preserve"> найрізноманітнішого спрямування: студентських, жіночих, учительських, церковних, драматичних, музичних, наукових, </w:t>
      </w:r>
      <w:proofErr w:type="spellStart"/>
      <w:r w:rsidRPr="002B4D49">
        <w:rPr>
          <w:rFonts w:ascii="Times New Roman" w:hAnsi="Times New Roman" w:cs="Times New Roman"/>
          <w:sz w:val="28"/>
          <w:szCs w:val="28"/>
          <w:lang w:val="uk-UA"/>
        </w:rPr>
        <w:t>гімнастично</w:t>
      </w:r>
      <w:bookmarkStart w:id="0" w:name="_GoBack"/>
      <w:bookmarkEnd w:id="0"/>
      <w:proofErr w:type="spellEnd"/>
      <w:r w:rsidRPr="002B4D49">
        <w:rPr>
          <w:rFonts w:ascii="Times New Roman" w:hAnsi="Times New Roman" w:cs="Times New Roman"/>
          <w:sz w:val="28"/>
          <w:szCs w:val="28"/>
          <w:lang w:val="uk-UA"/>
        </w:rPr>
        <w:t>-спортивних тощо.</w:t>
      </w:r>
    </w:p>
    <w:p w:rsidR="002B4D49" w:rsidRPr="002B4D49" w:rsidRDefault="002B4D49" w:rsidP="002B4D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315E0" w:rsidRPr="00B1084F" w:rsidRDefault="003315E0" w:rsidP="003315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B1084F" w:rsidRPr="00A5037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https://youtu.be/iQmSPhHYRHI</w:t>
        </w:r>
      </w:hyperlink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прочитати пар. 41, </w:t>
      </w:r>
      <w:proofErr w:type="spellStart"/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B1084F">
        <w:rPr>
          <w:rFonts w:ascii="Times New Roman" w:hAnsi="Times New Roman" w:cs="Times New Roman"/>
          <w:b/>
          <w:sz w:val="28"/>
          <w:szCs w:val="28"/>
          <w:lang w:val="uk-UA"/>
        </w:rPr>
        <w:t>. 307 № 1, 4, 7, 10</w:t>
      </w:r>
      <w:r w:rsidR="00AA05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письмово.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Українські землі на </w:t>
      </w:r>
      <w:proofErr w:type="spellStart"/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472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20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B4D49"/>
    <w:rsid w:val="002C05B6"/>
    <w:rsid w:val="002D384D"/>
    <w:rsid w:val="002E16A8"/>
    <w:rsid w:val="003227BC"/>
    <w:rsid w:val="003315E0"/>
    <w:rsid w:val="00334BB5"/>
    <w:rsid w:val="003610F6"/>
    <w:rsid w:val="004142A4"/>
    <w:rsid w:val="0047250E"/>
    <w:rsid w:val="004B6B79"/>
    <w:rsid w:val="004F7538"/>
    <w:rsid w:val="00527818"/>
    <w:rsid w:val="006A1A0F"/>
    <w:rsid w:val="00765C51"/>
    <w:rsid w:val="008667AB"/>
    <w:rsid w:val="008B2155"/>
    <w:rsid w:val="00987DCD"/>
    <w:rsid w:val="00AA05D8"/>
    <w:rsid w:val="00B1084F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QmSPhHYR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2022-01-19T10:58:00Z</dcterms:created>
  <dcterms:modified xsi:type="dcterms:W3CDTF">2022-03-23T16:42:00Z</dcterms:modified>
</cp:coreProperties>
</file>