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F40" w:rsidRDefault="002A6784" w:rsidP="002A6784">
      <w:pPr>
        <w:jc w:val="center"/>
        <w:rPr>
          <w:sz w:val="36"/>
          <w:szCs w:val="36"/>
          <w:lang w:val="uk-UA"/>
        </w:rPr>
      </w:pPr>
      <w:r w:rsidRPr="0001435B">
        <w:rPr>
          <w:i/>
          <w:color w:val="FF0000"/>
          <w:sz w:val="36"/>
          <w:szCs w:val="36"/>
          <w:lang w:val="uk-UA"/>
        </w:rPr>
        <w:t>Робота для підлітків улітку</w:t>
      </w:r>
      <w:r w:rsidRPr="002A6784">
        <w:rPr>
          <w:sz w:val="36"/>
          <w:szCs w:val="36"/>
          <w:lang w:val="uk-UA"/>
        </w:rPr>
        <w:t>.</w:t>
      </w:r>
    </w:p>
    <w:p w:rsidR="002A6784" w:rsidRDefault="002A6784" w:rsidP="002A6784">
      <w:pPr>
        <w:jc w:val="right"/>
        <w:rPr>
          <w:i/>
          <w:sz w:val="28"/>
          <w:szCs w:val="28"/>
          <w:lang w:val="uk-UA"/>
        </w:rPr>
      </w:pPr>
      <w:r w:rsidRPr="002A6784">
        <w:rPr>
          <w:i/>
          <w:sz w:val="28"/>
          <w:szCs w:val="28"/>
          <w:lang w:val="uk-UA"/>
        </w:rPr>
        <w:t>29.04.2022 9А 9Б Хоменко А.Ю.</w:t>
      </w:r>
    </w:p>
    <w:p w:rsidR="002A6784" w:rsidRPr="002A6784" w:rsidRDefault="002A6784" w:rsidP="002A6784">
      <w:pPr>
        <w:rPr>
          <w:sz w:val="28"/>
          <w:szCs w:val="28"/>
          <w:lang w:val="uk-UA"/>
        </w:rPr>
      </w:pPr>
      <w:r w:rsidRPr="002A6784">
        <w:rPr>
          <w:b/>
          <w:sz w:val="28"/>
          <w:szCs w:val="28"/>
        </w:rPr>
        <w:t>Objectives</w:t>
      </w:r>
      <w:r w:rsidRPr="002A6784">
        <w:rPr>
          <w:b/>
          <w:sz w:val="28"/>
          <w:szCs w:val="28"/>
          <w:lang w:val="uk-UA"/>
        </w:rPr>
        <w:t>:</w:t>
      </w:r>
      <w:r w:rsidRPr="002A6784">
        <w:rPr>
          <w:sz w:val="28"/>
          <w:szCs w:val="28"/>
          <w:lang w:val="uk-UA"/>
        </w:rPr>
        <w:t xml:space="preserve"> </w:t>
      </w:r>
    </w:p>
    <w:p w:rsidR="002A6784" w:rsidRPr="002A6784" w:rsidRDefault="002A6784" w:rsidP="002A6784">
      <w:pPr>
        <w:numPr>
          <w:ilvl w:val="0"/>
          <w:numId w:val="1"/>
        </w:numPr>
        <w:rPr>
          <w:sz w:val="28"/>
          <w:szCs w:val="28"/>
          <w:lang w:val="uk-UA"/>
        </w:rPr>
      </w:pPr>
      <w:r w:rsidRPr="002A6784">
        <w:rPr>
          <w:sz w:val="28"/>
          <w:szCs w:val="28"/>
          <w:lang w:val="uk-UA"/>
        </w:rPr>
        <w:t xml:space="preserve">формувати навички вживання нових лексичних одиниць у мовленні та виконанні лексичних вправ; </w:t>
      </w:r>
    </w:p>
    <w:p w:rsidR="002A6784" w:rsidRPr="002A6784" w:rsidRDefault="002A6784" w:rsidP="002A6784">
      <w:pPr>
        <w:numPr>
          <w:ilvl w:val="0"/>
          <w:numId w:val="1"/>
        </w:numPr>
        <w:rPr>
          <w:sz w:val="28"/>
          <w:szCs w:val="28"/>
          <w:lang w:val="uk-UA"/>
        </w:rPr>
      </w:pPr>
      <w:r w:rsidRPr="002A6784">
        <w:rPr>
          <w:sz w:val="28"/>
          <w:szCs w:val="28"/>
          <w:lang w:val="uk-UA"/>
        </w:rPr>
        <w:t>продовжувати</w:t>
      </w:r>
      <w:r>
        <w:rPr>
          <w:sz w:val="28"/>
          <w:szCs w:val="28"/>
          <w:lang w:val="uk-UA"/>
        </w:rPr>
        <w:t xml:space="preserve"> формувати навички </w:t>
      </w:r>
      <w:r w:rsidRPr="002A6784">
        <w:rPr>
          <w:sz w:val="28"/>
          <w:szCs w:val="28"/>
          <w:lang w:val="uk-UA"/>
        </w:rPr>
        <w:t xml:space="preserve"> письма; </w:t>
      </w:r>
    </w:p>
    <w:p w:rsidR="002A6784" w:rsidRPr="002A6784" w:rsidRDefault="002A6784" w:rsidP="002A6784">
      <w:pPr>
        <w:numPr>
          <w:ilvl w:val="0"/>
          <w:numId w:val="1"/>
        </w:numPr>
        <w:rPr>
          <w:sz w:val="28"/>
          <w:szCs w:val="28"/>
          <w:lang w:val="uk-UA"/>
        </w:rPr>
      </w:pPr>
      <w:r w:rsidRPr="002A6784">
        <w:rPr>
          <w:sz w:val="28"/>
          <w:szCs w:val="28"/>
          <w:lang w:val="uk-UA"/>
        </w:rPr>
        <w:t xml:space="preserve">розвивати вміння аргументувати свою думку, аналізувати і робити висновки; комунікативні здібності, фонематичний слух, пам’ять, увагу, чітку й правильну вимову. </w:t>
      </w:r>
    </w:p>
    <w:p w:rsidR="002A6784" w:rsidRPr="002A6784" w:rsidRDefault="002A6784" w:rsidP="002A6784">
      <w:pPr>
        <w:numPr>
          <w:ilvl w:val="0"/>
          <w:numId w:val="1"/>
        </w:numPr>
        <w:rPr>
          <w:sz w:val="28"/>
          <w:szCs w:val="28"/>
          <w:lang w:val="uk-UA"/>
        </w:rPr>
      </w:pPr>
      <w:r w:rsidRPr="002A6784">
        <w:rPr>
          <w:sz w:val="28"/>
          <w:szCs w:val="28"/>
          <w:lang w:val="uk-UA"/>
        </w:rPr>
        <w:t>Виховувати повагу до людей різних професій, поважне ставлення до думки співрозмовника, відчуття відповідальності за свої рішення.</w:t>
      </w:r>
    </w:p>
    <w:p w:rsidR="002A6784" w:rsidRDefault="002A6784" w:rsidP="002A6784">
      <w:pPr>
        <w:jc w:val="center"/>
        <w:rPr>
          <w:sz w:val="28"/>
          <w:szCs w:val="28"/>
          <w:lang w:val="uk-UA"/>
        </w:rPr>
      </w:pPr>
      <w:r w:rsidRPr="002A6784">
        <w:rPr>
          <w:b/>
          <w:sz w:val="32"/>
          <w:szCs w:val="32"/>
          <w:lang w:val="uk-UA"/>
        </w:rPr>
        <w:t>Хід уроку</w:t>
      </w:r>
      <w:r w:rsidRPr="002A6784">
        <w:rPr>
          <w:sz w:val="28"/>
          <w:szCs w:val="28"/>
          <w:lang w:val="uk-UA"/>
        </w:rPr>
        <w:t>.</w:t>
      </w:r>
    </w:p>
    <w:p w:rsidR="002A6784" w:rsidRPr="002A6784" w:rsidRDefault="002A6784" w:rsidP="002A6784">
      <w:pPr>
        <w:pStyle w:val="a3"/>
        <w:numPr>
          <w:ilvl w:val="0"/>
          <w:numId w:val="2"/>
        </w:numPr>
        <w:rPr>
          <w:b/>
          <w:color w:val="7030A0"/>
          <w:sz w:val="32"/>
          <w:szCs w:val="32"/>
          <w:lang w:val="uk-UA"/>
        </w:rPr>
      </w:pPr>
      <w:r w:rsidRPr="002A6784">
        <w:rPr>
          <w:b/>
          <w:color w:val="7030A0"/>
          <w:sz w:val="32"/>
          <w:szCs w:val="32"/>
        </w:rPr>
        <w:t>Writing.</w:t>
      </w:r>
    </w:p>
    <w:p w:rsidR="002A6784" w:rsidRDefault="002A6784" w:rsidP="002A6784">
      <w:pPr>
        <w:pStyle w:val="a3"/>
        <w:rPr>
          <w:sz w:val="28"/>
          <w:szCs w:val="28"/>
          <w:lang w:val="uk-UA"/>
        </w:rPr>
      </w:pPr>
      <w:proofErr w:type="spellStart"/>
      <w:r w:rsidRPr="002A6784">
        <w:rPr>
          <w:sz w:val="28"/>
          <w:szCs w:val="28"/>
          <w:lang w:val="uk-UA"/>
        </w:rPr>
        <w:t>Now</w:t>
      </w:r>
      <w:proofErr w:type="spellEnd"/>
      <w:r w:rsidRPr="002A6784">
        <w:rPr>
          <w:sz w:val="28"/>
          <w:szCs w:val="28"/>
          <w:lang w:val="uk-UA"/>
        </w:rPr>
        <w:t xml:space="preserve">, </w:t>
      </w:r>
      <w:proofErr w:type="spellStart"/>
      <w:r w:rsidRPr="002A6784">
        <w:rPr>
          <w:sz w:val="28"/>
          <w:szCs w:val="28"/>
          <w:lang w:val="uk-UA"/>
        </w:rPr>
        <w:t>look</w:t>
      </w:r>
      <w:proofErr w:type="spellEnd"/>
      <w:r w:rsidRPr="002A6784">
        <w:rPr>
          <w:sz w:val="28"/>
          <w:szCs w:val="28"/>
          <w:lang w:val="uk-UA"/>
        </w:rPr>
        <w:t xml:space="preserve"> </w:t>
      </w:r>
      <w:proofErr w:type="spellStart"/>
      <w:r w:rsidRPr="002A6784">
        <w:rPr>
          <w:sz w:val="28"/>
          <w:szCs w:val="28"/>
          <w:lang w:val="uk-UA"/>
        </w:rPr>
        <w:t>at</w:t>
      </w:r>
      <w:proofErr w:type="spellEnd"/>
      <w:r w:rsidRPr="002A6784">
        <w:rPr>
          <w:sz w:val="28"/>
          <w:szCs w:val="28"/>
          <w:lang w:val="uk-UA"/>
        </w:rPr>
        <w:t xml:space="preserve"> </w:t>
      </w:r>
      <w:proofErr w:type="spellStart"/>
      <w:r w:rsidRPr="002A6784">
        <w:rPr>
          <w:sz w:val="28"/>
          <w:szCs w:val="28"/>
          <w:lang w:val="uk-UA"/>
        </w:rPr>
        <w:t>the</w:t>
      </w:r>
      <w:proofErr w:type="spellEnd"/>
      <w:r w:rsidRPr="002A6784">
        <w:rPr>
          <w:sz w:val="28"/>
          <w:szCs w:val="28"/>
          <w:lang w:val="uk-UA"/>
        </w:rPr>
        <w:t xml:space="preserve"> </w:t>
      </w:r>
      <w:proofErr w:type="spellStart"/>
      <w:r w:rsidRPr="002A6784">
        <w:rPr>
          <w:sz w:val="28"/>
          <w:szCs w:val="28"/>
          <w:lang w:val="uk-UA"/>
        </w:rPr>
        <w:t>list</w:t>
      </w:r>
      <w:proofErr w:type="spellEnd"/>
      <w:r w:rsidRPr="002A6784">
        <w:rPr>
          <w:sz w:val="28"/>
          <w:szCs w:val="28"/>
          <w:lang w:val="uk-UA"/>
        </w:rPr>
        <w:t xml:space="preserve"> </w:t>
      </w:r>
      <w:proofErr w:type="spellStart"/>
      <w:r w:rsidRPr="002A6784">
        <w:rPr>
          <w:sz w:val="28"/>
          <w:szCs w:val="28"/>
          <w:lang w:val="uk-UA"/>
        </w:rPr>
        <w:t>of</w:t>
      </w:r>
      <w:proofErr w:type="spellEnd"/>
      <w:r w:rsidRPr="002A6784">
        <w:rPr>
          <w:sz w:val="28"/>
          <w:szCs w:val="28"/>
          <w:lang w:val="uk-UA"/>
        </w:rPr>
        <w:t xml:space="preserve"> </w:t>
      </w:r>
      <w:proofErr w:type="spellStart"/>
      <w:r w:rsidRPr="002A6784">
        <w:rPr>
          <w:sz w:val="28"/>
          <w:szCs w:val="28"/>
          <w:lang w:val="uk-UA"/>
        </w:rPr>
        <w:t>professions</w:t>
      </w:r>
      <w:proofErr w:type="spellEnd"/>
      <w:r w:rsidRPr="002A6784">
        <w:rPr>
          <w:sz w:val="28"/>
          <w:szCs w:val="28"/>
          <w:lang w:val="uk-UA"/>
        </w:rPr>
        <w:t xml:space="preserve">. </w:t>
      </w:r>
      <w:proofErr w:type="spellStart"/>
      <w:r w:rsidRPr="002A6784">
        <w:rPr>
          <w:sz w:val="28"/>
          <w:szCs w:val="28"/>
          <w:lang w:val="uk-UA"/>
        </w:rPr>
        <w:t>Write</w:t>
      </w:r>
      <w:proofErr w:type="spellEnd"/>
      <w:r w:rsidRPr="002A6784">
        <w:rPr>
          <w:sz w:val="28"/>
          <w:szCs w:val="28"/>
          <w:lang w:val="uk-UA"/>
        </w:rPr>
        <w:t xml:space="preserve"> </w:t>
      </w:r>
      <w:proofErr w:type="spellStart"/>
      <w:r w:rsidRPr="002A6784">
        <w:rPr>
          <w:sz w:val="28"/>
          <w:szCs w:val="28"/>
          <w:lang w:val="uk-UA"/>
        </w:rPr>
        <w:t>them</w:t>
      </w:r>
      <w:proofErr w:type="spellEnd"/>
      <w:r w:rsidRPr="002A6784">
        <w:rPr>
          <w:sz w:val="28"/>
          <w:szCs w:val="28"/>
          <w:lang w:val="uk-UA"/>
        </w:rPr>
        <w:t xml:space="preserve"> </w:t>
      </w:r>
      <w:proofErr w:type="spellStart"/>
      <w:r w:rsidRPr="002A6784">
        <w:rPr>
          <w:sz w:val="28"/>
          <w:szCs w:val="28"/>
          <w:lang w:val="uk-UA"/>
        </w:rPr>
        <w:t>down</w:t>
      </w:r>
      <w:proofErr w:type="spellEnd"/>
      <w:r w:rsidRPr="002A6784">
        <w:rPr>
          <w:sz w:val="28"/>
          <w:szCs w:val="28"/>
          <w:lang w:val="uk-UA"/>
        </w:rPr>
        <w:t xml:space="preserve"> </w:t>
      </w:r>
      <w:proofErr w:type="spellStart"/>
      <w:r w:rsidRPr="002A6784">
        <w:rPr>
          <w:sz w:val="28"/>
          <w:szCs w:val="28"/>
          <w:lang w:val="uk-UA"/>
        </w:rPr>
        <w:t>into</w:t>
      </w:r>
      <w:proofErr w:type="spellEnd"/>
      <w:r w:rsidRPr="002A6784">
        <w:rPr>
          <w:sz w:val="28"/>
          <w:szCs w:val="28"/>
          <w:lang w:val="uk-UA"/>
        </w:rPr>
        <w:t xml:space="preserve"> </w:t>
      </w:r>
      <w:proofErr w:type="spellStart"/>
      <w:r w:rsidRPr="002A6784">
        <w:rPr>
          <w:sz w:val="28"/>
          <w:szCs w:val="28"/>
          <w:lang w:val="uk-UA"/>
        </w:rPr>
        <w:t>three</w:t>
      </w:r>
      <w:proofErr w:type="spellEnd"/>
      <w:r w:rsidRPr="002A6784">
        <w:rPr>
          <w:sz w:val="28"/>
          <w:szCs w:val="28"/>
          <w:lang w:val="uk-UA"/>
        </w:rPr>
        <w:t xml:space="preserve"> </w:t>
      </w:r>
      <w:proofErr w:type="spellStart"/>
      <w:r w:rsidRPr="002A6784">
        <w:rPr>
          <w:sz w:val="28"/>
          <w:szCs w:val="28"/>
          <w:lang w:val="uk-UA"/>
        </w:rPr>
        <w:t>groups</w:t>
      </w:r>
      <w:proofErr w:type="spellEnd"/>
      <w:r w:rsidRPr="002A6784">
        <w:rPr>
          <w:sz w:val="28"/>
          <w:szCs w:val="28"/>
          <w:lang w:val="uk-UA"/>
        </w:rPr>
        <w:t>.</w:t>
      </w:r>
    </w:p>
    <w:p w:rsidR="002A6784" w:rsidRDefault="002A6784" w:rsidP="002A6784">
      <w:pPr>
        <w:pStyle w:val="a3"/>
        <w:rPr>
          <w:sz w:val="28"/>
          <w:szCs w:val="28"/>
          <w:lang w:val="uk-UA"/>
        </w:rPr>
      </w:pPr>
    </w:p>
    <w:p w:rsidR="002A6784" w:rsidRPr="002A6784" w:rsidRDefault="002A6784" w:rsidP="002A6784">
      <w:pPr>
        <w:pStyle w:val="a3"/>
        <w:rPr>
          <w:sz w:val="28"/>
          <w:szCs w:val="28"/>
          <w:lang w:val="uk-UA"/>
        </w:rPr>
      </w:pPr>
    </w:p>
    <w:p w:rsidR="002A6784" w:rsidRDefault="002A6784" w:rsidP="002A6784">
      <w:pPr>
        <w:rPr>
          <w:sz w:val="28"/>
          <w:szCs w:val="28"/>
          <w:lang w:val="uk-UA"/>
        </w:rPr>
      </w:pPr>
      <w:r w:rsidRPr="002A6784">
        <w:rPr>
          <w:rFonts w:ascii="Times New Roman" w:eastAsia="Times New Roman" w:hAnsi="Times New Roman" w:cs="Times New Roman"/>
          <w:noProof/>
          <w:sz w:val="28"/>
          <w:szCs w:val="28"/>
        </w:rPr>
        <w:drawing>
          <wp:inline distT="0" distB="0" distL="0" distR="0" wp14:anchorId="4037F56E" wp14:editId="3DCF5899">
            <wp:extent cx="6475730" cy="3381375"/>
            <wp:effectExtent l="0" t="0" r="127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лайд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75730" cy="3381375"/>
                    </a:xfrm>
                    <a:prstGeom prst="rect">
                      <a:avLst/>
                    </a:prstGeom>
                  </pic:spPr>
                </pic:pic>
              </a:graphicData>
            </a:graphic>
          </wp:inline>
        </w:drawing>
      </w:r>
    </w:p>
    <w:p w:rsidR="002A6784" w:rsidRPr="002A6784" w:rsidRDefault="002A6784" w:rsidP="002A6784">
      <w:pPr>
        <w:pStyle w:val="a3"/>
        <w:numPr>
          <w:ilvl w:val="0"/>
          <w:numId w:val="2"/>
        </w:numPr>
        <w:rPr>
          <w:b/>
          <w:color w:val="7030A0"/>
          <w:sz w:val="32"/>
          <w:szCs w:val="32"/>
        </w:rPr>
      </w:pPr>
      <w:r w:rsidRPr="002A6784">
        <w:rPr>
          <w:b/>
          <w:color w:val="7030A0"/>
          <w:sz w:val="32"/>
          <w:szCs w:val="32"/>
        </w:rPr>
        <w:lastRenderedPageBreak/>
        <w:t>Listening.</w:t>
      </w:r>
    </w:p>
    <w:p w:rsidR="002A6784" w:rsidRDefault="002A6784" w:rsidP="002A6784">
      <w:pPr>
        <w:pStyle w:val="a3"/>
        <w:rPr>
          <w:sz w:val="28"/>
          <w:szCs w:val="28"/>
        </w:rPr>
      </w:pPr>
      <w:r w:rsidRPr="002A6784">
        <w:rPr>
          <w:sz w:val="28"/>
          <w:szCs w:val="28"/>
        </w:rPr>
        <w:t xml:space="preserve">Look at the photos of teenagers doing work experience. What kind of work do you think you not want to do? Why not? Listen to four teenagers. Match each speaker to a photo. (Connie – c, Vera – b, </w:t>
      </w:r>
      <w:proofErr w:type="gramStart"/>
      <w:r w:rsidRPr="002A6784">
        <w:rPr>
          <w:sz w:val="28"/>
          <w:szCs w:val="28"/>
        </w:rPr>
        <w:t>Ali  -</w:t>
      </w:r>
      <w:proofErr w:type="gramEnd"/>
      <w:r w:rsidRPr="002A6784">
        <w:rPr>
          <w:sz w:val="28"/>
          <w:szCs w:val="28"/>
        </w:rPr>
        <w:t xml:space="preserve"> d, Gordon - a)</w:t>
      </w:r>
    </w:p>
    <w:p w:rsidR="002A6784" w:rsidRDefault="002A6784" w:rsidP="002A6784">
      <w:pPr>
        <w:pStyle w:val="a3"/>
        <w:rPr>
          <w:sz w:val="28"/>
          <w:szCs w:val="28"/>
        </w:rPr>
      </w:pPr>
      <w:r w:rsidRPr="002A6784">
        <w:rPr>
          <w:rFonts w:ascii="Times New Roman" w:eastAsia="Times New Roman" w:hAnsi="Times New Roman" w:cs="Times New Roman"/>
          <w:noProof/>
          <w:sz w:val="28"/>
          <w:szCs w:val="28"/>
        </w:rPr>
        <w:drawing>
          <wp:inline distT="0" distB="0" distL="0" distR="0" wp14:anchorId="1501BC56" wp14:editId="7EA2EA6F">
            <wp:extent cx="5543550" cy="415766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4504" cy="4180878"/>
                    </a:xfrm>
                    <a:prstGeom prst="rect">
                      <a:avLst/>
                    </a:prstGeom>
                    <a:noFill/>
                  </pic:spPr>
                </pic:pic>
              </a:graphicData>
            </a:graphic>
          </wp:inline>
        </w:drawing>
      </w:r>
    </w:p>
    <w:p w:rsidR="002A6784" w:rsidRDefault="002A6784" w:rsidP="002A6784">
      <w:pPr>
        <w:pStyle w:val="a3"/>
        <w:rPr>
          <w:sz w:val="28"/>
          <w:szCs w:val="28"/>
        </w:rPr>
      </w:pPr>
    </w:p>
    <w:p w:rsidR="002A6784" w:rsidRPr="0001435B" w:rsidRDefault="002A6784" w:rsidP="002A6784">
      <w:pPr>
        <w:pStyle w:val="a3"/>
        <w:rPr>
          <w:b/>
          <w:sz w:val="32"/>
          <w:szCs w:val="32"/>
        </w:rPr>
      </w:pPr>
      <w:r w:rsidRPr="0001435B">
        <w:rPr>
          <w:b/>
          <w:sz w:val="32"/>
          <w:szCs w:val="32"/>
        </w:rPr>
        <w:t>Audio</w:t>
      </w:r>
    </w:p>
    <w:p w:rsidR="002A6784" w:rsidRDefault="002A6784" w:rsidP="002A6784">
      <w:pPr>
        <w:pStyle w:val="a3"/>
        <w:rPr>
          <w:sz w:val="28"/>
          <w:szCs w:val="28"/>
        </w:rPr>
      </w:pPr>
      <w:r w:rsidRPr="002A6784">
        <w:rPr>
          <w:sz w:val="28"/>
          <w:szCs w:val="28"/>
        </w:rPr>
        <w:t xml:space="preserve"> </w:t>
      </w:r>
      <w:hyperlink r:id="rId7" w:history="1">
        <w:r w:rsidRPr="002A6784">
          <w:rPr>
            <w:rStyle w:val="a6"/>
            <w:sz w:val="28"/>
            <w:szCs w:val="28"/>
          </w:rPr>
          <w:t>https://drive.google.com/file/d/1WOOFY-s-3GXIdVkG8H0U-Zq0Q7wypR2d/view?usp=sharing</w:t>
        </w:r>
      </w:hyperlink>
    </w:p>
    <w:p w:rsidR="0001435B" w:rsidRDefault="0001435B" w:rsidP="002A6784">
      <w:pPr>
        <w:pStyle w:val="a3"/>
        <w:rPr>
          <w:sz w:val="28"/>
          <w:szCs w:val="28"/>
        </w:rPr>
      </w:pPr>
    </w:p>
    <w:p w:rsidR="002A6784" w:rsidRPr="0001435B" w:rsidRDefault="002A6784" w:rsidP="002A6784">
      <w:pPr>
        <w:pStyle w:val="a3"/>
        <w:rPr>
          <w:b/>
          <w:sz w:val="32"/>
          <w:szCs w:val="32"/>
        </w:rPr>
      </w:pPr>
      <w:r w:rsidRPr="0001435B">
        <w:rPr>
          <w:b/>
          <w:sz w:val="32"/>
          <w:szCs w:val="32"/>
        </w:rPr>
        <w:t>Listen the same audio and complete the sentences with the correct form of the verbs.</w:t>
      </w:r>
      <w:bookmarkStart w:id="0" w:name="_GoBack"/>
      <w:bookmarkEnd w:id="0"/>
    </w:p>
    <w:p w:rsidR="002A6784" w:rsidRDefault="002A6784" w:rsidP="002A6784">
      <w:pPr>
        <w:pStyle w:val="a3"/>
        <w:rPr>
          <w:sz w:val="28"/>
          <w:szCs w:val="28"/>
        </w:rPr>
      </w:pPr>
      <w:r w:rsidRPr="002A6784">
        <w:rPr>
          <w:rFonts w:ascii="Times New Roman" w:eastAsia="Times New Roman" w:hAnsi="Times New Roman" w:cs="Times New Roman"/>
          <w:noProof/>
          <w:sz w:val="28"/>
          <w:szCs w:val="28"/>
        </w:rPr>
        <w:lastRenderedPageBreak/>
        <w:drawing>
          <wp:inline distT="0" distB="0" distL="0" distR="0" wp14:anchorId="42420875" wp14:editId="7A4B3CB4">
            <wp:extent cx="6239704" cy="3761740"/>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1681" cy="3774989"/>
                    </a:xfrm>
                    <a:prstGeom prst="rect">
                      <a:avLst/>
                    </a:prstGeom>
                    <a:noFill/>
                  </pic:spPr>
                </pic:pic>
              </a:graphicData>
            </a:graphic>
          </wp:inline>
        </w:drawing>
      </w:r>
    </w:p>
    <w:p w:rsidR="002A6784" w:rsidRDefault="002A6784" w:rsidP="002A6784">
      <w:pPr>
        <w:pStyle w:val="a3"/>
        <w:rPr>
          <w:sz w:val="28"/>
          <w:szCs w:val="28"/>
        </w:rPr>
      </w:pPr>
    </w:p>
    <w:p w:rsidR="002A6784" w:rsidRDefault="002A6784" w:rsidP="002A6784">
      <w:pPr>
        <w:pStyle w:val="a3"/>
        <w:rPr>
          <w:sz w:val="28"/>
          <w:szCs w:val="28"/>
          <w:lang w:val="uk-UA"/>
        </w:rPr>
      </w:pPr>
      <w:proofErr w:type="gramStart"/>
      <w:r w:rsidRPr="0001435B">
        <w:rPr>
          <w:b/>
          <w:color w:val="FF0000"/>
          <w:sz w:val="32"/>
          <w:szCs w:val="32"/>
        </w:rPr>
        <w:t>Home</w:t>
      </w:r>
      <w:r w:rsidRPr="0001435B">
        <w:rPr>
          <w:b/>
          <w:color w:val="FF0000"/>
          <w:sz w:val="32"/>
          <w:szCs w:val="32"/>
          <w:lang w:val="ru-RU"/>
        </w:rPr>
        <w:t xml:space="preserve"> </w:t>
      </w:r>
      <w:r w:rsidRPr="0001435B">
        <w:rPr>
          <w:b/>
          <w:color w:val="FF0000"/>
          <w:sz w:val="32"/>
          <w:szCs w:val="32"/>
        </w:rPr>
        <w:t>work</w:t>
      </w:r>
      <w:proofErr w:type="gramEnd"/>
      <w:r>
        <w:rPr>
          <w:sz w:val="28"/>
          <w:szCs w:val="28"/>
          <w:lang w:val="ru-RU"/>
        </w:rPr>
        <w:t xml:space="preserve">: </w:t>
      </w:r>
      <w:proofErr w:type="spellStart"/>
      <w:r>
        <w:rPr>
          <w:sz w:val="28"/>
          <w:szCs w:val="28"/>
          <w:lang w:val="ru-RU"/>
        </w:rPr>
        <w:t>Шанов</w:t>
      </w:r>
      <w:proofErr w:type="spellEnd"/>
      <w:r>
        <w:rPr>
          <w:sz w:val="28"/>
          <w:szCs w:val="28"/>
          <w:lang w:val="uk-UA"/>
        </w:rPr>
        <w:t>ні діти, вам необхідно</w:t>
      </w:r>
    </w:p>
    <w:p w:rsidR="002A6784" w:rsidRDefault="0001435B" w:rsidP="002A6784">
      <w:pPr>
        <w:pStyle w:val="a3"/>
        <w:numPr>
          <w:ilvl w:val="0"/>
          <w:numId w:val="1"/>
        </w:numPr>
        <w:rPr>
          <w:sz w:val="28"/>
          <w:szCs w:val="28"/>
          <w:lang w:val="uk-UA"/>
        </w:rPr>
      </w:pPr>
      <w:r>
        <w:rPr>
          <w:sz w:val="28"/>
          <w:szCs w:val="28"/>
          <w:lang w:val="uk-UA"/>
        </w:rPr>
        <w:t>Розподілити професії в табличці</w:t>
      </w:r>
    </w:p>
    <w:p w:rsidR="0001435B" w:rsidRDefault="0001435B" w:rsidP="002A6784">
      <w:pPr>
        <w:pStyle w:val="a3"/>
        <w:numPr>
          <w:ilvl w:val="0"/>
          <w:numId w:val="1"/>
        </w:numPr>
        <w:rPr>
          <w:sz w:val="28"/>
          <w:szCs w:val="28"/>
          <w:lang w:val="uk-UA"/>
        </w:rPr>
      </w:pPr>
      <w:r>
        <w:rPr>
          <w:sz w:val="28"/>
          <w:szCs w:val="28"/>
          <w:lang w:val="uk-UA"/>
        </w:rPr>
        <w:t>Прослухати аудіювання і виконати завдання</w:t>
      </w:r>
    </w:p>
    <w:p w:rsidR="0001435B" w:rsidRPr="002A6784" w:rsidRDefault="0001435B" w:rsidP="002A6784">
      <w:pPr>
        <w:pStyle w:val="a3"/>
        <w:numPr>
          <w:ilvl w:val="0"/>
          <w:numId w:val="1"/>
        </w:numPr>
        <w:rPr>
          <w:sz w:val="28"/>
          <w:szCs w:val="28"/>
          <w:lang w:val="uk-UA"/>
        </w:rPr>
      </w:pPr>
      <w:r>
        <w:rPr>
          <w:sz w:val="28"/>
          <w:szCs w:val="28"/>
          <w:lang w:val="uk-UA"/>
        </w:rPr>
        <w:t xml:space="preserve">Чекаю роботи на </w:t>
      </w:r>
      <w:r>
        <w:rPr>
          <w:sz w:val="28"/>
          <w:szCs w:val="28"/>
        </w:rPr>
        <w:t>human.)))</w:t>
      </w:r>
    </w:p>
    <w:sectPr w:rsidR="0001435B" w:rsidRPr="002A678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D0942"/>
    <w:multiLevelType w:val="hybridMultilevel"/>
    <w:tmpl w:val="78C47692"/>
    <w:lvl w:ilvl="0" w:tplc="67DA8DB8">
      <w:start w:val="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3D301C"/>
    <w:multiLevelType w:val="hybridMultilevel"/>
    <w:tmpl w:val="1CC88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784"/>
    <w:rsid w:val="0001435B"/>
    <w:rsid w:val="00260F40"/>
    <w:rsid w:val="002A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95E4"/>
  <w15:chartTrackingRefBased/>
  <w15:docId w15:val="{8A5BF3BC-A02A-4835-92F5-94D5D6723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6784"/>
    <w:pPr>
      <w:ind w:left="720"/>
      <w:contextualSpacing/>
    </w:pPr>
  </w:style>
  <w:style w:type="paragraph" w:styleId="a4">
    <w:name w:val="Balloon Text"/>
    <w:basedOn w:val="a"/>
    <w:link w:val="a5"/>
    <w:uiPriority w:val="99"/>
    <w:semiHidden/>
    <w:unhideWhenUsed/>
    <w:rsid w:val="002A6784"/>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2A6784"/>
    <w:rPr>
      <w:rFonts w:ascii="Segoe UI" w:hAnsi="Segoe UI" w:cs="Segoe UI"/>
      <w:sz w:val="18"/>
      <w:szCs w:val="18"/>
    </w:rPr>
  </w:style>
  <w:style w:type="character" w:styleId="a6">
    <w:name w:val="Hyperlink"/>
    <w:basedOn w:val="a0"/>
    <w:uiPriority w:val="99"/>
    <w:unhideWhenUsed/>
    <w:rsid w:val="002A67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rive.google.com/file/d/1WOOFY-s-3GXIdVkG8H0U-Zq0Q7wypR2d/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185</Words>
  <Characters>1057</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2022-04-29T10:40:00Z</dcterms:created>
  <dcterms:modified xsi:type="dcterms:W3CDTF">2022-04-29T10:54:00Z</dcterms:modified>
</cp:coreProperties>
</file>