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9F42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BF57D9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9F42DF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5372B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3F72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історія.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D559DF" w:rsidRDefault="0047250E" w:rsidP="00D559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</w:t>
      </w:r>
      <w:r w:rsidR="00FC23C4">
        <w:rPr>
          <w:rFonts w:ascii="Times New Roman" w:hAnsi="Times New Roman" w:cs="Times New Roman"/>
          <w:b/>
          <w:sz w:val="28"/>
          <w:szCs w:val="28"/>
          <w:lang w:val="uk-UA"/>
        </w:rPr>
        <w:t>а:</w:t>
      </w:r>
      <w:r w:rsidR="00541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F42DF">
        <w:rPr>
          <w:rFonts w:ascii="Times New Roman" w:hAnsi="Times New Roman" w:cs="Times New Roman"/>
          <w:b/>
          <w:sz w:val="28"/>
          <w:szCs w:val="28"/>
          <w:lang w:val="uk-UA"/>
        </w:rPr>
        <w:t>Розвиток масового виробництва.</w:t>
      </w:r>
    </w:p>
    <w:p w:rsidR="009F42DF" w:rsidRDefault="0028076B" w:rsidP="009F42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F8670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F514B" w:rsidRPr="00F867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50B" w:rsidRPr="00FE250B">
        <w:rPr>
          <w:rFonts w:ascii="Times New Roman" w:hAnsi="Times New Roman" w:cs="Times New Roman"/>
          <w:sz w:val="28"/>
          <w:szCs w:val="28"/>
          <w:lang w:val="uk-UA"/>
        </w:rPr>
        <w:t>характеризувати процес завершення формування індустріального суспільства у провідних державах Європи і США; визначати причини і наслідки науково-технічної революції кінця XІX ст.; пояснювати причини посилення нерівномірності економічного і політичного розвитку європейських країн і США; давати оцінку впливу ідеологій робітничого руху на свідомість людини.</w:t>
      </w:r>
    </w:p>
    <w:p w:rsidR="00982A8E" w:rsidRDefault="0028076B" w:rsidP="009F42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</w:t>
      </w:r>
      <w:r w:rsidR="009F42DF">
        <w:rPr>
          <w:rFonts w:ascii="Times New Roman" w:hAnsi="Times New Roman" w:cs="Times New Roman"/>
          <w:b/>
          <w:sz w:val="28"/>
          <w:szCs w:val="28"/>
          <w:lang w:val="uk-UA"/>
        </w:rPr>
        <w:t>онспект:</w:t>
      </w:r>
    </w:p>
    <w:p w:rsidR="00FE250B" w:rsidRPr="00FE250B" w:rsidRDefault="00FE250B" w:rsidP="00FE25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b/>
          <w:sz w:val="28"/>
          <w:szCs w:val="28"/>
          <w:lang w:val="uk-UA"/>
        </w:rPr>
        <w:t>МАСОВЕ ВИРОБНИЦТВО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>Кінець XIX — початок XX ст. — це час, коли розпочалося масове виробництво товарів. Це стало можливим лише за наявності машин.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Машини змінили характер праці й роль людини у виробництві. Багато хто відзначав, що механізація праці веде до перетворення працівника на «додаток» до машини, якусь безособову істоту, «гвинтик». Але час середньовічних майстрів, які неквапливо створювали одиничні вироби, що </w:t>
      </w:r>
      <w:proofErr w:type="spellStart"/>
      <w:r w:rsidRPr="00FE250B">
        <w:rPr>
          <w:rFonts w:ascii="Times New Roman" w:hAnsi="Times New Roman" w:cs="Times New Roman"/>
          <w:sz w:val="28"/>
          <w:szCs w:val="28"/>
          <w:lang w:val="uk-UA"/>
        </w:rPr>
        <w:t>відзеркалювали</w:t>
      </w:r>
      <w:proofErr w:type="spellEnd"/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індивідуальність автора, </w:t>
      </w:r>
      <w:proofErr w:type="spellStart"/>
      <w:r w:rsidRPr="00FE250B">
        <w:rPr>
          <w:rFonts w:ascii="Times New Roman" w:hAnsi="Times New Roman" w:cs="Times New Roman"/>
          <w:sz w:val="28"/>
          <w:szCs w:val="28"/>
          <w:lang w:val="uk-UA"/>
        </w:rPr>
        <w:t>незвоворотно</w:t>
      </w:r>
      <w:proofErr w:type="spellEnd"/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 минув. Технічний прогрес переважав витрати, властиві будь-яким новаціям.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В організації виробництва відбулися якісні зміни. Американський інженер Ф. Тейлор організував роботу на конвеєрі — системі безперервного й потокового виробництва стандартизованих виробів, що забезпечувало гігантське зростання продуктивності праці. Конвеєр із другої половини XIX ст. став панівною системою організації масового виробництва на </w:t>
      </w:r>
      <w:proofErr w:type="spellStart"/>
      <w:r w:rsidRPr="00FE250B">
        <w:rPr>
          <w:rFonts w:ascii="Times New Roman" w:hAnsi="Times New Roman" w:cs="Times New Roman"/>
          <w:sz w:val="28"/>
          <w:szCs w:val="28"/>
          <w:lang w:val="uk-UA"/>
        </w:rPr>
        <w:t>фабриках</w:t>
      </w:r>
      <w:proofErr w:type="spellEnd"/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 і заводах.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>Наприкінці XIX ст. підприємець Г. Форд сконструював свій автомобіль і незабаром запустив його у масове виробництво. У 1915 р. з конвеєрів його заводів сходило вже до 250 тис. машин на рік.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Вартість </w:t>
      </w:r>
      <w:proofErr w:type="spellStart"/>
      <w:r w:rsidRPr="00FE250B">
        <w:rPr>
          <w:rFonts w:ascii="Times New Roman" w:hAnsi="Times New Roman" w:cs="Times New Roman"/>
          <w:sz w:val="28"/>
          <w:szCs w:val="28"/>
          <w:lang w:val="uk-UA"/>
        </w:rPr>
        <w:t>фордівських</w:t>
      </w:r>
      <w:proofErr w:type="spellEnd"/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 автомобілів постійно зменшувалась, і їх могли придбати представники різних верств населення. Ціна автомобіля в 1910 р. становила 20 середньомісячних окладів кваліфікованого робітника, а в 1922 р. робітник міг купити авто, заощадивши три місячні зарплати.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Наприкінці XIX — на початку XX ст. було налагоджено масове виробництво не тільки автомобілів та іншої техніки, а й одягу, предметів побуту. З’явилися великі магазини. Символом масового виробництва товарів стало гасло одного з нью-йоркських супермаркетів: «Якщо Ви не знаєте, чого хочете — заходьте до нас, воно в нас є!»</w:t>
      </w:r>
    </w:p>
    <w:p w:rsid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>Історичні подробиці. Для підвищення якості та здешевлення виробництва автомобілів Форд удосконалював конвеєр, стандартизував технологію, заощаджував навіть на фарбуванні машин. Г. Форду належить відомий вислів: «Ви можете придбати автомобіль «Форд» будь-якого кольору, за умови, що цей колір — чорний».</w:t>
      </w:r>
    </w:p>
    <w:p w:rsidR="00FE250B" w:rsidRPr="00FE250B" w:rsidRDefault="00FE250B" w:rsidP="00FE25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b/>
          <w:sz w:val="28"/>
          <w:szCs w:val="28"/>
          <w:lang w:val="uk-UA"/>
        </w:rPr>
        <w:t>ПЕРЕДІСТОРІЯ МАСОВОЇ КУЛЬТУРИ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>Передумови масової культури формуються з моменту виникнення людства, а конкретніше — з появою християнської цивілізації. Як приклад, наводять спрощені варіанти Священних книг («Біблія для бідних» тощо), розрахованих на масову аудиторію.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>Витоки масової культури пов’язані з появою в європейській літературі XVII—XVIII ст. пригодницького, детективного, авантюрного роману. Саме він значно розширив аудиторію читачів за рахунок величезних тиражів. Прикладом є творчість англійського письменника Д. Дефо — автора відомого роману «Життя й незвичайні пригоди Робінзона Крузо».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>Великий вплив на розвиток масової культури мав прийнятий у 1870 р. у Великій Британії закон про загальну грамотність. Він дозволив багатьом людям освоїти основний вид художньої творчості XIX ст. — роман.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Важливою передумовою масової культури стала поява можливостей її поширення завдяки розвитку засобів масової комунікації. Не тільки газети, а й радіо, кіно тиражували та швидко </w:t>
      </w:r>
      <w:proofErr w:type="spellStart"/>
      <w:r w:rsidRPr="00FE250B">
        <w:rPr>
          <w:rFonts w:ascii="Times New Roman" w:hAnsi="Times New Roman" w:cs="Times New Roman"/>
          <w:sz w:val="28"/>
          <w:szCs w:val="28"/>
          <w:lang w:val="uk-UA"/>
        </w:rPr>
        <w:t>переносили</w:t>
      </w:r>
      <w:proofErr w:type="spellEnd"/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 зразки масової культури з міста до міста, з країни до країни, з континенту на континент. І ось уже італійська пісня стає популярною в Сполучених Штатах, а американський джаз швидко захоплює європейців; мюзикл, поставлений у Парижі, вітають глядачі на </w:t>
      </w:r>
      <w:proofErr w:type="spellStart"/>
      <w:r w:rsidRPr="00FE250B">
        <w:rPr>
          <w:rFonts w:ascii="Times New Roman" w:hAnsi="Times New Roman" w:cs="Times New Roman"/>
          <w:sz w:val="28"/>
          <w:szCs w:val="28"/>
          <w:lang w:val="uk-UA"/>
        </w:rPr>
        <w:t>Бродвеї</w:t>
      </w:r>
      <w:proofErr w:type="spellEnd"/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 в Нью-Йорку.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>Масова культура виникла в XX ст. не так завдяки розвиткові техніки, зручних засобів передачі інформації, як завдяки демократії. Бо найбільш розвиненою та поширеною масова культура є в розвиненому демократичному суспільстві, наприклад, у Сполучених Штатах з їх Голівудом — справжнім символом масової культури.</w:t>
      </w:r>
    </w:p>
    <w:p w:rsidR="00FE250B" w:rsidRPr="00FE250B" w:rsidRDefault="00FE250B" w:rsidP="00FE25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b/>
          <w:sz w:val="28"/>
          <w:szCs w:val="28"/>
          <w:lang w:val="uk-UA"/>
        </w:rPr>
        <w:t>РИСИ МАСОВОЇ КУЛЬТУРИ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 </w:t>
      </w:r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Типові риси масової культури — стандартизація, засилля легко доступних форм, ринкове ставлення до мистецтва, науки, політики, релігії як до виробників товарів споживчої </w:t>
      </w:r>
      <w:r w:rsidRPr="00FE250B"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вартості. На відміну від високої, елітарної культури, орієнтованої на думаючу, інтелектуальну публіку, масова культура свідомо орієнтується на усереднений рівень масового споживача.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>Рисою масової культури є те, що її продукти мають бути цікавими, нехай простими, але «гарно зробленими» — із чітким сюжетом, захопливими перипетіями, відповідного жанру. Серед таких жанрів у кіно, яке бурхливо розвивалось у 1920-х роках, — комедія, мелодрама. Пізніше з’явились фільми жахів, фантастика тощо.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>Масова культура є комерційною, її зразки мають добре продаватися. Не має значення, що це: книжки чи фільми, театральні вистави чи мюзикли.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 xml:space="preserve">Тому, з одного боку, творці масової культури орієнтуються на смаки пересічної людини, особливо не переймаючись її культурним чи </w:t>
      </w:r>
      <w:bookmarkStart w:id="0" w:name="_GoBack"/>
      <w:bookmarkEnd w:id="0"/>
      <w:r w:rsidRPr="00FE250B">
        <w:rPr>
          <w:rFonts w:ascii="Times New Roman" w:hAnsi="Times New Roman" w:cs="Times New Roman"/>
          <w:sz w:val="28"/>
          <w:szCs w:val="28"/>
          <w:lang w:val="uk-UA"/>
        </w:rPr>
        <w:t>інтелектуальним розвитком. З іншого боку, твори масової культури мають бути якісними, інакше вони не користуватимуться попитом.</w:t>
      </w:r>
    </w:p>
    <w:p w:rsidR="00FE250B" w:rsidRPr="00FE250B" w:rsidRDefault="00FE250B" w:rsidP="00FE2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E250B">
        <w:rPr>
          <w:rFonts w:ascii="Times New Roman" w:hAnsi="Times New Roman" w:cs="Times New Roman"/>
          <w:sz w:val="28"/>
          <w:szCs w:val="28"/>
          <w:lang w:val="uk-UA"/>
        </w:rPr>
        <w:t>Масова культура не є синонімом поганого смаку, а користування її плодами не є ознакою низького культурного рівня.</w:t>
      </w:r>
    </w:p>
    <w:p w:rsidR="00DC547C" w:rsidRPr="00F86700" w:rsidRDefault="003F720E" w:rsidP="009F42DF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9F42DF">
        <w:rPr>
          <w:rFonts w:ascii="Times New Roman" w:hAnsi="Times New Roman" w:cs="Times New Roman"/>
          <w:b/>
          <w:sz w:val="28"/>
          <w:szCs w:val="28"/>
          <w:lang w:val="uk-UA"/>
        </w:rPr>
        <w:t>ерегляньте відео за посиланням:</w:t>
      </w:r>
      <w:r w:rsidR="009F42DF" w:rsidRPr="009F42DF">
        <w:t xml:space="preserve"> </w:t>
      </w:r>
      <w:hyperlink r:id="rId5" w:history="1">
        <w:r w:rsidR="009F42DF" w:rsidRPr="009A17E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https://youtu.be/y5HFi5veCpc</w:t>
        </w:r>
      </w:hyperlink>
      <w:r w:rsidR="009F4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F42DF" w:rsidRDefault="00CA6B61" w:rsidP="009F42DF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6700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541323" w:rsidRPr="00F86700">
        <w:rPr>
          <w:rFonts w:ascii="Times New Roman" w:hAnsi="Times New Roman" w:cs="Times New Roman"/>
          <w:b/>
          <w:sz w:val="28"/>
          <w:szCs w:val="28"/>
          <w:lang w:val="uk-UA"/>
        </w:rPr>
        <w:t>омашнє завд</w:t>
      </w:r>
      <w:r w:rsidR="009F42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ання: </w:t>
      </w:r>
    </w:p>
    <w:p w:rsidR="009F42DF" w:rsidRDefault="009F42DF" w:rsidP="009F42D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матеріал пар. 32</w:t>
      </w:r>
      <w:r w:rsidR="00541323" w:rsidRPr="00F8670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</w:t>
      </w:r>
    </w:p>
    <w:p w:rsidR="00092F83" w:rsidRPr="009F42DF" w:rsidRDefault="009F42DF" w:rsidP="009F42DF">
      <w:pPr>
        <w:pStyle w:val="a3"/>
        <w:numPr>
          <w:ilvl w:val="0"/>
          <w:numId w:val="2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184 № 6- письмово.</w:t>
      </w:r>
    </w:p>
    <w:p w:rsidR="00751463" w:rsidRDefault="00751463" w:rsidP="0075146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28076B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751463" w:rsidRPr="0028076B" w:rsidRDefault="00751463" w:rsidP="0075146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8076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sectPr w:rsidR="00751463" w:rsidRPr="00280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378D"/>
    <w:multiLevelType w:val="hybridMultilevel"/>
    <w:tmpl w:val="563E0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49E"/>
    <w:multiLevelType w:val="hybridMultilevel"/>
    <w:tmpl w:val="0938E458"/>
    <w:lvl w:ilvl="0" w:tplc="FE603A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2FC6"/>
    <w:multiLevelType w:val="hybridMultilevel"/>
    <w:tmpl w:val="AF700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B3B7D"/>
    <w:multiLevelType w:val="hybridMultilevel"/>
    <w:tmpl w:val="D5969124"/>
    <w:lvl w:ilvl="0" w:tplc="EC74DA4A">
      <w:start w:val="3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13CE77FE"/>
    <w:multiLevelType w:val="hybridMultilevel"/>
    <w:tmpl w:val="B46E5A34"/>
    <w:lvl w:ilvl="0" w:tplc="0616F2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C35CE"/>
    <w:multiLevelType w:val="hybridMultilevel"/>
    <w:tmpl w:val="9EFEE6CE"/>
    <w:lvl w:ilvl="0" w:tplc="C472E1C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C401D"/>
    <w:multiLevelType w:val="hybridMultilevel"/>
    <w:tmpl w:val="D8F8298C"/>
    <w:lvl w:ilvl="0" w:tplc="42DC6F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11AB3"/>
    <w:multiLevelType w:val="hybridMultilevel"/>
    <w:tmpl w:val="4A3E8C20"/>
    <w:lvl w:ilvl="0" w:tplc="A6884750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E60D1"/>
    <w:multiLevelType w:val="hybridMultilevel"/>
    <w:tmpl w:val="B8D6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872D7"/>
    <w:multiLevelType w:val="hybridMultilevel"/>
    <w:tmpl w:val="14068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360F4"/>
    <w:multiLevelType w:val="hybridMultilevel"/>
    <w:tmpl w:val="0F3A7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026CE"/>
    <w:multiLevelType w:val="hybridMultilevel"/>
    <w:tmpl w:val="62B670DA"/>
    <w:lvl w:ilvl="0" w:tplc="54D61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75FDB"/>
    <w:multiLevelType w:val="hybridMultilevel"/>
    <w:tmpl w:val="84A65E80"/>
    <w:lvl w:ilvl="0" w:tplc="CECC0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60355"/>
    <w:multiLevelType w:val="hybridMultilevel"/>
    <w:tmpl w:val="36967D48"/>
    <w:lvl w:ilvl="0" w:tplc="A3A230BC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A540D"/>
    <w:multiLevelType w:val="hybridMultilevel"/>
    <w:tmpl w:val="91944F30"/>
    <w:lvl w:ilvl="0" w:tplc="4F22503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43F9B"/>
    <w:multiLevelType w:val="hybridMultilevel"/>
    <w:tmpl w:val="3B5C997A"/>
    <w:lvl w:ilvl="0" w:tplc="4938762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12"/>
  </w:num>
  <w:num w:numId="5">
    <w:abstractNumId w:val="8"/>
  </w:num>
  <w:num w:numId="6">
    <w:abstractNumId w:val="19"/>
  </w:num>
  <w:num w:numId="7">
    <w:abstractNumId w:val="7"/>
  </w:num>
  <w:num w:numId="8">
    <w:abstractNumId w:val="15"/>
  </w:num>
  <w:num w:numId="9">
    <w:abstractNumId w:val="1"/>
  </w:num>
  <w:num w:numId="10">
    <w:abstractNumId w:val="0"/>
  </w:num>
  <w:num w:numId="11">
    <w:abstractNumId w:val="20"/>
  </w:num>
  <w:num w:numId="12">
    <w:abstractNumId w:val="2"/>
  </w:num>
  <w:num w:numId="13">
    <w:abstractNumId w:val="14"/>
  </w:num>
  <w:num w:numId="14">
    <w:abstractNumId w:val="16"/>
  </w:num>
  <w:num w:numId="15">
    <w:abstractNumId w:val="9"/>
  </w:num>
  <w:num w:numId="16">
    <w:abstractNumId w:val="11"/>
  </w:num>
  <w:num w:numId="17">
    <w:abstractNumId w:val="5"/>
  </w:num>
  <w:num w:numId="18">
    <w:abstractNumId w:val="17"/>
  </w:num>
  <w:num w:numId="19">
    <w:abstractNumId w:val="4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04714"/>
    <w:rsid w:val="000847BF"/>
    <w:rsid w:val="00092F83"/>
    <w:rsid w:val="000E61D6"/>
    <w:rsid w:val="00107978"/>
    <w:rsid w:val="00123FBD"/>
    <w:rsid w:val="001279E7"/>
    <w:rsid w:val="00185119"/>
    <w:rsid w:val="001D72CE"/>
    <w:rsid w:val="001E6EEE"/>
    <w:rsid w:val="001F514B"/>
    <w:rsid w:val="0028076B"/>
    <w:rsid w:val="00283F40"/>
    <w:rsid w:val="002A5CE1"/>
    <w:rsid w:val="002B4D49"/>
    <w:rsid w:val="002C05B6"/>
    <w:rsid w:val="002D384D"/>
    <w:rsid w:val="002E16A8"/>
    <w:rsid w:val="002E3FCA"/>
    <w:rsid w:val="003227BC"/>
    <w:rsid w:val="003315E0"/>
    <w:rsid w:val="00334BB5"/>
    <w:rsid w:val="00345E00"/>
    <w:rsid w:val="0036067D"/>
    <w:rsid w:val="00360796"/>
    <w:rsid w:val="003610F6"/>
    <w:rsid w:val="00367719"/>
    <w:rsid w:val="00383F4B"/>
    <w:rsid w:val="003D0EAC"/>
    <w:rsid w:val="003D122F"/>
    <w:rsid w:val="003D4479"/>
    <w:rsid w:val="003F720E"/>
    <w:rsid w:val="004142A4"/>
    <w:rsid w:val="00441AA0"/>
    <w:rsid w:val="0047250E"/>
    <w:rsid w:val="004B6B79"/>
    <w:rsid w:val="004E4512"/>
    <w:rsid w:val="004F7538"/>
    <w:rsid w:val="005012E4"/>
    <w:rsid w:val="00527818"/>
    <w:rsid w:val="005372B0"/>
    <w:rsid w:val="00541323"/>
    <w:rsid w:val="005662D5"/>
    <w:rsid w:val="0059697B"/>
    <w:rsid w:val="00602C34"/>
    <w:rsid w:val="0063705D"/>
    <w:rsid w:val="006403E0"/>
    <w:rsid w:val="006914BD"/>
    <w:rsid w:val="006A1A0F"/>
    <w:rsid w:val="006E5DBB"/>
    <w:rsid w:val="00751463"/>
    <w:rsid w:val="00751E38"/>
    <w:rsid w:val="00765C51"/>
    <w:rsid w:val="007B5A32"/>
    <w:rsid w:val="008026B7"/>
    <w:rsid w:val="00835E44"/>
    <w:rsid w:val="008667AB"/>
    <w:rsid w:val="008B2155"/>
    <w:rsid w:val="0093790B"/>
    <w:rsid w:val="00960883"/>
    <w:rsid w:val="00982A8E"/>
    <w:rsid w:val="00987DCD"/>
    <w:rsid w:val="009E025F"/>
    <w:rsid w:val="009F42DF"/>
    <w:rsid w:val="00AA05D8"/>
    <w:rsid w:val="00AF27A0"/>
    <w:rsid w:val="00B10282"/>
    <w:rsid w:val="00B1084F"/>
    <w:rsid w:val="00B12735"/>
    <w:rsid w:val="00B21E2B"/>
    <w:rsid w:val="00B252CD"/>
    <w:rsid w:val="00BF3B43"/>
    <w:rsid w:val="00BF5395"/>
    <w:rsid w:val="00BF57D9"/>
    <w:rsid w:val="00C07580"/>
    <w:rsid w:val="00C14FB7"/>
    <w:rsid w:val="00C42B81"/>
    <w:rsid w:val="00CA6B61"/>
    <w:rsid w:val="00CC4269"/>
    <w:rsid w:val="00D533A5"/>
    <w:rsid w:val="00D559DF"/>
    <w:rsid w:val="00D8313B"/>
    <w:rsid w:val="00DC547C"/>
    <w:rsid w:val="00E3367B"/>
    <w:rsid w:val="00E73D45"/>
    <w:rsid w:val="00EA21FB"/>
    <w:rsid w:val="00ED6EC9"/>
    <w:rsid w:val="00F100D0"/>
    <w:rsid w:val="00F411A8"/>
    <w:rsid w:val="00F86700"/>
    <w:rsid w:val="00FC23C4"/>
    <w:rsid w:val="00FC4110"/>
    <w:rsid w:val="00FD333E"/>
    <w:rsid w:val="00FE250B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y5HFi5veC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105</cp:revision>
  <dcterms:created xsi:type="dcterms:W3CDTF">2022-01-19T10:58:00Z</dcterms:created>
  <dcterms:modified xsi:type="dcterms:W3CDTF">2022-05-14T18:42:00Z</dcterms:modified>
</cp:coreProperties>
</file>