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Дата 03.06</w:t>
      </w: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F726C" w:rsidRPr="00F66CE0" w:rsidRDefault="007F726C" w:rsidP="00F66CE0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D4E53"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Сировинна й енергетична проблеми. Демографічна й продовольча проблеми. Проблема подолання відсталості країн, що розвиваються. Взаємозв’язок глобальних проблем. Роль світової громадськості та міжнародних організацій у їх розв’язуванні.  Сталий розвиток – стратегія людства на ХХІ століття.</w:t>
      </w:r>
    </w:p>
    <w:p w:rsidR="00DD4E53" w:rsidRPr="00F66CE0" w:rsidRDefault="007F726C" w:rsidP="00F66CE0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F66C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D4E53" w:rsidRPr="00F66CE0"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uk-UA" w:eastAsia="uk-UA"/>
        </w:rPr>
        <w:t xml:space="preserve">поглиблення та систематизація знань про глобальні проблеми людства; </w:t>
      </w:r>
      <w:r w:rsidR="00DD4E53" w:rsidRPr="00F66CE0">
        <w:rPr>
          <w:rFonts w:ascii="Times New Roman" w:eastAsia="Calibri" w:hAnsi="Times New Roman" w:cs="Times New Roman"/>
          <w:color w:val="000000"/>
          <w:spacing w:val="-4"/>
          <w:sz w:val="28"/>
          <w:szCs w:val="28"/>
          <w:lang w:val="uk-UA" w:eastAsia="uk-UA"/>
        </w:rPr>
        <w:t>формування знань про причини виникнення глобальних проблем</w:t>
      </w:r>
    </w:p>
    <w:p w:rsidR="007F726C" w:rsidRPr="00F66CE0" w:rsidRDefault="007F726C" w:rsidP="00F66CE0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F726C" w:rsidRPr="00F66CE0" w:rsidRDefault="007F726C" w:rsidP="00F66C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D4E53" w:rsidRPr="00F66CE0" w:rsidRDefault="00F66CE0" w:rsidP="00F66CE0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1</w:t>
      </w:r>
      <w:r w:rsidR="00DD4E53" w:rsidRPr="00F66CE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.   СИРОВИННА ТА ЕНЕРГЕТИЧНА ПРОБЛЕМИ.</w:t>
      </w:r>
      <w:r w:rsidR="00DD4E53" w:rsidRPr="00F66CE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br/>
      </w:r>
      <w:r w:rsidR="00DD4E53" w:rsidRPr="00F66C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Виникнення  сировинної  та  енергетичної  проблем  пов’язане  зі  збільшенням  споживання  різних  видів  сировини  й  палива.  У  результаті  зростає  видобуток мінеральних ресурсів і знижується ресурсозабезпеченість багатьма корисними копалинами. Часто це супроводжується погіршенням умов і подорожчанням видобутку мінеральних ресурсів.</w:t>
      </w:r>
      <w:r w:rsidR="00DD4E53" w:rsidRPr="00F66C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>Для  розв’язання  цих  проблем  необхідно  знижувати  матеріаломісткість та енергоємність виробництва, раціонально й комплексно використовувати наявні ресурси, переходити до альтернативних джерел отримання електроенергії та тепла.</w:t>
      </w:r>
      <w:r w:rsidR="00DD4E53" w:rsidRPr="00F66C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 w:rsidR="00DD4E53" w:rsidRPr="00F66CE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Глобальні прогнози</w:t>
      </w:r>
    </w:p>
    <w:p w:rsidR="00DD4E53" w:rsidRPr="00DD4E53" w:rsidRDefault="00DD4E53" w:rsidP="00F66CE0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Вчені розробили чимало глобальних прогнозів розвитку людства, причому в них чітко простежуються два принципово різних підходи: оптимістичний і песимістичний.</w:t>
      </w:r>
    </w:p>
    <w:p w:rsidR="00DD4E53" w:rsidRPr="00DD4E53" w:rsidRDefault="00DD4E53" w:rsidP="00F66CE0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- </w:t>
      </w:r>
      <w:r w:rsidRPr="00DD4E53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Песимістичні прогнози («екологічний песимізм»)</w:t>
      </w: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пов'язані з тим, що вирішити глобальні проблеми людства не можна, так як це вимагає здійснення таких заходів, які реалізувати практично неможливо (наприклад, припинення зростання населення, відмова від технічного і технологічного прогресу, зниження рівня споживання та т. д.). Невідворотність екологічної катастрофи, «кінця історії», загибелі людства.</w:t>
      </w:r>
    </w:p>
    <w:p w:rsidR="00DD4E53" w:rsidRPr="00DD4E53" w:rsidRDefault="00DD4E53" w:rsidP="00F66CE0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- </w:t>
      </w:r>
      <w:r w:rsidRPr="00DD4E53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Помірно оптимістичні прогнози («науково-технічний оптимізм»)</w:t>
      </w:r>
      <w:proofErr w:type="spellStart"/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обгрунтовуют</w:t>
      </w:r>
      <w:proofErr w:type="spellEnd"/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ь тим, що науково-технічні відкриття та технологічні новації можуть стати основою розв'язання найбільш складних з глобальних проблем. Умовою для цього є прийняття світовим співтовариством концепції «сталого розвитку», згідно з якою науково-технічна і технологічна революції повинні бути підпорядковані інтересам виживання, збереження </w:t>
      </w:r>
      <w:hyperlink r:id="rId5" w:tooltip="Основні види палива та їх значення в енергетиці країни. Охорона навколишнього середовища" w:history="1">
        <w:r w:rsidRPr="00F66CE0">
          <w:rPr>
            <w:rFonts w:ascii="Times New Roman" w:eastAsia="Calibri" w:hAnsi="Times New Roman" w:cs="Times New Roman"/>
            <w:sz w:val="28"/>
            <w:szCs w:val="28"/>
            <w:u w:val="single"/>
            <w:lang w:val="uk-UA" w:eastAsia="ru-RU"/>
          </w:rPr>
          <w:t>природного середовища</w:t>
        </w:r>
      </w:hyperlink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існування людства.</w:t>
      </w:r>
    </w:p>
    <w:p w:rsidR="00DD4E53" w:rsidRPr="00F66CE0" w:rsidRDefault="00DD4E53" w:rsidP="00F66C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F726C" w:rsidRPr="00F66CE0" w:rsidRDefault="007F726C" w:rsidP="00F66C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 </w:t>
      </w: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43</w:t>
      </w: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7F726C" w:rsidRDefault="007F726C" w:rsidP="00F66CE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 Переглянути презентацію за посиланням:</w:t>
      </w:r>
      <w:r w:rsidRPr="00F66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8E1670" w:rsidRPr="0036291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https://www.youtube.com/watch?v=mUYhCBeAh-A</w:t>
        </w:r>
      </w:hyperlink>
    </w:p>
    <w:p w:rsidR="008E1670" w:rsidRPr="00F66CE0" w:rsidRDefault="008E1670" w:rsidP="00F66CE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36291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https://www.youtube.com/watch?v=3cjrXtQqdYI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7F726C" w:rsidRPr="00F66CE0" w:rsidRDefault="007F726C" w:rsidP="00F66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F66CE0" w:rsidRDefault="008E1670" w:rsidP="00F66C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F66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93"/>
    <w:rsid w:val="007F726C"/>
    <w:rsid w:val="008E1670"/>
    <w:rsid w:val="008E1C93"/>
    <w:rsid w:val="00911B96"/>
    <w:rsid w:val="00DD4E53"/>
    <w:rsid w:val="00E7009F"/>
    <w:rsid w:val="00F6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2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2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cjrXtQqdY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UYhCBeAh-A" TargetMode="External"/><Relationship Id="rId5" Type="http://schemas.openxmlformats.org/officeDocument/2006/relationships/hyperlink" Target="http://edufuture.biz/index.php?title=%D0%9E%D1%81%D0%BD%D0%BE%D0%B2%D0%BD%D1%96_%D0%B2%D0%B8%D0%B4%D0%B8_%D0%BF%D0%B0%D0%BB%D0%B8%D0%B2%D0%B0_%D1%82%D0%B0_%D1%97%D1%85_%D0%B7%D0%BD%D0%B0%D1%87%D0%B5%D0%BD%D0%BD%D1%8F_%D0%B2_%D0%B5%D0%BD%D0%B5%D1%80%D0%B3%D0%B5%D1%82%D0%B8%D1%86%D1%96_%D0%BA%D1%80%D0%B0%D1%97%D0%BD%D0%B8._%D0%9E%D1%85%D0%BE%D1%80%D0%BE%D0%BD%D0%B0_%D0%BD%D0%B0%D0%B2%D0%BA%D0%BE%D0%BB%D0%B8%D1%88%D0%BD%D1%8C%D0%BE%D0%B3%D0%BE_%D1%81%D0%B5%D1%80%D0%B5%D0%B4%D0%BE%D0%B2%D0%B8%D1%89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2022-05-18T10:33:00Z</dcterms:created>
  <dcterms:modified xsi:type="dcterms:W3CDTF">2022-05-18T11:04:00Z</dcterms:modified>
</cp:coreProperties>
</file>